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303" w:rsidRDefault="00226303" w:rsidP="00226303">
      <w:pPr>
        <w:rPr>
          <w:rFonts w:asciiTheme="majorHAnsi" w:hAnsiTheme="majorHAnsi" w:cstheme="majorHAnsi"/>
          <w:b/>
          <w:color w:val="000099"/>
          <w:sz w:val="24"/>
          <w:szCs w:val="24"/>
        </w:rPr>
      </w:pPr>
    </w:p>
    <w:p w:rsidR="00226303" w:rsidRDefault="00431E48" w:rsidP="00226303">
      <w:pPr>
        <w:jc w:val="center"/>
        <w:rPr>
          <w:rFonts w:asciiTheme="majorHAnsi" w:hAnsiTheme="majorHAnsi" w:cstheme="majorHAnsi"/>
          <w:b/>
          <w:color w:val="000099"/>
          <w:sz w:val="24"/>
          <w:szCs w:val="24"/>
        </w:rPr>
      </w:pPr>
      <w:r w:rsidRPr="00431E48">
        <w:rPr>
          <w:noProof/>
          <w:sz w:val="20"/>
          <w:szCs w:val="20"/>
          <w:lang w:eastAsia="pl-PL"/>
        </w:rPr>
        <w:drawing>
          <wp:inline distT="0" distB="0" distL="0" distR="0">
            <wp:extent cx="7562850" cy="771525"/>
            <wp:effectExtent l="0" t="0" r="0" b="9525"/>
            <wp:docPr id="2" name="Obraz 2" descr="V:\ROP EFRR\RPO WO 2021-2027\wizualizacje i oznaczenia nowej perspektywy\Ciąg logotypów\Poziom\Kolor\Logotypy_pozi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ROP EFRR\RPO WO 2021-2027\wizualizacje i oznaczenia nowej perspektywy\Ciąg logotypów\Poziom\Kolor\Logotypy_poziom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303" w:rsidRDefault="00226303" w:rsidP="00226303">
      <w:pPr>
        <w:rPr>
          <w:rFonts w:asciiTheme="majorHAnsi" w:hAnsiTheme="majorHAnsi" w:cstheme="majorHAnsi"/>
          <w:b/>
          <w:color w:val="000099"/>
          <w:sz w:val="24"/>
          <w:szCs w:val="24"/>
        </w:rPr>
      </w:pPr>
    </w:p>
    <w:p w:rsidR="00226303" w:rsidRDefault="00226303" w:rsidP="00226303">
      <w:pPr>
        <w:rPr>
          <w:rFonts w:asciiTheme="majorHAnsi" w:hAnsiTheme="majorHAnsi" w:cstheme="majorHAnsi"/>
          <w:b/>
          <w:color w:val="000099"/>
          <w:sz w:val="24"/>
          <w:szCs w:val="24"/>
        </w:rPr>
      </w:pPr>
    </w:p>
    <w:p w:rsidR="00226303" w:rsidRDefault="00226303" w:rsidP="00226303">
      <w:pPr>
        <w:rPr>
          <w:rFonts w:asciiTheme="majorHAnsi" w:hAnsiTheme="majorHAnsi" w:cstheme="majorHAnsi"/>
          <w:b/>
          <w:color w:val="000099"/>
          <w:sz w:val="24"/>
          <w:szCs w:val="24"/>
        </w:rPr>
      </w:pPr>
    </w:p>
    <w:p w:rsidR="00226303" w:rsidRPr="00226303" w:rsidRDefault="00226303" w:rsidP="00226303">
      <w:pPr>
        <w:rPr>
          <w:rFonts w:asciiTheme="minorHAnsi" w:hAnsiTheme="minorHAnsi" w:cstheme="majorHAnsi"/>
          <w:b/>
          <w:color w:val="000099"/>
          <w:sz w:val="36"/>
          <w:szCs w:val="36"/>
        </w:rPr>
      </w:pPr>
      <w:r w:rsidRPr="00226303">
        <w:rPr>
          <w:rFonts w:asciiTheme="minorHAnsi" w:hAnsiTheme="minorHAnsi" w:cstheme="majorHAnsi"/>
          <w:b/>
          <w:color w:val="000099"/>
          <w:sz w:val="36"/>
          <w:szCs w:val="36"/>
        </w:rPr>
        <w:t xml:space="preserve">KRYTERIA ŚRODOWISKOWE </w:t>
      </w:r>
    </w:p>
    <w:p w:rsidR="00226303" w:rsidRPr="00226303" w:rsidRDefault="00226303" w:rsidP="00226303">
      <w:pPr>
        <w:rPr>
          <w:rFonts w:asciiTheme="minorHAnsi" w:hAnsiTheme="minorHAnsi" w:cstheme="majorHAnsi"/>
          <w:b/>
          <w:color w:val="000099"/>
          <w:sz w:val="36"/>
          <w:szCs w:val="36"/>
        </w:rPr>
      </w:pPr>
      <w:r w:rsidRPr="00226303">
        <w:rPr>
          <w:rFonts w:asciiTheme="minorHAnsi" w:hAnsiTheme="minorHAnsi" w:cstheme="majorHAnsi"/>
          <w:b/>
          <w:color w:val="000099"/>
          <w:sz w:val="36"/>
          <w:szCs w:val="36"/>
        </w:rPr>
        <w:t xml:space="preserve">DLA WSZYSTKICH DZIAŁAŃ </w:t>
      </w:r>
      <w:r w:rsidR="00D96F4A">
        <w:rPr>
          <w:rFonts w:asciiTheme="minorHAnsi" w:hAnsiTheme="minorHAnsi" w:cstheme="majorHAnsi"/>
          <w:b/>
          <w:color w:val="000099"/>
          <w:sz w:val="36"/>
          <w:szCs w:val="36"/>
        </w:rPr>
        <w:t>FEO 2021-2027</w:t>
      </w:r>
      <w:r w:rsidRPr="00226303">
        <w:rPr>
          <w:rFonts w:asciiTheme="minorHAnsi" w:hAnsiTheme="minorHAnsi" w:cstheme="majorHAnsi"/>
          <w:b/>
          <w:color w:val="000099"/>
          <w:sz w:val="36"/>
          <w:szCs w:val="36"/>
        </w:rPr>
        <w:t xml:space="preserve"> </w:t>
      </w:r>
    </w:p>
    <w:p w:rsidR="00B665A9" w:rsidRPr="00B665A9" w:rsidRDefault="00B665A9" w:rsidP="00B665A9">
      <w:pPr>
        <w:rPr>
          <w:rFonts w:asciiTheme="minorHAnsi" w:hAnsiTheme="minorHAnsi" w:cstheme="majorHAnsi"/>
          <w:b/>
          <w:color w:val="000099"/>
          <w:sz w:val="36"/>
          <w:szCs w:val="36"/>
        </w:rPr>
      </w:pPr>
      <w:r w:rsidRPr="00B665A9">
        <w:rPr>
          <w:rFonts w:asciiTheme="minorHAnsi" w:hAnsiTheme="minorHAnsi" w:cstheme="majorHAnsi"/>
          <w:b/>
          <w:color w:val="000099"/>
          <w:sz w:val="36"/>
          <w:szCs w:val="36"/>
        </w:rPr>
        <w:t>Zakres: Europejski Fundusz Rozwoju Regionalnego</w:t>
      </w:r>
    </w:p>
    <w:p w:rsidR="005F52EF" w:rsidRDefault="005F52EF" w:rsidP="00B665A9">
      <w:pPr>
        <w:rPr>
          <w:rFonts w:asciiTheme="minorHAnsi" w:hAnsiTheme="minorHAnsi" w:cstheme="majorHAnsi"/>
          <w:b/>
          <w:color w:val="000099"/>
          <w:sz w:val="36"/>
          <w:szCs w:val="36"/>
        </w:rPr>
      </w:pPr>
    </w:p>
    <w:p w:rsidR="005F52EF" w:rsidRDefault="005F52EF" w:rsidP="00B665A9">
      <w:pPr>
        <w:rPr>
          <w:rFonts w:asciiTheme="minorHAnsi" w:hAnsiTheme="minorHAnsi" w:cstheme="majorHAnsi"/>
          <w:b/>
          <w:color w:val="000099"/>
          <w:sz w:val="36"/>
          <w:szCs w:val="36"/>
        </w:rPr>
      </w:pPr>
    </w:p>
    <w:p w:rsidR="00B665A9" w:rsidRPr="00B665A9" w:rsidRDefault="00B665A9" w:rsidP="00B665A9">
      <w:pPr>
        <w:rPr>
          <w:rFonts w:asciiTheme="minorHAnsi" w:hAnsiTheme="minorHAnsi" w:cstheme="majorHAnsi"/>
          <w:b/>
          <w:color w:val="000099"/>
          <w:sz w:val="36"/>
          <w:szCs w:val="36"/>
        </w:rPr>
        <w:sectPr w:rsidR="00B665A9" w:rsidRPr="00B665A9" w:rsidSect="001E4C80">
          <w:headerReference w:type="default" r:id="rId9"/>
          <w:footerReference w:type="default" r:id="rId10"/>
          <w:headerReference w:type="first" r:id="rId11"/>
          <w:pgSz w:w="16838" w:h="11906" w:orient="landscape"/>
          <w:pgMar w:top="1247" w:right="1247" w:bottom="1247" w:left="1247" w:header="709" w:footer="709" w:gutter="0"/>
          <w:pgNumType w:start="1"/>
          <w:cols w:space="708"/>
          <w:docGrid w:linePitch="360"/>
        </w:sectPr>
      </w:pPr>
      <w:bookmarkStart w:id="0" w:name="_GoBack"/>
      <w:bookmarkEnd w:id="0"/>
      <w:r>
        <w:rPr>
          <w:rFonts w:asciiTheme="minorHAnsi" w:hAnsiTheme="minorHAnsi" w:cstheme="majorHAnsi"/>
          <w:b/>
          <w:color w:val="000099"/>
          <w:sz w:val="36"/>
          <w:szCs w:val="36"/>
        </w:rPr>
        <w:t>OPOLE, 2023  r.</w:t>
      </w:r>
    </w:p>
    <w:p w:rsidR="005367A5" w:rsidRPr="00226303" w:rsidRDefault="005367A5" w:rsidP="00226303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tbl>
      <w:tblPr>
        <w:tblW w:w="4895" w:type="pct"/>
        <w:tblInd w:w="-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CellMar>
          <w:top w:w="57" w:type="dxa"/>
          <w:left w:w="70" w:type="dxa"/>
          <w:bottom w:w="57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2978"/>
        <w:gridCol w:w="8223"/>
        <w:gridCol w:w="2265"/>
      </w:tblGrid>
      <w:tr w:rsidR="000954E0" w:rsidRPr="00EC3D49" w:rsidTr="00EC3D49">
        <w:trPr>
          <w:trHeight w:val="595"/>
          <w:tblHeader/>
        </w:trPr>
        <w:tc>
          <w:tcPr>
            <w:tcW w:w="202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D9D9D9"/>
            <w:noWrap/>
            <w:vAlign w:val="center"/>
            <w:hideMark/>
          </w:tcPr>
          <w:p w:rsidR="000954E0" w:rsidRPr="00EC3D49" w:rsidRDefault="000954E0" w:rsidP="008F2D91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  <w:t>LP</w:t>
            </w:r>
          </w:p>
        </w:tc>
        <w:tc>
          <w:tcPr>
            <w:tcW w:w="1061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D9D9D9"/>
            <w:noWrap/>
            <w:vAlign w:val="center"/>
            <w:hideMark/>
          </w:tcPr>
          <w:p w:rsidR="000954E0" w:rsidRPr="00EC3D49" w:rsidRDefault="000954E0" w:rsidP="007B6760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  <w:t>Nazwa kryterium</w:t>
            </w:r>
          </w:p>
        </w:tc>
        <w:tc>
          <w:tcPr>
            <w:tcW w:w="293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D9D9D9"/>
            <w:vAlign w:val="center"/>
            <w:hideMark/>
          </w:tcPr>
          <w:p w:rsidR="000954E0" w:rsidRPr="00EC3D49" w:rsidRDefault="000954E0" w:rsidP="007B6760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  <w:t>Definicja</w:t>
            </w:r>
          </w:p>
        </w:tc>
        <w:tc>
          <w:tcPr>
            <w:tcW w:w="807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D9D9D9"/>
            <w:vAlign w:val="center"/>
          </w:tcPr>
          <w:p w:rsidR="000954E0" w:rsidRPr="00EC3D49" w:rsidRDefault="000954E0" w:rsidP="007B6760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  <w:t>Opis znaczenia kryterium</w:t>
            </w:r>
          </w:p>
        </w:tc>
      </w:tr>
      <w:tr w:rsidR="000954E0" w:rsidRPr="00EC3D49" w:rsidTr="00EC3D49">
        <w:trPr>
          <w:trHeight w:val="255"/>
          <w:tblHeader/>
        </w:trPr>
        <w:tc>
          <w:tcPr>
            <w:tcW w:w="202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2F2F2"/>
            <w:noWrap/>
            <w:vAlign w:val="bottom"/>
            <w:hideMark/>
          </w:tcPr>
          <w:p w:rsidR="000954E0" w:rsidRPr="00EC3D49" w:rsidRDefault="000954E0" w:rsidP="008F2D91">
            <w:pPr>
              <w:spacing w:after="0"/>
              <w:jc w:val="center"/>
              <w:rPr>
                <w:rFonts w:asciiTheme="minorHAnsi" w:hAnsiTheme="minorHAnsi" w:cstheme="minorHAnsi"/>
                <w:bCs/>
                <w:i/>
                <w:color w:val="000099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bCs/>
                <w:i/>
                <w:color w:val="000099"/>
                <w:sz w:val="24"/>
                <w:szCs w:val="24"/>
              </w:rPr>
              <w:t>1</w:t>
            </w:r>
          </w:p>
        </w:tc>
        <w:tc>
          <w:tcPr>
            <w:tcW w:w="1061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2F2F2"/>
            <w:noWrap/>
            <w:vAlign w:val="bottom"/>
            <w:hideMark/>
          </w:tcPr>
          <w:p w:rsidR="000954E0" w:rsidRPr="00EC3D49" w:rsidRDefault="000954E0" w:rsidP="008F2D91">
            <w:pPr>
              <w:spacing w:after="0"/>
              <w:jc w:val="center"/>
              <w:rPr>
                <w:rFonts w:asciiTheme="minorHAnsi" w:hAnsiTheme="minorHAnsi" w:cstheme="minorHAnsi"/>
                <w:bCs/>
                <w:i/>
                <w:color w:val="000099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bCs/>
                <w:i/>
                <w:color w:val="000099"/>
                <w:sz w:val="24"/>
                <w:szCs w:val="24"/>
              </w:rPr>
              <w:t>2</w:t>
            </w:r>
          </w:p>
        </w:tc>
        <w:tc>
          <w:tcPr>
            <w:tcW w:w="293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2F2F2"/>
            <w:vAlign w:val="bottom"/>
            <w:hideMark/>
          </w:tcPr>
          <w:p w:rsidR="000954E0" w:rsidRPr="00EC3D49" w:rsidRDefault="000954E0" w:rsidP="008F2D91">
            <w:pPr>
              <w:spacing w:after="0"/>
              <w:jc w:val="center"/>
              <w:rPr>
                <w:rFonts w:asciiTheme="minorHAnsi" w:hAnsiTheme="minorHAnsi" w:cstheme="minorHAnsi"/>
                <w:bCs/>
                <w:i/>
                <w:color w:val="000099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bCs/>
                <w:i/>
                <w:color w:val="000099"/>
                <w:sz w:val="24"/>
                <w:szCs w:val="24"/>
              </w:rPr>
              <w:t>3</w:t>
            </w:r>
          </w:p>
        </w:tc>
        <w:tc>
          <w:tcPr>
            <w:tcW w:w="807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2F2F2"/>
          </w:tcPr>
          <w:p w:rsidR="000954E0" w:rsidRPr="00EC3D49" w:rsidRDefault="000954E0" w:rsidP="008F2D91">
            <w:pPr>
              <w:spacing w:after="0"/>
              <w:jc w:val="center"/>
              <w:rPr>
                <w:rFonts w:asciiTheme="minorHAnsi" w:hAnsiTheme="minorHAnsi" w:cstheme="minorHAnsi"/>
                <w:bCs/>
                <w:i/>
                <w:color w:val="000099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bCs/>
                <w:i/>
                <w:color w:val="000099"/>
                <w:sz w:val="24"/>
                <w:szCs w:val="24"/>
              </w:rPr>
              <w:t>4</w:t>
            </w:r>
          </w:p>
        </w:tc>
      </w:tr>
      <w:tr w:rsidR="000954E0" w:rsidRPr="00EC3D49" w:rsidTr="00EC3D49">
        <w:trPr>
          <w:trHeight w:val="644"/>
        </w:trPr>
        <w:tc>
          <w:tcPr>
            <w:tcW w:w="202" w:type="pct"/>
            <w:noWrap/>
            <w:vAlign w:val="center"/>
          </w:tcPr>
          <w:p w:rsidR="000954E0" w:rsidRPr="00EC3D49" w:rsidRDefault="000954E0" w:rsidP="000954E0">
            <w:pPr>
              <w:rPr>
                <w:rFonts w:asciiTheme="minorHAnsi" w:hAnsiTheme="minorHAnsi" w:cstheme="minorHAnsi"/>
              </w:rPr>
            </w:pPr>
            <w:r w:rsidRPr="00EC3D49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061" w:type="pct"/>
            <w:vAlign w:val="center"/>
          </w:tcPr>
          <w:p w:rsidR="000954E0" w:rsidRPr="00EC3D49" w:rsidRDefault="000954E0" w:rsidP="004A17B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Wpływ projektu na zasadę zrównoważonego rozwoju</w:t>
            </w:r>
          </w:p>
        </w:tc>
        <w:tc>
          <w:tcPr>
            <w:tcW w:w="2930" w:type="pct"/>
            <w:tcBorders>
              <w:right w:val="single" w:sz="4" w:space="0" w:color="70AD47" w:themeColor="accent6"/>
            </w:tcBorders>
            <w:vAlign w:val="center"/>
          </w:tcPr>
          <w:p w:rsidR="000954E0" w:rsidRPr="00EC3D49" w:rsidRDefault="000954E0" w:rsidP="000954E0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Wnioskodawca wykazał, że projekt będzie miał pozytywny lub w uzasadnionych przypadkach neutralny wpływ na zasadę  zrównoważonego rozwoju. Głównym założeniem tej zasady jest zachowanie zasobów i walorów środowiska w stanie zapewniającym trwałe i nie doznające uszczerbku możliwości korzystania z nich zarówno przez obecne, jak i przyszłe pokolenia. Działania te muszą jednocześnie nie stać w sprzeczności z zachowaniem trwałości procesów przyrodniczych oraz naturalnej różnorodności biologicznej. W praktyce może to oznaczać podejmowanie działań wykraczających poza obowiązujące przepisy prawa krajowego jak i UE w zakresie ochrony środowiska, dotyczyć może także wdrożonych w jednostkach systemów zarządzania środowiskiem oraz stosowania zielonych zamówień publicznych. Państwa członkowskie i Komisja zapewniają, aby wymogi ochrony środowiska, efektywnego gospodarowania zasobami, dostosowanie do zmian klimatu i łagodzenia jej skutków, różnorodność biologiczna, odporność na klęski żywiołowe oraz zapobieganie ryzyku i zarządzanie ryzykiem były promowane podczas przygotowania i wdrażania umów partnerstwa i programów.</w:t>
            </w:r>
          </w:p>
          <w:p w:rsidR="000954E0" w:rsidRPr="00EC3D49" w:rsidRDefault="000954E0" w:rsidP="000954E0">
            <w:pPr>
              <w:spacing w:before="120" w:after="0"/>
              <w:rPr>
                <w:rFonts w:asciiTheme="minorHAnsi" w:hAnsiTheme="minorHAnsi" w:cstheme="minorHAnsi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Produkty i efekty projektów powinny spełniać te wymogi lub w uzasadnionych przypadkach być w stosunku do nich neutralne. </w:t>
            </w:r>
          </w:p>
          <w:p w:rsidR="000954E0" w:rsidRPr="00EC3D49" w:rsidRDefault="000954E0" w:rsidP="000954E0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Spełnianie wymogów rozwoju zrównoważonego lub neutralność produktu projektu musi wynikać z zapisów wniosku o dofinansowanie. W takim przypadku kryterium uznaje się za spełnione.</w:t>
            </w:r>
          </w:p>
          <w:p w:rsidR="000954E0" w:rsidRPr="00EC3D49" w:rsidRDefault="000954E0" w:rsidP="000954E0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Kryterium weryfikowane na podstawie zapisów wniosku o do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finansowanie i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807" w:type="pct"/>
            <w:tcBorders>
              <w:right w:val="single" w:sz="4" w:space="0" w:color="70AD47" w:themeColor="accent6"/>
            </w:tcBorders>
          </w:tcPr>
          <w:p w:rsidR="00700572" w:rsidRPr="00EC3D49" w:rsidRDefault="000954E0" w:rsidP="004A17B7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iCs/>
                <w:sz w:val="24"/>
                <w:szCs w:val="24"/>
              </w:rPr>
              <w:lastRenderedPageBreak/>
              <w:t>Kryterium bezwzględne</w:t>
            </w:r>
          </w:p>
          <w:p w:rsidR="000954E0" w:rsidRPr="00EC3D49" w:rsidRDefault="000954E0" w:rsidP="004A17B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(0/1)</w:t>
            </w:r>
          </w:p>
        </w:tc>
      </w:tr>
      <w:tr w:rsidR="000954E0" w:rsidRPr="00EC3D49" w:rsidTr="00EC3D49">
        <w:trPr>
          <w:trHeight w:val="644"/>
        </w:trPr>
        <w:tc>
          <w:tcPr>
            <w:tcW w:w="202" w:type="pct"/>
            <w:noWrap/>
            <w:vAlign w:val="center"/>
          </w:tcPr>
          <w:p w:rsidR="000954E0" w:rsidRPr="00EC3D49" w:rsidRDefault="000954E0" w:rsidP="007B676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2. </w:t>
            </w:r>
          </w:p>
        </w:tc>
        <w:tc>
          <w:tcPr>
            <w:tcW w:w="1061" w:type="pct"/>
            <w:vAlign w:val="center"/>
          </w:tcPr>
          <w:p w:rsidR="000954E0" w:rsidRPr="00EC3D49" w:rsidRDefault="000954E0" w:rsidP="007F7DF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Projekt jest zgodny 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z zasadą ‘nie czyń znaczących szkód’ DNSH </w:t>
            </w:r>
          </w:p>
        </w:tc>
        <w:tc>
          <w:tcPr>
            <w:tcW w:w="2930" w:type="pct"/>
            <w:tcBorders>
              <w:right w:val="single" w:sz="4" w:space="0" w:color="70AD47" w:themeColor="accent6"/>
            </w:tcBorders>
            <w:vAlign w:val="center"/>
          </w:tcPr>
          <w:p w:rsidR="000954E0" w:rsidRPr="00EC3D49" w:rsidRDefault="000954E0" w:rsidP="0032711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Sprawdza się, czy projekt wpisuje się w „typy przedsięwzięć” na poziomie FEO 2021-2027, dla których zasada DNSH jest spełniona. </w:t>
            </w:r>
          </w:p>
          <w:p w:rsidR="000954E0" w:rsidRPr="00EC3D49" w:rsidRDefault="000954E0" w:rsidP="0032711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Sprawdzenie polega na weryfikacji czy projekt wypełnia wszystkie wymogi nałożone na dany typ działań w analizie DNSH. Kryterium uznaje się za spełnione tylko wtedy gdy dane przedsięwzięcie wypełnia wszystkie wymogi dla danego typu przedsięwzięcia czyli nie ma wpływu na żaden z sześciu celów środowiskowych, wynikających z art. 9 rozporządzenia w sprawie taksonomii</w:t>
            </w:r>
            <w:r w:rsidRPr="00EC3D49">
              <w:rPr>
                <w:rStyle w:val="Odwoanieprzypisudolnego"/>
                <w:rFonts w:asciiTheme="minorHAnsi" w:hAnsiTheme="minorHAnsi" w:cstheme="minorHAnsi"/>
                <w:sz w:val="24"/>
                <w:szCs w:val="24"/>
              </w:rPr>
              <w:footnoteReference w:id="1"/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0954E0" w:rsidRPr="00EC3D49" w:rsidRDefault="000954E0" w:rsidP="0032711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W przypadku przedsięwzięć inwestycyjnych kryterium uznaje się za spełnione gdy w trakcie realizacji tych przedsięwzięć stosowane będą standard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y ochrony drzew i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zieleni.</w:t>
            </w:r>
          </w:p>
          <w:p w:rsidR="000954E0" w:rsidRPr="00EC3D49" w:rsidRDefault="000954E0" w:rsidP="007005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zapisów wniosku o dofinansowanie i załączników i/lub wyjaśnień udzielonych przez Wnioskodawcę i/lub informacji dotyczących projektu pozyskanych w inny sposób.</w:t>
            </w:r>
          </w:p>
        </w:tc>
        <w:tc>
          <w:tcPr>
            <w:tcW w:w="807" w:type="pct"/>
            <w:tcBorders>
              <w:right w:val="single" w:sz="4" w:space="0" w:color="70AD47" w:themeColor="accent6"/>
            </w:tcBorders>
          </w:tcPr>
          <w:p w:rsidR="00700572" w:rsidRPr="00EC3D49" w:rsidRDefault="000954E0" w:rsidP="0032711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Kryterium bezwzględne </w:t>
            </w:r>
          </w:p>
          <w:p w:rsidR="000954E0" w:rsidRPr="00EC3D49" w:rsidRDefault="000954E0" w:rsidP="0032711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(0/1)</w:t>
            </w:r>
          </w:p>
        </w:tc>
      </w:tr>
      <w:tr w:rsidR="000954E0" w:rsidRPr="00EC3D49" w:rsidTr="00EC3D49">
        <w:trPr>
          <w:trHeight w:val="644"/>
        </w:trPr>
        <w:tc>
          <w:tcPr>
            <w:tcW w:w="202" w:type="pct"/>
            <w:noWrap/>
            <w:vAlign w:val="center"/>
          </w:tcPr>
          <w:p w:rsidR="000954E0" w:rsidRPr="00EC3D49" w:rsidRDefault="000954E0" w:rsidP="007B676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1061" w:type="pct"/>
            <w:vAlign w:val="center"/>
          </w:tcPr>
          <w:p w:rsidR="000954E0" w:rsidRPr="00EC3D49" w:rsidRDefault="000954E0" w:rsidP="0007210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Projekt jest zgodny 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br/>
              <w:t>z krajowymi oraz unijnymi przepisami ochrony środowiska</w:t>
            </w:r>
          </w:p>
        </w:tc>
        <w:tc>
          <w:tcPr>
            <w:tcW w:w="2930" w:type="pct"/>
            <w:tcBorders>
              <w:right w:val="single" w:sz="4" w:space="0" w:color="70AD47" w:themeColor="accent6"/>
            </w:tcBorders>
            <w:vAlign w:val="center"/>
          </w:tcPr>
          <w:p w:rsidR="000954E0" w:rsidRPr="00EC3D49" w:rsidRDefault="000954E0" w:rsidP="00700572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W ramach kryterium bada się czy projekt został przygotowany (albo jest przygotowywany) zgodnie z prawem dotyczącym ochrony środowiska, w tym:</w:t>
            </w:r>
          </w:p>
          <w:p w:rsidR="000954E0" w:rsidRPr="00EC3D49" w:rsidRDefault="000954E0" w:rsidP="00700572">
            <w:pPr>
              <w:pStyle w:val="Akapitzlist"/>
              <w:numPr>
                <w:ilvl w:val="0"/>
                <w:numId w:val="72"/>
              </w:numPr>
              <w:spacing w:before="120"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2021 r. poz. 247 z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proofErr w:type="spellStart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późn</w:t>
            </w:r>
            <w:proofErr w:type="spellEnd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. zm.) i Dyrektywą Parlamentu Europejskiego i Rady 2011/92/UE z dnia 13 grudnia 2011 r. w sprawie oceny skutków wywieranych przez niektóre przedsięwzięcia publiczne i prywatne na środowisko; </w:t>
            </w:r>
          </w:p>
          <w:p w:rsidR="000954E0" w:rsidRPr="00EC3D49" w:rsidRDefault="000954E0" w:rsidP="00700572">
            <w:pPr>
              <w:pStyle w:val="Akapitzlist"/>
              <w:numPr>
                <w:ilvl w:val="0"/>
                <w:numId w:val="72"/>
              </w:numPr>
              <w:spacing w:before="120"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ustawą z dnia 27 kwietnia 2001 r. Prawo ochrony środowiska (Dz.U. z 2020 r. poz. 1219 z </w:t>
            </w:r>
            <w:proofErr w:type="spellStart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późn</w:t>
            </w:r>
            <w:proofErr w:type="spellEnd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. zm.); </w:t>
            </w:r>
          </w:p>
          <w:p w:rsidR="000954E0" w:rsidRPr="00EC3D49" w:rsidRDefault="000954E0" w:rsidP="00700572">
            <w:pPr>
              <w:pStyle w:val="Akapitzlist"/>
              <w:numPr>
                <w:ilvl w:val="0"/>
                <w:numId w:val="72"/>
              </w:numPr>
              <w:spacing w:before="120"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ustawą z dnia 16 kwietnia 2004 r. o ochronie przyrody (Dz.U. z 2021 r. poz. 1098) i Dyrektywą Rady 92/43/EWG z dnia 21 maja 1992 r. w sprawie ochrony siedlisk przyrodniczych oraz dzikiej fauny i flory; </w:t>
            </w:r>
          </w:p>
          <w:p w:rsidR="000954E0" w:rsidRPr="00EC3D49" w:rsidRDefault="000954E0" w:rsidP="00700572">
            <w:pPr>
              <w:pStyle w:val="Akapitzlist"/>
              <w:numPr>
                <w:ilvl w:val="0"/>
                <w:numId w:val="72"/>
              </w:numPr>
              <w:spacing w:before="120" w:after="12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ustawą z dnia 20 lipca 2017 r. Prawo wodne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 (Dz. U. z 2021 r., poz. 2233 z </w:t>
            </w:r>
            <w:proofErr w:type="spellStart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późn</w:t>
            </w:r>
            <w:proofErr w:type="spellEnd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. zm.) i Dyrektywą Parlamentu Europejskiego i Rady 2000/60/WE 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br/>
              <w:t>z dnia 23 października 2000 r. ustanawiająca ramy wspólnotowego działania w dziedzinie polityki wodnej.</w:t>
            </w:r>
          </w:p>
          <w:p w:rsidR="000954E0" w:rsidRPr="00EC3D49" w:rsidRDefault="000954E0" w:rsidP="00700572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Kryterium badane jest przez jednego eksperta w ramach dziedziny ocena oddziaływania przedsięwzięcia na środowisko.</w:t>
            </w:r>
          </w:p>
          <w:p w:rsidR="000954E0" w:rsidRPr="00EC3D49" w:rsidRDefault="000954E0" w:rsidP="00700572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Kryterium może być weryfikowane na każdym etapie i po rozstrzygnięciu postępowania w zakresie wyboru projektów 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na podstawie zapisów wniosku o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dofinansowanie projektu i załączników do wniosku.</w:t>
            </w:r>
          </w:p>
          <w:p w:rsidR="00700572" w:rsidRPr="00EC3D49" w:rsidRDefault="000954E0" w:rsidP="00700572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Ocena kryterium może skutkować skierowanie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m do uzupełnienia/poprawienia w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zakresie i terminie zgodnie z zaleceni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ami ww. eksperta. Ww. termin na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uzupełnienie dokumentacji ekspert ustala indywidualnie w odniesieniu dla każdej dokumentacji projektowej. </w:t>
            </w:r>
          </w:p>
          <w:p w:rsidR="000954E0" w:rsidRPr="00EC3D49" w:rsidRDefault="000954E0" w:rsidP="00700572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W zależności od charakteru uzupełnień wynosi:</w:t>
            </w:r>
          </w:p>
          <w:p w:rsidR="000954E0" w:rsidRPr="00EC3D49" w:rsidRDefault="000954E0" w:rsidP="00700572">
            <w:pPr>
              <w:numPr>
                <w:ilvl w:val="0"/>
                <w:numId w:val="56"/>
              </w:numPr>
              <w:spacing w:before="120" w:after="0"/>
              <w:ind w:left="356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nie mniej niż 7 dni kalendarzowych (np. w przypadku </w:t>
            </w:r>
            <w:r w:rsidRPr="00EC3D49">
              <w:rPr>
                <w:rFonts w:asciiTheme="minorHAnsi" w:hAnsiTheme="minorHAnsi" w:cstheme="minorHAnsi"/>
                <w:i/>
                <w:sz w:val="24"/>
                <w:szCs w:val="24"/>
              </w:rPr>
              <w:t>Formularza w zakresie oceny oddziaływania na środowisko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);</w:t>
            </w:r>
          </w:p>
          <w:p w:rsidR="000954E0" w:rsidRPr="00EC3D49" w:rsidRDefault="000954E0" w:rsidP="00700572">
            <w:pPr>
              <w:numPr>
                <w:ilvl w:val="0"/>
                <w:numId w:val="56"/>
              </w:numPr>
              <w:spacing w:before="120" w:after="0"/>
              <w:ind w:left="356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nie więcej niż 6 miesięcy.</w:t>
            </w:r>
          </w:p>
          <w:p w:rsidR="000954E0" w:rsidRPr="00EC3D49" w:rsidRDefault="000954E0" w:rsidP="00700572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Ww. terminy liczone są zgodnie z zasadami doręczania i obliczania terminów, wskazanymi w Regulaminie wyboru projektów. Ekspert może każdorazowo wyznaczyć nowy termin dostarczenia dokumentacji jednak sumarycznie, okres ten nie może przekroczyć 6 miesięcy. Powyższe nie wymaga decyzji Zarządu Województwa Opolskiego. Uzyskanie zgody Zarządu Województwa Opolskiego na wydłużenie terminu przedłożenia dokumentacji jest niezbędne 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w momencie, w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którym Wnioskodawca przekroczył maksym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alny sześciomiesięczny okres na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dokonanie stosownych uzupełnień (dotyczy uzasadnionych przypadków). 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Wnioskodawca, który nie ma możliwości dostarczenia na czas wymaganych dokumentów, zobligowany jest do wystosowania do IZ/IP 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pisma z prośbą o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wyrażenie zgody na wydłużenie ter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minu dostarczenia dokumentów. W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przypadku braku możli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wości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 dotrzymania przez Wnioskodawcę wyznaczonego terminu w uzasadnionych przypadkach Zarząd Województwa Opolskiego może podjąć indywidualną decyzję o wydłużeniu terminu dostarczenia uzupełnień.</w:t>
            </w:r>
          </w:p>
          <w:p w:rsidR="000954E0" w:rsidRPr="00EC3D49" w:rsidRDefault="000954E0" w:rsidP="00700572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W przypadku stwierdzenia przez eksperta konieczności poprawy/uzupełnienia dokumentacji, projekt może zostać warunkowo wybrany do dofinansowania. Warunkiem podpisania umowy o dofinansowan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ie projektu jest spełnienie ww.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kryterium.</w:t>
            </w:r>
          </w:p>
        </w:tc>
        <w:tc>
          <w:tcPr>
            <w:tcW w:w="807" w:type="pct"/>
            <w:tcBorders>
              <w:right w:val="single" w:sz="4" w:space="0" w:color="70AD47" w:themeColor="accent6"/>
            </w:tcBorders>
          </w:tcPr>
          <w:p w:rsidR="00700572" w:rsidRPr="00EC3D49" w:rsidRDefault="000954E0" w:rsidP="0032711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Kryterium bezwzględne </w:t>
            </w:r>
          </w:p>
          <w:p w:rsidR="000954E0" w:rsidRPr="00EC3D49" w:rsidRDefault="000954E0" w:rsidP="0032711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(0/1) warunkowe</w:t>
            </w:r>
          </w:p>
        </w:tc>
      </w:tr>
      <w:tr w:rsidR="000954E0" w:rsidRPr="00EC3D49" w:rsidTr="00EC3D49">
        <w:trPr>
          <w:trHeight w:val="644"/>
        </w:trPr>
        <w:tc>
          <w:tcPr>
            <w:tcW w:w="202" w:type="pct"/>
            <w:noWrap/>
            <w:vAlign w:val="center"/>
          </w:tcPr>
          <w:p w:rsidR="000954E0" w:rsidRPr="00EC3D49" w:rsidRDefault="000954E0" w:rsidP="007B676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4.</w:t>
            </w:r>
          </w:p>
        </w:tc>
        <w:tc>
          <w:tcPr>
            <w:tcW w:w="1061" w:type="pct"/>
            <w:vAlign w:val="center"/>
          </w:tcPr>
          <w:p w:rsidR="000954E0" w:rsidRPr="00EC3D49" w:rsidRDefault="000954E0" w:rsidP="0007210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Odporność infrastruktury na zmiany klimatu</w:t>
            </w:r>
          </w:p>
        </w:tc>
        <w:tc>
          <w:tcPr>
            <w:tcW w:w="2930" w:type="pct"/>
            <w:tcBorders>
              <w:right w:val="single" w:sz="4" w:space="0" w:color="70AD47" w:themeColor="accent6"/>
            </w:tcBorders>
            <w:vAlign w:val="center"/>
          </w:tcPr>
          <w:p w:rsidR="000954E0" w:rsidRPr="00EC3D49" w:rsidRDefault="000954E0" w:rsidP="007005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Weryfikacja polega na ocenie czy projekt jest zgodny z art. 73 ust. 2 lit. j) Rozporządzenie Parlamentu Europejskiego I Rady (UE) 2021/1060 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z dnia 24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czerwca 2021 r. tzn. czy inwestycja w infrastrukturę o przewidywanej trwałości wynoszącej co najmniej pięć lat przewidziana w 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ramach projektu jest odporna na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zmiany klimatu. Weryfikacja przeprowadzana jest na podstawie uzasadnienia odporności przedsięwzięcia na zmiany klimatu przedstawioneg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o we wniosku o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dofinansowanie i załącznikach.</w:t>
            </w:r>
          </w:p>
        </w:tc>
        <w:tc>
          <w:tcPr>
            <w:tcW w:w="807" w:type="pct"/>
            <w:tcBorders>
              <w:right w:val="single" w:sz="4" w:space="0" w:color="70AD47" w:themeColor="accent6"/>
            </w:tcBorders>
          </w:tcPr>
          <w:p w:rsidR="00700572" w:rsidRPr="00EC3D49" w:rsidRDefault="000954E0" w:rsidP="0032711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Kryterium bezwzględne </w:t>
            </w:r>
          </w:p>
          <w:p w:rsidR="000954E0" w:rsidRPr="00EC3D49" w:rsidRDefault="000954E0" w:rsidP="0032711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(0/1/nie dotyczy)</w:t>
            </w:r>
          </w:p>
        </w:tc>
      </w:tr>
      <w:tr w:rsidR="00993F00" w:rsidRPr="00EC3D49" w:rsidTr="00993F00">
        <w:trPr>
          <w:trHeight w:val="644"/>
        </w:trPr>
        <w:tc>
          <w:tcPr>
            <w:tcW w:w="202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noWrap/>
            <w:vAlign w:val="center"/>
          </w:tcPr>
          <w:p w:rsidR="00993F00" w:rsidRPr="00EC3D49" w:rsidRDefault="00993F00" w:rsidP="0018113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1061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:rsidR="00993F00" w:rsidRPr="00EC3D49" w:rsidRDefault="00993F00" w:rsidP="0018113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Poprawność formalno-techniczna </w:t>
            </w:r>
            <w:r w:rsidRPr="00796D16">
              <w:rPr>
                <w:rFonts w:asciiTheme="minorHAnsi" w:hAnsiTheme="minorHAnsi" w:cstheme="minorHAnsi"/>
                <w:sz w:val="24"/>
                <w:szCs w:val="24"/>
              </w:rPr>
              <w:t>projektu</w:t>
            </w:r>
          </w:p>
        </w:tc>
        <w:tc>
          <w:tcPr>
            <w:tcW w:w="293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70AD47" w:themeColor="accent6"/>
            </w:tcBorders>
            <w:vAlign w:val="center"/>
          </w:tcPr>
          <w:p w:rsidR="00993F00" w:rsidRDefault="00993F00" w:rsidP="0018113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96D16">
              <w:rPr>
                <w:rFonts w:asciiTheme="minorHAnsi" w:hAnsiTheme="minorHAnsi" w:cstheme="minorHAnsi"/>
                <w:sz w:val="24"/>
                <w:szCs w:val="24"/>
              </w:rPr>
              <w:t>Sprawdza się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796D16">
              <w:rPr>
                <w:rFonts w:asciiTheme="minorHAnsi" w:hAnsiTheme="minorHAnsi" w:cstheme="minorHAnsi"/>
                <w:sz w:val="24"/>
                <w:szCs w:val="24"/>
              </w:rPr>
              <w:t xml:space="preserve"> czy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dołączona dokumentacja projektowa jest kompletna, czy wniosek i jego załączniki zostały prawidłowo podpisane oraz czy nie zawiera błędów formalno-technicznych.</w:t>
            </w:r>
          </w:p>
          <w:p w:rsidR="00993F00" w:rsidRPr="00EC3D49" w:rsidRDefault="00993F00" w:rsidP="0018113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Kryterium weryfikowane na podstawie zapisów wniosku o dofinansowanie </w:t>
            </w:r>
            <w:r w:rsidR="0071657E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>
              <w:rPr>
                <w:rFonts w:asciiTheme="minorHAnsi" w:hAnsiTheme="minorHAnsi" w:cstheme="minorHAnsi"/>
                <w:sz w:val="24"/>
                <w:szCs w:val="24"/>
              </w:rPr>
              <w:t>i załączników i/lub wyjaśnień udzielonych przez Wnioskodawcę i/lub informacji dotyczących projektu pozyskanych w inny sposób.</w:t>
            </w:r>
          </w:p>
        </w:tc>
        <w:tc>
          <w:tcPr>
            <w:tcW w:w="807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70AD47" w:themeColor="accent6"/>
            </w:tcBorders>
          </w:tcPr>
          <w:p w:rsidR="00993F00" w:rsidRPr="00EC3D49" w:rsidRDefault="00993F00" w:rsidP="0018113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93F0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Kryterium bezwzględne (0/1)</w:t>
            </w:r>
          </w:p>
        </w:tc>
      </w:tr>
    </w:tbl>
    <w:p w:rsidR="00E1092B" w:rsidRPr="0027611C" w:rsidRDefault="00E1092B" w:rsidP="0027611C">
      <w:pPr>
        <w:rPr>
          <w:rFonts w:asciiTheme="majorHAnsi" w:hAnsiTheme="majorHAnsi" w:cstheme="majorHAnsi"/>
          <w:b/>
          <w:sz w:val="24"/>
          <w:szCs w:val="24"/>
        </w:rPr>
      </w:pPr>
    </w:p>
    <w:sectPr w:rsidR="00E1092B" w:rsidRPr="0027611C" w:rsidSect="00C8148D">
      <w:footerReference w:type="first" r:id="rId12"/>
      <w:pgSz w:w="16838" w:h="11906" w:orient="landscape"/>
      <w:pgMar w:top="1276" w:right="1247" w:bottom="709" w:left="1247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873" w:rsidRDefault="00B92873" w:rsidP="00481F86">
      <w:pPr>
        <w:spacing w:after="0" w:line="240" w:lineRule="auto"/>
      </w:pPr>
      <w:r>
        <w:separator/>
      </w:r>
    </w:p>
  </w:endnote>
  <w:endnote w:type="continuationSeparator" w:id="0">
    <w:p w:rsidR="00B92873" w:rsidRDefault="00B92873" w:rsidP="00481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1233826"/>
      <w:docPartObj>
        <w:docPartGallery w:val="Page Numbers (Bottom of Page)"/>
        <w:docPartUnique/>
      </w:docPartObj>
    </w:sdtPr>
    <w:sdtEndPr/>
    <w:sdtContent>
      <w:p w:rsidR="00B665A9" w:rsidRDefault="009B4379">
        <w:pPr>
          <w:pStyle w:val="Stopka"/>
          <w:jc w:val="center"/>
        </w:pPr>
        <w:r>
          <w:fldChar w:fldCharType="begin"/>
        </w:r>
        <w:r w:rsidR="00B665A9">
          <w:instrText>PAGE   \* MERGEFORMAT</w:instrText>
        </w:r>
        <w:r>
          <w:fldChar w:fldCharType="separate"/>
        </w:r>
        <w:r w:rsidR="005F52EF">
          <w:rPr>
            <w:noProof/>
          </w:rPr>
          <w:t>3</w:t>
        </w:r>
        <w:r>
          <w:fldChar w:fldCharType="end"/>
        </w:r>
      </w:p>
    </w:sdtContent>
  </w:sdt>
  <w:p w:rsidR="00B665A9" w:rsidRPr="0020707D" w:rsidRDefault="00B665A9" w:rsidP="0020707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64239"/>
      <w:docPartObj>
        <w:docPartGallery w:val="Page Numbers (Bottom of Page)"/>
        <w:docPartUnique/>
      </w:docPartObj>
    </w:sdtPr>
    <w:sdtEndPr/>
    <w:sdtContent>
      <w:p w:rsidR="00B04CDE" w:rsidRDefault="009B4379">
        <w:pPr>
          <w:pStyle w:val="Stopka"/>
          <w:jc w:val="center"/>
        </w:pPr>
        <w:r>
          <w:fldChar w:fldCharType="begin"/>
        </w:r>
        <w:r w:rsidR="00B04CDE">
          <w:instrText>PAGE   \* MERGEFORMAT</w:instrText>
        </w:r>
        <w:r>
          <w:fldChar w:fldCharType="separate"/>
        </w:r>
        <w:r w:rsidR="005F52EF">
          <w:rPr>
            <w:noProof/>
          </w:rPr>
          <w:t>2</w:t>
        </w:r>
        <w:r>
          <w:fldChar w:fldCharType="end"/>
        </w:r>
      </w:p>
    </w:sdtContent>
  </w:sdt>
  <w:p w:rsidR="00B04CDE" w:rsidRDefault="00B04C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873" w:rsidRDefault="00B92873" w:rsidP="00481F86">
      <w:pPr>
        <w:spacing w:after="0" w:line="240" w:lineRule="auto"/>
      </w:pPr>
      <w:r>
        <w:separator/>
      </w:r>
    </w:p>
  </w:footnote>
  <w:footnote w:type="continuationSeparator" w:id="0">
    <w:p w:rsidR="00B92873" w:rsidRDefault="00B92873" w:rsidP="00481F86">
      <w:pPr>
        <w:spacing w:after="0" w:line="240" w:lineRule="auto"/>
      </w:pPr>
      <w:r>
        <w:continuationSeparator/>
      </w:r>
    </w:p>
  </w:footnote>
  <w:footnote w:id="1">
    <w:p w:rsidR="000954E0" w:rsidRDefault="000954E0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2020/852 z dnia 18 czerwca 2020 r. w sprawie ustanowienia ram ułatwiających zrównoważone inwestycje, zmieniające rozporządzenie (UE) 2019/2088 (Dz. Urz. UE L 198 z 22.6.2020, s. 13) https://eur-lex.europa.eu/legalcontent/PL/TXT/PDF/?uri=CELEX:32020R0852&amp;from=PL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2EF" w:rsidRPr="005F52EF" w:rsidRDefault="005F52EF" w:rsidP="005F52EF">
    <w:pPr>
      <w:rPr>
        <w:sz w:val="24"/>
        <w:szCs w:val="24"/>
      </w:rPr>
    </w:pPr>
    <w:r w:rsidRPr="005F52EF">
      <w:rPr>
        <w:b/>
        <w:sz w:val="24"/>
        <w:szCs w:val="24"/>
      </w:rPr>
      <w:t>Załącznik 8</w:t>
    </w:r>
    <w:r>
      <w:rPr>
        <w:sz w:val="24"/>
        <w:szCs w:val="24"/>
      </w:rPr>
      <w:t xml:space="preserve"> </w:t>
    </w:r>
    <w:r w:rsidRPr="005F52EF">
      <w:rPr>
        <w:sz w:val="24"/>
        <w:szCs w:val="24"/>
      </w:rPr>
      <w:t>do Regulaminu wyboru projektów nabór nr FEOP.01.06.-IP.01-001/23 dotyczący projektów złożonych w ramach postępowania niekonkurencyjnego działania 1.6 Promocja MŚP, w tym wsparcie internacjonalizacji oraz promocji eksportu w ramach FEO 2021-2027 nabór I, Wersja nr 1, czerwiec 2023 r.</w:t>
    </w:r>
  </w:p>
  <w:p w:rsidR="00B665A9" w:rsidRPr="009B4EE9" w:rsidRDefault="00B665A9" w:rsidP="009B4EE9">
    <w:pPr>
      <w:spacing w:after="0" w:line="240" w:lineRule="auto"/>
      <w:ind w:right="-284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5A9" w:rsidRPr="000A13AC" w:rsidRDefault="00B665A9" w:rsidP="001E4C80">
    <w:pPr>
      <w:tabs>
        <w:tab w:val="center" w:pos="4536"/>
        <w:tab w:val="right" w:pos="8789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Times New Roman" w:hint="default"/>
        <w:b/>
        <w:sz w:val="28"/>
      </w:rPr>
    </w:lvl>
  </w:abstractNum>
  <w:abstractNum w:abstractNumId="1" w15:restartNumberingAfterBreak="0">
    <w:nsid w:val="016D6820"/>
    <w:multiLevelType w:val="hybridMultilevel"/>
    <w:tmpl w:val="DC425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83454"/>
    <w:multiLevelType w:val="hybridMultilevel"/>
    <w:tmpl w:val="6FD6E4C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3E7528"/>
    <w:multiLevelType w:val="hybridMultilevel"/>
    <w:tmpl w:val="C164A2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8F11AD"/>
    <w:multiLevelType w:val="hybridMultilevel"/>
    <w:tmpl w:val="972E5822"/>
    <w:lvl w:ilvl="0" w:tplc="E66A0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CE1104"/>
    <w:multiLevelType w:val="hybridMultilevel"/>
    <w:tmpl w:val="06EE17BA"/>
    <w:lvl w:ilvl="0" w:tplc="0D502E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C32C5F"/>
    <w:multiLevelType w:val="hybridMultilevel"/>
    <w:tmpl w:val="975E59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A551E26"/>
    <w:multiLevelType w:val="hybridMultilevel"/>
    <w:tmpl w:val="897A7B74"/>
    <w:lvl w:ilvl="0" w:tplc="86AAC14E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B5320C0"/>
    <w:multiLevelType w:val="hybridMultilevel"/>
    <w:tmpl w:val="559E17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0844C6E"/>
    <w:multiLevelType w:val="hybridMultilevel"/>
    <w:tmpl w:val="419C8FDA"/>
    <w:lvl w:ilvl="0" w:tplc="5ADADFF4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11B27ABF"/>
    <w:multiLevelType w:val="hybridMultilevel"/>
    <w:tmpl w:val="6FC07CA2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E76D42"/>
    <w:multiLevelType w:val="hybridMultilevel"/>
    <w:tmpl w:val="943A1FBE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147683"/>
    <w:multiLevelType w:val="hybridMultilevel"/>
    <w:tmpl w:val="890C0BE8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DE1735"/>
    <w:multiLevelType w:val="hybridMultilevel"/>
    <w:tmpl w:val="C374E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983259"/>
    <w:multiLevelType w:val="hybridMultilevel"/>
    <w:tmpl w:val="BC2EEA6C"/>
    <w:lvl w:ilvl="0" w:tplc="4B380E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B01A88"/>
    <w:multiLevelType w:val="hybridMultilevel"/>
    <w:tmpl w:val="FF14414A"/>
    <w:lvl w:ilvl="0" w:tplc="9A762E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2D47D4"/>
    <w:multiLevelType w:val="hybridMultilevel"/>
    <w:tmpl w:val="C85E39CE"/>
    <w:lvl w:ilvl="0" w:tplc="FF807C30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0A386B"/>
    <w:multiLevelType w:val="hybridMultilevel"/>
    <w:tmpl w:val="1D16223C"/>
    <w:lvl w:ilvl="0" w:tplc="6A0A5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0B79B6"/>
    <w:multiLevelType w:val="hybridMultilevel"/>
    <w:tmpl w:val="1F86E350"/>
    <w:lvl w:ilvl="0" w:tplc="47A0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2B1986"/>
    <w:multiLevelType w:val="hybridMultilevel"/>
    <w:tmpl w:val="D9AAF46C"/>
    <w:lvl w:ilvl="0" w:tplc="67F6CF92">
      <w:start w:val="1"/>
      <w:numFmt w:val="bullet"/>
      <w:lvlText w:val="-"/>
      <w:lvlJc w:val="left"/>
      <w:pPr>
        <w:ind w:left="360" w:hanging="360"/>
      </w:pPr>
      <w:rPr>
        <w:rFonts w:ascii="Verdana" w:hAnsi="Verdana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99F0294"/>
    <w:multiLevelType w:val="hybridMultilevel"/>
    <w:tmpl w:val="2FA67A16"/>
    <w:lvl w:ilvl="0" w:tplc="53CE66E4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8C35E5"/>
    <w:multiLevelType w:val="hybridMultilevel"/>
    <w:tmpl w:val="66E02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D50E7D"/>
    <w:multiLevelType w:val="hybridMultilevel"/>
    <w:tmpl w:val="1F7C316E"/>
    <w:lvl w:ilvl="0" w:tplc="9A762E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CF6781"/>
    <w:multiLevelType w:val="hybridMultilevel"/>
    <w:tmpl w:val="CF186C6C"/>
    <w:lvl w:ilvl="0" w:tplc="53CE66E4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A468CA"/>
    <w:multiLevelType w:val="hybridMultilevel"/>
    <w:tmpl w:val="9E56F3B8"/>
    <w:lvl w:ilvl="0" w:tplc="3A4AB3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0061E67"/>
    <w:multiLevelType w:val="hybridMultilevel"/>
    <w:tmpl w:val="20388E38"/>
    <w:lvl w:ilvl="0" w:tplc="53CE66E4">
      <w:start w:val="1"/>
      <w:numFmt w:val="bullet"/>
      <w:lvlText w:val="­"/>
      <w:lvlJc w:val="left"/>
      <w:pPr>
        <w:ind w:left="103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6" w15:restartNumberingAfterBreak="0">
    <w:nsid w:val="307B2A6E"/>
    <w:multiLevelType w:val="hybridMultilevel"/>
    <w:tmpl w:val="DFC65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5B6FD9"/>
    <w:multiLevelType w:val="hybridMultilevel"/>
    <w:tmpl w:val="3FC01FF8"/>
    <w:lvl w:ilvl="0" w:tplc="04150001">
      <w:start w:val="1"/>
      <w:numFmt w:val="bullet"/>
      <w:lvlText w:val=""/>
      <w:lvlJc w:val="left"/>
      <w:pPr>
        <w:ind w:left="6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2" w:hanging="360"/>
      </w:pPr>
      <w:rPr>
        <w:rFonts w:ascii="Wingdings" w:hAnsi="Wingdings" w:hint="default"/>
      </w:rPr>
    </w:lvl>
  </w:abstractNum>
  <w:abstractNum w:abstractNumId="28" w15:restartNumberingAfterBreak="0">
    <w:nsid w:val="339510F6"/>
    <w:multiLevelType w:val="hybridMultilevel"/>
    <w:tmpl w:val="ABA2F8DC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C82D61"/>
    <w:multiLevelType w:val="hybridMultilevel"/>
    <w:tmpl w:val="15D601B4"/>
    <w:lvl w:ilvl="0" w:tplc="A1AA95B8">
      <w:start w:val="1"/>
      <w:numFmt w:val="bullet"/>
      <w:lvlText w:val="-"/>
      <w:lvlJc w:val="left"/>
      <w:pPr>
        <w:ind w:left="1047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30" w15:restartNumberingAfterBreak="0">
    <w:nsid w:val="3A2D0350"/>
    <w:multiLevelType w:val="hybridMultilevel"/>
    <w:tmpl w:val="7CA8B304"/>
    <w:lvl w:ilvl="0" w:tplc="E66A0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F11E87"/>
    <w:multiLevelType w:val="hybridMultilevel"/>
    <w:tmpl w:val="95FEC6F8"/>
    <w:lvl w:ilvl="0" w:tplc="81DC6C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6AC0433"/>
    <w:multiLevelType w:val="hybridMultilevel"/>
    <w:tmpl w:val="6C16E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E327E5"/>
    <w:multiLevelType w:val="hybridMultilevel"/>
    <w:tmpl w:val="E146F39A"/>
    <w:lvl w:ilvl="0" w:tplc="86AAC14E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7B95AF3"/>
    <w:multiLevelType w:val="hybridMultilevel"/>
    <w:tmpl w:val="D36C9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EE5EDD"/>
    <w:multiLevelType w:val="hybridMultilevel"/>
    <w:tmpl w:val="FCBA0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521661"/>
    <w:multiLevelType w:val="hybridMultilevel"/>
    <w:tmpl w:val="81FE90B2"/>
    <w:lvl w:ilvl="0" w:tplc="53CE66E4">
      <w:start w:val="1"/>
      <w:numFmt w:val="bullet"/>
      <w:lvlText w:val="­"/>
      <w:lvlJc w:val="left"/>
      <w:pPr>
        <w:ind w:left="502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7" w15:restartNumberingAfterBreak="0">
    <w:nsid w:val="4E863503"/>
    <w:multiLevelType w:val="hybridMultilevel"/>
    <w:tmpl w:val="21EA8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152FE8"/>
    <w:multiLevelType w:val="hybridMultilevel"/>
    <w:tmpl w:val="98767AC0"/>
    <w:lvl w:ilvl="0" w:tplc="0294366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 w15:restartNumberingAfterBreak="0">
    <w:nsid w:val="50564665"/>
    <w:multiLevelType w:val="hybridMultilevel"/>
    <w:tmpl w:val="9AFE8CB8"/>
    <w:lvl w:ilvl="0" w:tplc="7BFE3488">
      <w:start w:val="1"/>
      <w:numFmt w:val="bullet"/>
      <w:lvlText w:val="-"/>
      <w:lvlJc w:val="left"/>
      <w:pPr>
        <w:ind w:left="108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2292426"/>
    <w:multiLevelType w:val="hybridMultilevel"/>
    <w:tmpl w:val="1D06D582"/>
    <w:lvl w:ilvl="0" w:tplc="4C2A3802">
      <w:start w:val="1"/>
      <w:numFmt w:val="decimal"/>
      <w:lvlText w:val="%1."/>
      <w:lvlJc w:val="left"/>
      <w:pPr>
        <w:ind w:left="340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41" w15:restartNumberingAfterBreak="0">
    <w:nsid w:val="52E154F9"/>
    <w:multiLevelType w:val="hybridMultilevel"/>
    <w:tmpl w:val="29527DE0"/>
    <w:lvl w:ilvl="0" w:tplc="E592BCA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6886C61"/>
    <w:multiLevelType w:val="hybridMultilevel"/>
    <w:tmpl w:val="321A5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73F60E1"/>
    <w:multiLevelType w:val="hybridMultilevel"/>
    <w:tmpl w:val="B8508CAA"/>
    <w:lvl w:ilvl="0" w:tplc="EAE01122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9AB432E"/>
    <w:multiLevelType w:val="hybridMultilevel"/>
    <w:tmpl w:val="EF308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A3F61DF"/>
    <w:multiLevelType w:val="hybridMultilevel"/>
    <w:tmpl w:val="31A27DB8"/>
    <w:lvl w:ilvl="0" w:tplc="53CE66E4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0D46C3"/>
    <w:multiLevelType w:val="hybridMultilevel"/>
    <w:tmpl w:val="81729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FE11A0"/>
    <w:multiLevelType w:val="hybridMultilevel"/>
    <w:tmpl w:val="C374E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FB906A4"/>
    <w:multiLevelType w:val="multilevel"/>
    <w:tmpl w:val="E17AA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16D6808"/>
    <w:multiLevelType w:val="hybridMultilevel"/>
    <w:tmpl w:val="BED6B38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50" w15:restartNumberingAfterBreak="0">
    <w:nsid w:val="617B6D3D"/>
    <w:multiLevelType w:val="hybridMultilevel"/>
    <w:tmpl w:val="1D06D582"/>
    <w:lvl w:ilvl="0" w:tplc="4C2A3802">
      <w:start w:val="1"/>
      <w:numFmt w:val="decimal"/>
      <w:lvlText w:val="%1."/>
      <w:lvlJc w:val="left"/>
      <w:pPr>
        <w:ind w:left="340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51" w15:restartNumberingAfterBreak="0">
    <w:nsid w:val="626F1959"/>
    <w:multiLevelType w:val="hybridMultilevel"/>
    <w:tmpl w:val="65E0D092"/>
    <w:lvl w:ilvl="0" w:tplc="81B436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64931F0E"/>
    <w:multiLevelType w:val="hybridMultilevel"/>
    <w:tmpl w:val="144E4820"/>
    <w:lvl w:ilvl="0" w:tplc="E66A0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53850B0"/>
    <w:multiLevelType w:val="hybridMultilevel"/>
    <w:tmpl w:val="2CAE9C44"/>
    <w:lvl w:ilvl="0" w:tplc="E66A0B9A">
      <w:start w:val="1"/>
      <w:numFmt w:val="bullet"/>
      <w:lvlText w:val=""/>
      <w:lvlJc w:val="left"/>
      <w:pPr>
        <w:ind w:left="13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54" w15:restartNumberingAfterBreak="0">
    <w:nsid w:val="66A76C40"/>
    <w:multiLevelType w:val="hybridMultilevel"/>
    <w:tmpl w:val="41329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6DE25A9"/>
    <w:multiLevelType w:val="hybridMultilevel"/>
    <w:tmpl w:val="7BBC7D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7697490"/>
    <w:multiLevelType w:val="hybridMultilevel"/>
    <w:tmpl w:val="734224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0600B2"/>
    <w:multiLevelType w:val="hybridMultilevel"/>
    <w:tmpl w:val="A29CAC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A7D0FC6"/>
    <w:multiLevelType w:val="hybridMultilevel"/>
    <w:tmpl w:val="ABB4CC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BFD0F9F"/>
    <w:multiLevelType w:val="hybridMultilevel"/>
    <w:tmpl w:val="D758F1D2"/>
    <w:lvl w:ilvl="0" w:tplc="D41CB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D74595B"/>
    <w:multiLevelType w:val="hybridMultilevel"/>
    <w:tmpl w:val="A55E9C54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BC7658"/>
    <w:multiLevelType w:val="hybridMultilevel"/>
    <w:tmpl w:val="36A49D06"/>
    <w:lvl w:ilvl="0" w:tplc="9D1EF930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1383832"/>
    <w:multiLevelType w:val="hybridMultilevel"/>
    <w:tmpl w:val="EAE88562"/>
    <w:lvl w:ilvl="0" w:tplc="81DC6C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4FE7F8A"/>
    <w:multiLevelType w:val="hybridMultilevel"/>
    <w:tmpl w:val="A66CEB76"/>
    <w:lvl w:ilvl="0" w:tplc="851ACCCE">
      <w:start w:val="1"/>
      <w:numFmt w:val="decimal"/>
      <w:lvlText w:val="%1."/>
      <w:lvlJc w:val="left"/>
      <w:pPr>
        <w:ind w:left="284" w:firstLine="7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64" w15:restartNumberingAfterBreak="0">
    <w:nsid w:val="753417B9"/>
    <w:multiLevelType w:val="hybridMultilevel"/>
    <w:tmpl w:val="042661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75406C14"/>
    <w:multiLevelType w:val="hybridMultilevel"/>
    <w:tmpl w:val="835CC970"/>
    <w:lvl w:ilvl="0" w:tplc="679EB67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8C03146"/>
    <w:multiLevelType w:val="hybridMultilevel"/>
    <w:tmpl w:val="33525788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A893418"/>
    <w:multiLevelType w:val="hybridMultilevel"/>
    <w:tmpl w:val="65F4A520"/>
    <w:lvl w:ilvl="0" w:tplc="6A0A5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8" w15:restartNumberingAfterBreak="0">
    <w:nsid w:val="7BA95560"/>
    <w:multiLevelType w:val="hybridMultilevel"/>
    <w:tmpl w:val="21203E52"/>
    <w:lvl w:ilvl="0" w:tplc="81B436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55"/>
  </w:num>
  <w:num w:numId="4">
    <w:abstractNumId w:val="31"/>
  </w:num>
  <w:num w:numId="5">
    <w:abstractNumId w:val="67"/>
  </w:num>
  <w:num w:numId="6">
    <w:abstractNumId w:val="48"/>
  </w:num>
  <w:num w:numId="7">
    <w:abstractNumId w:val="18"/>
  </w:num>
  <w:num w:numId="8">
    <w:abstractNumId w:val="0"/>
  </w:num>
  <w:num w:numId="9">
    <w:abstractNumId w:val="18"/>
  </w:num>
  <w:num w:numId="10">
    <w:abstractNumId w:val="66"/>
  </w:num>
  <w:num w:numId="11">
    <w:abstractNumId w:val="10"/>
  </w:num>
  <w:num w:numId="12">
    <w:abstractNumId w:val="60"/>
  </w:num>
  <w:num w:numId="13">
    <w:abstractNumId w:val="11"/>
  </w:num>
  <w:num w:numId="14">
    <w:abstractNumId w:val="28"/>
  </w:num>
  <w:num w:numId="15">
    <w:abstractNumId w:val="45"/>
  </w:num>
  <w:num w:numId="16">
    <w:abstractNumId w:val="20"/>
  </w:num>
  <w:num w:numId="17">
    <w:abstractNumId w:val="23"/>
  </w:num>
  <w:num w:numId="18">
    <w:abstractNumId w:val="36"/>
  </w:num>
  <w:num w:numId="19">
    <w:abstractNumId w:val="25"/>
  </w:num>
  <w:num w:numId="20">
    <w:abstractNumId w:val="4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3"/>
  </w:num>
  <w:num w:numId="23">
    <w:abstractNumId w:val="7"/>
  </w:num>
  <w:num w:numId="24">
    <w:abstractNumId w:val="62"/>
  </w:num>
  <w:num w:numId="25">
    <w:abstractNumId w:val="33"/>
  </w:num>
  <w:num w:numId="26">
    <w:abstractNumId w:val="63"/>
  </w:num>
  <w:num w:numId="27">
    <w:abstractNumId w:val="40"/>
  </w:num>
  <w:num w:numId="28">
    <w:abstractNumId w:val="50"/>
  </w:num>
  <w:num w:numId="29">
    <w:abstractNumId w:val="52"/>
  </w:num>
  <w:num w:numId="30">
    <w:abstractNumId w:val="30"/>
  </w:num>
  <w:num w:numId="31">
    <w:abstractNumId w:val="53"/>
  </w:num>
  <w:num w:numId="32">
    <w:abstractNumId w:val="2"/>
  </w:num>
  <w:num w:numId="33">
    <w:abstractNumId w:val="16"/>
  </w:num>
  <w:num w:numId="34">
    <w:abstractNumId w:val="9"/>
  </w:num>
  <w:num w:numId="35">
    <w:abstractNumId w:val="38"/>
  </w:num>
  <w:num w:numId="36">
    <w:abstractNumId w:val="3"/>
  </w:num>
  <w:num w:numId="37">
    <w:abstractNumId w:val="26"/>
  </w:num>
  <w:num w:numId="38">
    <w:abstractNumId w:val="6"/>
  </w:num>
  <w:num w:numId="39">
    <w:abstractNumId w:val="27"/>
  </w:num>
  <w:num w:numId="40">
    <w:abstractNumId w:val="65"/>
  </w:num>
  <w:num w:numId="41">
    <w:abstractNumId w:val="51"/>
  </w:num>
  <w:num w:numId="42">
    <w:abstractNumId w:val="56"/>
  </w:num>
  <w:num w:numId="43">
    <w:abstractNumId w:val="61"/>
  </w:num>
  <w:num w:numId="44">
    <w:abstractNumId w:val="24"/>
  </w:num>
  <w:num w:numId="45">
    <w:abstractNumId w:val="35"/>
  </w:num>
  <w:num w:numId="46">
    <w:abstractNumId w:val="42"/>
  </w:num>
  <w:num w:numId="47">
    <w:abstractNumId w:val="58"/>
  </w:num>
  <w:num w:numId="48">
    <w:abstractNumId w:val="44"/>
  </w:num>
  <w:num w:numId="49">
    <w:abstractNumId w:val="47"/>
  </w:num>
  <w:num w:numId="50">
    <w:abstractNumId w:val="34"/>
  </w:num>
  <w:num w:numId="5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8"/>
  </w:num>
  <w:num w:numId="53">
    <w:abstractNumId w:val="64"/>
  </w:num>
  <w:num w:numId="54">
    <w:abstractNumId w:val="41"/>
  </w:num>
  <w:num w:numId="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</w:num>
  <w:num w:numId="57">
    <w:abstractNumId w:val="46"/>
  </w:num>
  <w:num w:numId="58">
    <w:abstractNumId w:val="21"/>
  </w:num>
  <w:num w:numId="59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7"/>
  </w:num>
  <w:num w:numId="61">
    <w:abstractNumId w:val="29"/>
  </w:num>
  <w:num w:numId="62">
    <w:abstractNumId w:val="32"/>
  </w:num>
  <w:num w:numId="63">
    <w:abstractNumId w:val="1"/>
  </w:num>
  <w:num w:numId="64">
    <w:abstractNumId w:val="5"/>
  </w:num>
  <w:num w:numId="65">
    <w:abstractNumId w:val="57"/>
  </w:num>
  <w:num w:numId="66">
    <w:abstractNumId w:val="59"/>
  </w:num>
  <w:num w:numId="67">
    <w:abstractNumId w:val="13"/>
  </w:num>
  <w:num w:numId="68">
    <w:abstractNumId w:val="22"/>
  </w:num>
  <w:num w:numId="69">
    <w:abstractNumId w:val="15"/>
  </w:num>
  <w:num w:numId="7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12"/>
  </w:num>
  <w:num w:numId="72">
    <w:abstractNumId w:val="1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Formatting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75E"/>
    <w:rsid w:val="00000B90"/>
    <w:rsid w:val="00000C22"/>
    <w:rsid w:val="00000CF2"/>
    <w:rsid w:val="00001993"/>
    <w:rsid w:val="000019CB"/>
    <w:rsid w:val="00001E85"/>
    <w:rsid w:val="00002BCC"/>
    <w:rsid w:val="000065BA"/>
    <w:rsid w:val="00011ADA"/>
    <w:rsid w:val="0001444A"/>
    <w:rsid w:val="00014F9B"/>
    <w:rsid w:val="00016A32"/>
    <w:rsid w:val="00016BE4"/>
    <w:rsid w:val="00017C9A"/>
    <w:rsid w:val="000227EE"/>
    <w:rsid w:val="000264FD"/>
    <w:rsid w:val="00026B0D"/>
    <w:rsid w:val="000320FE"/>
    <w:rsid w:val="000347F0"/>
    <w:rsid w:val="00034D66"/>
    <w:rsid w:val="000350D0"/>
    <w:rsid w:val="000364A8"/>
    <w:rsid w:val="000370B0"/>
    <w:rsid w:val="00040587"/>
    <w:rsid w:val="000410D9"/>
    <w:rsid w:val="00041BA2"/>
    <w:rsid w:val="00043D8C"/>
    <w:rsid w:val="00045155"/>
    <w:rsid w:val="00046A29"/>
    <w:rsid w:val="00053193"/>
    <w:rsid w:val="000542CD"/>
    <w:rsid w:val="000548DE"/>
    <w:rsid w:val="00054B2A"/>
    <w:rsid w:val="0005631C"/>
    <w:rsid w:val="0005695E"/>
    <w:rsid w:val="000569DC"/>
    <w:rsid w:val="000574CA"/>
    <w:rsid w:val="00061B3A"/>
    <w:rsid w:val="00064386"/>
    <w:rsid w:val="000656B5"/>
    <w:rsid w:val="0006650A"/>
    <w:rsid w:val="00070147"/>
    <w:rsid w:val="00070478"/>
    <w:rsid w:val="0007161A"/>
    <w:rsid w:val="00072104"/>
    <w:rsid w:val="00072994"/>
    <w:rsid w:val="00073713"/>
    <w:rsid w:val="000809BB"/>
    <w:rsid w:val="00090266"/>
    <w:rsid w:val="000917DB"/>
    <w:rsid w:val="000942BC"/>
    <w:rsid w:val="0009535E"/>
    <w:rsid w:val="000954E0"/>
    <w:rsid w:val="0009587F"/>
    <w:rsid w:val="00095EF5"/>
    <w:rsid w:val="00097190"/>
    <w:rsid w:val="00097D4A"/>
    <w:rsid w:val="000A13AC"/>
    <w:rsid w:val="000A1E3B"/>
    <w:rsid w:val="000A276D"/>
    <w:rsid w:val="000A28C0"/>
    <w:rsid w:val="000A3C49"/>
    <w:rsid w:val="000A44B4"/>
    <w:rsid w:val="000A5D88"/>
    <w:rsid w:val="000A6D35"/>
    <w:rsid w:val="000A7C0A"/>
    <w:rsid w:val="000B3763"/>
    <w:rsid w:val="000B6C6B"/>
    <w:rsid w:val="000B7F8F"/>
    <w:rsid w:val="000C0A9B"/>
    <w:rsid w:val="000C1900"/>
    <w:rsid w:val="000C1B72"/>
    <w:rsid w:val="000C1F08"/>
    <w:rsid w:val="000C289B"/>
    <w:rsid w:val="000C2A86"/>
    <w:rsid w:val="000C33C3"/>
    <w:rsid w:val="000C3927"/>
    <w:rsid w:val="000C4358"/>
    <w:rsid w:val="000C4455"/>
    <w:rsid w:val="000C6DF3"/>
    <w:rsid w:val="000C7BC6"/>
    <w:rsid w:val="000D1870"/>
    <w:rsid w:val="000D225A"/>
    <w:rsid w:val="000D2E89"/>
    <w:rsid w:val="000D2EFF"/>
    <w:rsid w:val="000E1523"/>
    <w:rsid w:val="000E1AC0"/>
    <w:rsid w:val="000E1C7F"/>
    <w:rsid w:val="000E1F11"/>
    <w:rsid w:val="000E302B"/>
    <w:rsid w:val="000E36F6"/>
    <w:rsid w:val="000E6A05"/>
    <w:rsid w:val="000E6D54"/>
    <w:rsid w:val="000F1848"/>
    <w:rsid w:val="000F1991"/>
    <w:rsid w:val="000F2F85"/>
    <w:rsid w:val="000F3602"/>
    <w:rsid w:val="000F43F6"/>
    <w:rsid w:val="000F5E17"/>
    <w:rsid w:val="000F63B7"/>
    <w:rsid w:val="000F7790"/>
    <w:rsid w:val="001015B8"/>
    <w:rsid w:val="001016A6"/>
    <w:rsid w:val="00102159"/>
    <w:rsid w:val="0010257C"/>
    <w:rsid w:val="00102B53"/>
    <w:rsid w:val="00106EDC"/>
    <w:rsid w:val="00107636"/>
    <w:rsid w:val="0011227B"/>
    <w:rsid w:val="00113F9A"/>
    <w:rsid w:val="00116218"/>
    <w:rsid w:val="00117A72"/>
    <w:rsid w:val="00120587"/>
    <w:rsid w:val="001214D0"/>
    <w:rsid w:val="00121B39"/>
    <w:rsid w:val="00121F2E"/>
    <w:rsid w:val="00123DC0"/>
    <w:rsid w:val="00123F8E"/>
    <w:rsid w:val="00124AAF"/>
    <w:rsid w:val="00130D9A"/>
    <w:rsid w:val="001330ED"/>
    <w:rsid w:val="001338F5"/>
    <w:rsid w:val="00134E25"/>
    <w:rsid w:val="00136CFF"/>
    <w:rsid w:val="001378E1"/>
    <w:rsid w:val="00140599"/>
    <w:rsid w:val="0014174D"/>
    <w:rsid w:val="00144E1F"/>
    <w:rsid w:val="00145310"/>
    <w:rsid w:val="001459E5"/>
    <w:rsid w:val="0014761E"/>
    <w:rsid w:val="001502D2"/>
    <w:rsid w:val="00151161"/>
    <w:rsid w:val="00153355"/>
    <w:rsid w:val="00153E42"/>
    <w:rsid w:val="00154978"/>
    <w:rsid w:val="0015510F"/>
    <w:rsid w:val="00155800"/>
    <w:rsid w:val="0015604C"/>
    <w:rsid w:val="001566F0"/>
    <w:rsid w:val="00156912"/>
    <w:rsid w:val="00161079"/>
    <w:rsid w:val="00161AE6"/>
    <w:rsid w:val="00162ED8"/>
    <w:rsid w:val="00162F4C"/>
    <w:rsid w:val="001630A2"/>
    <w:rsid w:val="00165201"/>
    <w:rsid w:val="00166DBB"/>
    <w:rsid w:val="00166FBF"/>
    <w:rsid w:val="001702A7"/>
    <w:rsid w:val="00170C81"/>
    <w:rsid w:val="00171517"/>
    <w:rsid w:val="00172B2B"/>
    <w:rsid w:val="001750A7"/>
    <w:rsid w:val="001766B9"/>
    <w:rsid w:val="00176D0F"/>
    <w:rsid w:val="0018171D"/>
    <w:rsid w:val="0018344F"/>
    <w:rsid w:val="001846BE"/>
    <w:rsid w:val="001858AA"/>
    <w:rsid w:val="00186034"/>
    <w:rsid w:val="00186FE6"/>
    <w:rsid w:val="001872C0"/>
    <w:rsid w:val="001879F1"/>
    <w:rsid w:val="00187D49"/>
    <w:rsid w:val="00190AF6"/>
    <w:rsid w:val="00191DCB"/>
    <w:rsid w:val="001A0457"/>
    <w:rsid w:val="001A314C"/>
    <w:rsid w:val="001A6F1C"/>
    <w:rsid w:val="001A771C"/>
    <w:rsid w:val="001A78F0"/>
    <w:rsid w:val="001B0430"/>
    <w:rsid w:val="001B0F42"/>
    <w:rsid w:val="001B3D1D"/>
    <w:rsid w:val="001B4793"/>
    <w:rsid w:val="001B4DDE"/>
    <w:rsid w:val="001B529F"/>
    <w:rsid w:val="001B59D0"/>
    <w:rsid w:val="001B6ADA"/>
    <w:rsid w:val="001B74F3"/>
    <w:rsid w:val="001B7680"/>
    <w:rsid w:val="001B7DFD"/>
    <w:rsid w:val="001C0D50"/>
    <w:rsid w:val="001C0E7F"/>
    <w:rsid w:val="001C102A"/>
    <w:rsid w:val="001C1CD1"/>
    <w:rsid w:val="001C261D"/>
    <w:rsid w:val="001C26C9"/>
    <w:rsid w:val="001C4294"/>
    <w:rsid w:val="001C4CF1"/>
    <w:rsid w:val="001C63E9"/>
    <w:rsid w:val="001C6E56"/>
    <w:rsid w:val="001D3132"/>
    <w:rsid w:val="001D42A9"/>
    <w:rsid w:val="001D4757"/>
    <w:rsid w:val="001E0C89"/>
    <w:rsid w:val="001E2A0D"/>
    <w:rsid w:val="001E36EE"/>
    <w:rsid w:val="001E4C80"/>
    <w:rsid w:val="001E4D28"/>
    <w:rsid w:val="001E4E70"/>
    <w:rsid w:val="001E5FEC"/>
    <w:rsid w:val="001F1D06"/>
    <w:rsid w:val="001F1E3E"/>
    <w:rsid w:val="001F5FB1"/>
    <w:rsid w:val="001F6701"/>
    <w:rsid w:val="001F6B09"/>
    <w:rsid w:val="001F73BA"/>
    <w:rsid w:val="00200F55"/>
    <w:rsid w:val="00201A4C"/>
    <w:rsid w:val="00202D27"/>
    <w:rsid w:val="00203341"/>
    <w:rsid w:val="002038E7"/>
    <w:rsid w:val="0020393A"/>
    <w:rsid w:val="00205068"/>
    <w:rsid w:val="002059C7"/>
    <w:rsid w:val="0020707D"/>
    <w:rsid w:val="0020752F"/>
    <w:rsid w:val="00211E0A"/>
    <w:rsid w:val="00211FCE"/>
    <w:rsid w:val="00212EFB"/>
    <w:rsid w:val="00213E1F"/>
    <w:rsid w:val="0021453C"/>
    <w:rsid w:val="00223440"/>
    <w:rsid w:val="0022452F"/>
    <w:rsid w:val="00224CC0"/>
    <w:rsid w:val="002256FB"/>
    <w:rsid w:val="00226303"/>
    <w:rsid w:val="00226D18"/>
    <w:rsid w:val="0022773D"/>
    <w:rsid w:val="002309F9"/>
    <w:rsid w:val="002318F0"/>
    <w:rsid w:val="0023272D"/>
    <w:rsid w:val="002340B9"/>
    <w:rsid w:val="00234162"/>
    <w:rsid w:val="00234FDA"/>
    <w:rsid w:val="0023618D"/>
    <w:rsid w:val="0023682D"/>
    <w:rsid w:val="0023749D"/>
    <w:rsid w:val="00240EA0"/>
    <w:rsid w:val="002427B2"/>
    <w:rsid w:val="00245585"/>
    <w:rsid w:val="00247C8B"/>
    <w:rsid w:val="00251700"/>
    <w:rsid w:val="00252FB9"/>
    <w:rsid w:val="0025513B"/>
    <w:rsid w:val="00256A0B"/>
    <w:rsid w:val="002571F6"/>
    <w:rsid w:val="0026241B"/>
    <w:rsid w:val="00262D86"/>
    <w:rsid w:val="0026380A"/>
    <w:rsid w:val="00266788"/>
    <w:rsid w:val="00270E84"/>
    <w:rsid w:val="002725C8"/>
    <w:rsid w:val="0027542C"/>
    <w:rsid w:val="00275AB3"/>
    <w:rsid w:val="0027611C"/>
    <w:rsid w:val="0027616C"/>
    <w:rsid w:val="002768D1"/>
    <w:rsid w:val="0027763B"/>
    <w:rsid w:val="00280964"/>
    <w:rsid w:val="00280E76"/>
    <w:rsid w:val="00282691"/>
    <w:rsid w:val="00283941"/>
    <w:rsid w:val="00284FF9"/>
    <w:rsid w:val="0028533A"/>
    <w:rsid w:val="00285BFE"/>
    <w:rsid w:val="00285EF7"/>
    <w:rsid w:val="002864FA"/>
    <w:rsid w:val="00286DA7"/>
    <w:rsid w:val="00287177"/>
    <w:rsid w:val="0028786F"/>
    <w:rsid w:val="00290327"/>
    <w:rsid w:val="002929B7"/>
    <w:rsid w:val="002949AD"/>
    <w:rsid w:val="00295A54"/>
    <w:rsid w:val="00296CF5"/>
    <w:rsid w:val="00297A66"/>
    <w:rsid w:val="00297EBC"/>
    <w:rsid w:val="002A0099"/>
    <w:rsid w:val="002A10B9"/>
    <w:rsid w:val="002A2E5B"/>
    <w:rsid w:val="002A3D8D"/>
    <w:rsid w:val="002A4456"/>
    <w:rsid w:val="002A4C00"/>
    <w:rsid w:val="002A5823"/>
    <w:rsid w:val="002A6573"/>
    <w:rsid w:val="002B0B92"/>
    <w:rsid w:val="002B2BF1"/>
    <w:rsid w:val="002B3353"/>
    <w:rsid w:val="002B3A63"/>
    <w:rsid w:val="002B4C10"/>
    <w:rsid w:val="002B5CEC"/>
    <w:rsid w:val="002B6997"/>
    <w:rsid w:val="002B6AC2"/>
    <w:rsid w:val="002C13A0"/>
    <w:rsid w:val="002C1CDD"/>
    <w:rsid w:val="002C4199"/>
    <w:rsid w:val="002C442E"/>
    <w:rsid w:val="002C4B39"/>
    <w:rsid w:val="002C66A5"/>
    <w:rsid w:val="002D0FCD"/>
    <w:rsid w:val="002D462C"/>
    <w:rsid w:val="002D51D5"/>
    <w:rsid w:val="002D5735"/>
    <w:rsid w:val="002D5A7C"/>
    <w:rsid w:val="002D750E"/>
    <w:rsid w:val="002D7595"/>
    <w:rsid w:val="002D7786"/>
    <w:rsid w:val="002E0FAD"/>
    <w:rsid w:val="002E13B5"/>
    <w:rsid w:val="002E1575"/>
    <w:rsid w:val="002E3650"/>
    <w:rsid w:val="002E4DBF"/>
    <w:rsid w:val="002E523E"/>
    <w:rsid w:val="002F0AD9"/>
    <w:rsid w:val="002F2307"/>
    <w:rsid w:val="002F286C"/>
    <w:rsid w:val="002F2DC7"/>
    <w:rsid w:val="002F35B6"/>
    <w:rsid w:val="002F4EE8"/>
    <w:rsid w:val="002F6901"/>
    <w:rsid w:val="002F7EB0"/>
    <w:rsid w:val="00300D56"/>
    <w:rsid w:val="00305701"/>
    <w:rsid w:val="00305DDB"/>
    <w:rsid w:val="00307A3E"/>
    <w:rsid w:val="00307BCD"/>
    <w:rsid w:val="00311089"/>
    <w:rsid w:val="0031161F"/>
    <w:rsid w:val="00313AF6"/>
    <w:rsid w:val="003152F6"/>
    <w:rsid w:val="0031656D"/>
    <w:rsid w:val="00316926"/>
    <w:rsid w:val="003218FD"/>
    <w:rsid w:val="00321B5F"/>
    <w:rsid w:val="00326A3C"/>
    <w:rsid w:val="00327115"/>
    <w:rsid w:val="00327DD9"/>
    <w:rsid w:val="00331F29"/>
    <w:rsid w:val="00335D75"/>
    <w:rsid w:val="00337DD7"/>
    <w:rsid w:val="0034144A"/>
    <w:rsid w:val="00341DC4"/>
    <w:rsid w:val="00345469"/>
    <w:rsid w:val="003467F9"/>
    <w:rsid w:val="0035076D"/>
    <w:rsid w:val="0035221F"/>
    <w:rsid w:val="00352951"/>
    <w:rsid w:val="0035573F"/>
    <w:rsid w:val="00361A9B"/>
    <w:rsid w:val="003629E3"/>
    <w:rsid w:val="00362CBC"/>
    <w:rsid w:val="0036489C"/>
    <w:rsid w:val="003668CC"/>
    <w:rsid w:val="00366EB4"/>
    <w:rsid w:val="003677D0"/>
    <w:rsid w:val="00367C16"/>
    <w:rsid w:val="003703C8"/>
    <w:rsid w:val="00372074"/>
    <w:rsid w:val="00372514"/>
    <w:rsid w:val="0037437E"/>
    <w:rsid w:val="00375AB5"/>
    <w:rsid w:val="00375B13"/>
    <w:rsid w:val="003772C5"/>
    <w:rsid w:val="00377A88"/>
    <w:rsid w:val="00377FB9"/>
    <w:rsid w:val="003851DD"/>
    <w:rsid w:val="00390A13"/>
    <w:rsid w:val="00391495"/>
    <w:rsid w:val="00392127"/>
    <w:rsid w:val="00394918"/>
    <w:rsid w:val="00394E9A"/>
    <w:rsid w:val="00394FAE"/>
    <w:rsid w:val="0039572D"/>
    <w:rsid w:val="00396569"/>
    <w:rsid w:val="003A0E76"/>
    <w:rsid w:val="003A1EC0"/>
    <w:rsid w:val="003A1FCB"/>
    <w:rsid w:val="003A23C4"/>
    <w:rsid w:val="003A3523"/>
    <w:rsid w:val="003A50BA"/>
    <w:rsid w:val="003A5524"/>
    <w:rsid w:val="003A6544"/>
    <w:rsid w:val="003A6AC5"/>
    <w:rsid w:val="003B0EDA"/>
    <w:rsid w:val="003B1564"/>
    <w:rsid w:val="003B20C3"/>
    <w:rsid w:val="003B290C"/>
    <w:rsid w:val="003B5EEB"/>
    <w:rsid w:val="003B74C5"/>
    <w:rsid w:val="003C240E"/>
    <w:rsid w:val="003C308E"/>
    <w:rsid w:val="003C3B5F"/>
    <w:rsid w:val="003C6ED6"/>
    <w:rsid w:val="003D0701"/>
    <w:rsid w:val="003D1196"/>
    <w:rsid w:val="003D17A5"/>
    <w:rsid w:val="003D1A4A"/>
    <w:rsid w:val="003D1F6D"/>
    <w:rsid w:val="003D2414"/>
    <w:rsid w:val="003D26E1"/>
    <w:rsid w:val="003D2C33"/>
    <w:rsid w:val="003E00DB"/>
    <w:rsid w:val="003E0383"/>
    <w:rsid w:val="003E172D"/>
    <w:rsid w:val="003E1AC0"/>
    <w:rsid w:val="003E2739"/>
    <w:rsid w:val="003E278E"/>
    <w:rsid w:val="003E49D8"/>
    <w:rsid w:val="003E4D64"/>
    <w:rsid w:val="003E4E4C"/>
    <w:rsid w:val="003E5446"/>
    <w:rsid w:val="003F007A"/>
    <w:rsid w:val="003F081D"/>
    <w:rsid w:val="003F1990"/>
    <w:rsid w:val="003F2CE0"/>
    <w:rsid w:val="003F516C"/>
    <w:rsid w:val="003F5FFF"/>
    <w:rsid w:val="004000F8"/>
    <w:rsid w:val="004016D7"/>
    <w:rsid w:val="00402469"/>
    <w:rsid w:val="004030F4"/>
    <w:rsid w:val="004048F9"/>
    <w:rsid w:val="0040520F"/>
    <w:rsid w:val="004055D2"/>
    <w:rsid w:val="004067EF"/>
    <w:rsid w:val="00406DFF"/>
    <w:rsid w:val="0040771A"/>
    <w:rsid w:val="00407D1F"/>
    <w:rsid w:val="00407EE0"/>
    <w:rsid w:val="00411A7A"/>
    <w:rsid w:val="00411BB4"/>
    <w:rsid w:val="00412DE8"/>
    <w:rsid w:val="00413D5C"/>
    <w:rsid w:val="00416358"/>
    <w:rsid w:val="00416437"/>
    <w:rsid w:val="0041680E"/>
    <w:rsid w:val="00416EA8"/>
    <w:rsid w:val="00416F50"/>
    <w:rsid w:val="0041727E"/>
    <w:rsid w:val="004177CD"/>
    <w:rsid w:val="00417CAA"/>
    <w:rsid w:val="00417CEA"/>
    <w:rsid w:val="004207FE"/>
    <w:rsid w:val="00422884"/>
    <w:rsid w:val="004230B7"/>
    <w:rsid w:val="00427CCF"/>
    <w:rsid w:val="0043021B"/>
    <w:rsid w:val="00431680"/>
    <w:rsid w:val="00431E48"/>
    <w:rsid w:val="00433902"/>
    <w:rsid w:val="00435EE1"/>
    <w:rsid w:val="004379A6"/>
    <w:rsid w:val="0044201C"/>
    <w:rsid w:val="00442835"/>
    <w:rsid w:val="00442AD9"/>
    <w:rsid w:val="00443E79"/>
    <w:rsid w:val="0044447E"/>
    <w:rsid w:val="00447642"/>
    <w:rsid w:val="0045127A"/>
    <w:rsid w:val="00451562"/>
    <w:rsid w:val="004524B9"/>
    <w:rsid w:val="004525BA"/>
    <w:rsid w:val="00453084"/>
    <w:rsid w:val="004544EA"/>
    <w:rsid w:val="004548CF"/>
    <w:rsid w:val="0045659F"/>
    <w:rsid w:val="00461A85"/>
    <w:rsid w:val="00461C91"/>
    <w:rsid w:val="00464C89"/>
    <w:rsid w:val="0046539D"/>
    <w:rsid w:val="00471BF3"/>
    <w:rsid w:val="00473B55"/>
    <w:rsid w:val="00473F89"/>
    <w:rsid w:val="004776C9"/>
    <w:rsid w:val="00481F86"/>
    <w:rsid w:val="00482812"/>
    <w:rsid w:val="00487A0A"/>
    <w:rsid w:val="00490153"/>
    <w:rsid w:val="004909A5"/>
    <w:rsid w:val="004913A3"/>
    <w:rsid w:val="004918A0"/>
    <w:rsid w:val="004974BC"/>
    <w:rsid w:val="004A0DB7"/>
    <w:rsid w:val="004A17B7"/>
    <w:rsid w:val="004A1C19"/>
    <w:rsid w:val="004A2F97"/>
    <w:rsid w:val="004A690F"/>
    <w:rsid w:val="004A6D38"/>
    <w:rsid w:val="004A6EA5"/>
    <w:rsid w:val="004A7EF8"/>
    <w:rsid w:val="004B0C44"/>
    <w:rsid w:val="004B3CF7"/>
    <w:rsid w:val="004B4693"/>
    <w:rsid w:val="004B4B1A"/>
    <w:rsid w:val="004B63A0"/>
    <w:rsid w:val="004B6B30"/>
    <w:rsid w:val="004C0C36"/>
    <w:rsid w:val="004C1B87"/>
    <w:rsid w:val="004C1E9A"/>
    <w:rsid w:val="004C33F8"/>
    <w:rsid w:val="004C39B1"/>
    <w:rsid w:val="004C42E2"/>
    <w:rsid w:val="004C4868"/>
    <w:rsid w:val="004C4E01"/>
    <w:rsid w:val="004C5CE6"/>
    <w:rsid w:val="004C5D9E"/>
    <w:rsid w:val="004C6828"/>
    <w:rsid w:val="004C7B8F"/>
    <w:rsid w:val="004D0AAD"/>
    <w:rsid w:val="004D535E"/>
    <w:rsid w:val="004E15FF"/>
    <w:rsid w:val="004E1C9B"/>
    <w:rsid w:val="004E3ECC"/>
    <w:rsid w:val="004E48A9"/>
    <w:rsid w:val="004E4962"/>
    <w:rsid w:val="004E4CDE"/>
    <w:rsid w:val="004F2302"/>
    <w:rsid w:val="004F24EC"/>
    <w:rsid w:val="004F3014"/>
    <w:rsid w:val="004F45D7"/>
    <w:rsid w:val="004F5F91"/>
    <w:rsid w:val="004F6A1E"/>
    <w:rsid w:val="004F6D7D"/>
    <w:rsid w:val="004F7A0F"/>
    <w:rsid w:val="00500177"/>
    <w:rsid w:val="00500267"/>
    <w:rsid w:val="0050108B"/>
    <w:rsid w:val="00503737"/>
    <w:rsid w:val="00506500"/>
    <w:rsid w:val="00510A57"/>
    <w:rsid w:val="00512A44"/>
    <w:rsid w:val="005168C2"/>
    <w:rsid w:val="00520A0E"/>
    <w:rsid w:val="00520E2F"/>
    <w:rsid w:val="005228F5"/>
    <w:rsid w:val="005260B6"/>
    <w:rsid w:val="005313F4"/>
    <w:rsid w:val="00533578"/>
    <w:rsid w:val="00533E38"/>
    <w:rsid w:val="00534BAB"/>
    <w:rsid w:val="0053609E"/>
    <w:rsid w:val="005367A5"/>
    <w:rsid w:val="00536F61"/>
    <w:rsid w:val="00537205"/>
    <w:rsid w:val="005372E2"/>
    <w:rsid w:val="00537751"/>
    <w:rsid w:val="00540082"/>
    <w:rsid w:val="00541677"/>
    <w:rsid w:val="00541942"/>
    <w:rsid w:val="005436AF"/>
    <w:rsid w:val="00543888"/>
    <w:rsid w:val="005470C2"/>
    <w:rsid w:val="00547242"/>
    <w:rsid w:val="00547A06"/>
    <w:rsid w:val="00550A4D"/>
    <w:rsid w:val="00551F87"/>
    <w:rsid w:val="005520DD"/>
    <w:rsid w:val="00552E4A"/>
    <w:rsid w:val="00553118"/>
    <w:rsid w:val="00554146"/>
    <w:rsid w:val="00557E43"/>
    <w:rsid w:val="00561708"/>
    <w:rsid w:val="00561D51"/>
    <w:rsid w:val="005624EF"/>
    <w:rsid w:val="00562BE9"/>
    <w:rsid w:val="00562CDE"/>
    <w:rsid w:val="005643FE"/>
    <w:rsid w:val="005648B0"/>
    <w:rsid w:val="00565777"/>
    <w:rsid w:val="00566256"/>
    <w:rsid w:val="00567A7C"/>
    <w:rsid w:val="00572581"/>
    <w:rsid w:val="00574151"/>
    <w:rsid w:val="005749AB"/>
    <w:rsid w:val="00577A1D"/>
    <w:rsid w:val="00581982"/>
    <w:rsid w:val="00581FDD"/>
    <w:rsid w:val="00583145"/>
    <w:rsid w:val="00583BFA"/>
    <w:rsid w:val="00583D58"/>
    <w:rsid w:val="00585FC5"/>
    <w:rsid w:val="00586EA2"/>
    <w:rsid w:val="00591D43"/>
    <w:rsid w:val="00592C46"/>
    <w:rsid w:val="00593E83"/>
    <w:rsid w:val="00594ACB"/>
    <w:rsid w:val="0059563E"/>
    <w:rsid w:val="00596259"/>
    <w:rsid w:val="00597981"/>
    <w:rsid w:val="00597BEC"/>
    <w:rsid w:val="00597CE4"/>
    <w:rsid w:val="00597D23"/>
    <w:rsid w:val="005A2341"/>
    <w:rsid w:val="005A4937"/>
    <w:rsid w:val="005A59AF"/>
    <w:rsid w:val="005A6686"/>
    <w:rsid w:val="005A6F25"/>
    <w:rsid w:val="005A6F3C"/>
    <w:rsid w:val="005B1AA8"/>
    <w:rsid w:val="005B4159"/>
    <w:rsid w:val="005B6E3C"/>
    <w:rsid w:val="005B7470"/>
    <w:rsid w:val="005C1CD2"/>
    <w:rsid w:val="005C28FD"/>
    <w:rsid w:val="005C3446"/>
    <w:rsid w:val="005C3BD8"/>
    <w:rsid w:val="005C4278"/>
    <w:rsid w:val="005D0AAC"/>
    <w:rsid w:val="005D0F41"/>
    <w:rsid w:val="005D1905"/>
    <w:rsid w:val="005D5E72"/>
    <w:rsid w:val="005D607A"/>
    <w:rsid w:val="005D749D"/>
    <w:rsid w:val="005D76D4"/>
    <w:rsid w:val="005D7D25"/>
    <w:rsid w:val="005E0B0F"/>
    <w:rsid w:val="005E2B53"/>
    <w:rsid w:val="005E3F26"/>
    <w:rsid w:val="005E4C2F"/>
    <w:rsid w:val="005E4FCB"/>
    <w:rsid w:val="005E549F"/>
    <w:rsid w:val="005E71ED"/>
    <w:rsid w:val="005F1275"/>
    <w:rsid w:val="005F2BF4"/>
    <w:rsid w:val="005F37AB"/>
    <w:rsid w:val="005F52EF"/>
    <w:rsid w:val="005F571F"/>
    <w:rsid w:val="005F6D0F"/>
    <w:rsid w:val="00600940"/>
    <w:rsid w:val="00600E45"/>
    <w:rsid w:val="00603C70"/>
    <w:rsid w:val="006105F8"/>
    <w:rsid w:val="00610A2D"/>
    <w:rsid w:val="00610FD6"/>
    <w:rsid w:val="00615EBE"/>
    <w:rsid w:val="0061601E"/>
    <w:rsid w:val="0061732F"/>
    <w:rsid w:val="00617E23"/>
    <w:rsid w:val="006202E7"/>
    <w:rsid w:val="00620FE6"/>
    <w:rsid w:val="00621023"/>
    <w:rsid w:val="0062254A"/>
    <w:rsid w:val="006259D1"/>
    <w:rsid w:val="00625CCA"/>
    <w:rsid w:val="00626640"/>
    <w:rsid w:val="006279F5"/>
    <w:rsid w:val="00627B3F"/>
    <w:rsid w:val="00631349"/>
    <w:rsid w:val="00631377"/>
    <w:rsid w:val="006321A2"/>
    <w:rsid w:val="00632EF7"/>
    <w:rsid w:val="0063443F"/>
    <w:rsid w:val="00635F5A"/>
    <w:rsid w:val="00636DB8"/>
    <w:rsid w:val="00637CA3"/>
    <w:rsid w:val="00641D00"/>
    <w:rsid w:val="00642E5B"/>
    <w:rsid w:val="00643DDF"/>
    <w:rsid w:val="006440F5"/>
    <w:rsid w:val="00645A83"/>
    <w:rsid w:val="0064623C"/>
    <w:rsid w:val="00646A96"/>
    <w:rsid w:val="00646E99"/>
    <w:rsid w:val="00652168"/>
    <w:rsid w:val="00653CC2"/>
    <w:rsid w:val="0065531A"/>
    <w:rsid w:val="00655B61"/>
    <w:rsid w:val="006560CC"/>
    <w:rsid w:val="00657706"/>
    <w:rsid w:val="00661046"/>
    <w:rsid w:val="0066225B"/>
    <w:rsid w:val="0066341A"/>
    <w:rsid w:val="00664697"/>
    <w:rsid w:val="00664B15"/>
    <w:rsid w:val="00667C25"/>
    <w:rsid w:val="0067191A"/>
    <w:rsid w:val="00673958"/>
    <w:rsid w:val="00674827"/>
    <w:rsid w:val="006750BD"/>
    <w:rsid w:val="006759FC"/>
    <w:rsid w:val="00676AAD"/>
    <w:rsid w:val="006770BA"/>
    <w:rsid w:val="006811E1"/>
    <w:rsid w:val="00681D61"/>
    <w:rsid w:val="00681DB0"/>
    <w:rsid w:val="00681F49"/>
    <w:rsid w:val="006830C3"/>
    <w:rsid w:val="006831F7"/>
    <w:rsid w:val="00685668"/>
    <w:rsid w:val="00690810"/>
    <w:rsid w:val="00690EB9"/>
    <w:rsid w:val="00691EE7"/>
    <w:rsid w:val="006923DC"/>
    <w:rsid w:val="00693D92"/>
    <w:rsid w:val="00694D09"/>
    <w:rsid w:val="00695781"/>
    <w:rsid w:val="006957B6"/>
    <w:rsid w:val="006962DE"/>
    <w:rsid w:val="00696767"/>
    <w:rsid w:val="006A1867"/>
    <w:rsid w:val="006A1B36"/>
    <w:rsid w:val="006A246B"/>
    <w:rsid w:val="006A2652"/>
    <w:rsid w:val="006A26DD"/>
    <w:rsid w:val="006A27B8"/>
    <w:rsid w:val="006A2BD5"/>
    <w:rsid w:val="006B1DC0"/>
    <w:rsid w:val="006B4517"/>
    <w:rsid w:val="006B6FEC"/>
    <w:rsid w:val="006C0D26"/>
    <w:rsid w:val="006C36D4"/>
    <w:rsid w:val="006C3872"/>
    <w:rsid w:val="006C3CE2"/>
    <w:rsid w:val="006C574D"/>
    <w:rsid w:val="006C7053"/>
    <w:rsid w:val="006D1358"/>
    <w:rsid w:val="006D5830"/>
    <w:rsid w:val="006D5989"/>
    <w:rsid w:val="006D5CCB"/>
    <w:rsid w:val="006D716C"/>
    <w:rsid w:val="006D7E1A"/>
    <w:rsid w:val="006D7ED9"/>
    <w:rsid w:val="006D7F8B"/>
    <w:rsid w:val="006E1302"/>
    <w:rsid w:val="006E2981"/>
    <w:rsid w:val="006E2E53"/>
    <w:rsid w:val="006E2F33"/>
    <w:rsid w:val="006E47BD"/>
    <w:rsid w:val="006E79D2"/>
    <w:rsid w:val="006F09B3"/>
    <w:rsid w:val="006F1A8E"/>
    <w:rsid w:val="006F25C8"/>
    <w:rsid w:val="006F2BE5"/>
    <w:rsid w:val="006F3150"/>
    <w:rsid w:val="006F342C"/>
    <w:rsid w:val="006F44E6"/>
    <w:rsid w:val="006F459C"/>
    <w:rsid w:val="006F4EA7"/>
    <w:rsid w:val="006F58E2"/>
    <w:rsid w:val="006F5D3D"/>
    <w:rsid w:val="006F6A70"/>
    <w:rsid w:val="006F6CEF"/>
    <w:rsid w:val="006F7069"/>
    <w:rsid w:val="006F79B1"/>
    <w:rsid w:val="006F7E38"/>
    <w:rsid w:val="00700572"/>
    <w:rsid w:val="007030BA"/>
    <w:rsid w:val="00703D74"/>
    <w:rsid w:val="007059B7"/>
    <w:rsid w:val="007074F4"/>
    <w:rsid w:val="00711277"/>
    <w:rsid w:val="00711FA9"/>
    <w:rsid w:val="0071324E"/>
    <w:rsid w:val="007152CC"/>
    <w:rsid w:val="007158DF"/>
    <w:rsid w:val="00715FD8"/>
    <w:rsid w:val="00716200"/>
    <w:rsid w:val="0071657E"/>
    <w:rsid w:val="00717F4A"/>
    <w:rsid w:val="0072063C"/>
    <w:rsid w:val="0072082D"/>
    <w:rsid w:val="00723BEE"/>
    <w:rsid w:val="00725D42"/>
    <w:rsid w:val="00727272"/>
    <w:rsid w:val="007272F7"/>
    <w:rsid w:val="00727856"/>
    <w:rsid w:val="00727A33"/>
    <w:rsid w:val="00727C8F"/>
    <w:rsid w:val="00731A89"/>
    <w:rsid w:val="00733886"/>
    <w:rsid w:val="0073524C"/>
    <w:rsid w:val="00735431"/>
    <w:rsid w:val="0073787C"/>
    <w:rsid w:val="007409DF"/>
    <w:rsid w:val="00744DAD"/>
    <w:rsid w:val="00745540"/>
    <w:rsid w:val="00746E93"/>
    <w:rsid w:val="0074749E"/>
    <w:rsid w:val="00750960"/>
    <w:rsid w:val="007510E4"/>
    <w:rsid w:val="00752201"/>
    <w:rsid w:val="00754467"/>
    <w:rsid w:val="00755D42"/>
    <w:rsid w:val="00756527"/>
    <w:rsid w:val="00756E27"/>
    <w:rsid w:val="00756F7A"/>
    <w:rsid w:val="00757D78"/>
    <w:rsid w:val="007609B4"/>
    <w:rsid w:val="00760BEE"/>
    <w:rsid w:val="0076152B"/>
    <w:rsid w:val="00762C2B"/>
    <w:rsid w:val="007659CA"/>
    <w:rsid w:val="00767291"/>
    <w:rsid w:val="007718A3"/>
    <w:rsid w:val="00771F00"/>
    <w:rsid w:val="007725F2"/>
    <w:rsid w:val="00774BE3"/>
    <w:rsid w:val="00775931"/>
    <w:rsid w:val="00775DE6"/>
    <w:rsid w:val="00780322"/>
    <w:rsid w:val="00780A0E"/>
    <w:rsid w:val="00781A58"/>
    <w:rsid w:val="007829F2"/>
    <w:rsid w:val="00782E1C"/>
    <w:rsid w:val="00782EEC"/>
    <w:rsid w:val="00787275"/>
    <w:rsid w:val="00790A92"/>
    <w:rsid w:val="00792205"/>
    <w:rsid w:val="007925DC"/>
    <w:rsid w:val="00792C57"/>
    <w:rsid w:val="00795E7E"/>
    <w:rsid w:val="00797869"/>
    <w:rsid w:val="007A1D00"/>
    <w:rsid w:val="007A251D"/>
    <w:rsid w:val="007A29BD"/>
    <w:rsid w:val="007A2EB1"/>
    <w:rsid w:val="007A44AA"/>
    <w:rsid w:val="007A4D7F"/>
    <w:rsid w:val="007A515C"/>
    <w:rsid w:val="007A580F"/>
    <w:rsid w:val="007A7BEF"/>
    <w:rsid w:val="007B1043"/>
    <w:rsid w:val="007B1B3F"/>
    <w:rsid w:val="007B1D0F"/>
    <w:rsid w:val="007B214B"/>
    <w:rsid w:val="007B252D"/>
    <w:rsid w:val="007B2E0A"/>
    <w:rsid w:val="007B3122"/>
    <w:rsid w:val="007B346D"/>
    <w:rsid w:val="007B35E4"/>
    <w:rsid w:val="007B3A18"/>
    <w:rsid w:val="007B3C57"/>
    <w:rsid w:val="007B4C41"/>
    <w:rsid w:val="007B5450"/>
    <w:rsid w:val="007B6760"/>
    <w:rsid w:val="007B7621"/>
    <w:rsid w:val="007B7EBA"/>
    <w:rsid w:val="007C0008"/>
    <w:rsid w:val="007C3D68"/>
    <w:rsid w:val="007C4218"/>
    <w:rsid w:val="007C48BB"/>
    <w:rsid w:val="007C601B"/>
    <w:rsid w:val="007C6DEA"/>
    <w:rsid w:val="007D10D6"/>
    <w:rsid w:val="007D49E0"/>
    <w:rsid w:val="007E1F79"/>
    <w:rsid w:val="007E2600"/>
    <w:rsid w:val="007E307C"/>
    <w:rsid w:val="007E34B3"/>
    <w:rsid w:val="007E3F3C"/>
    <w:rsid w:val="007E427D"/>
    <w:rsid w:val="007E4B04"/>
    <w:rsid w:val="007E59F8"/>
    <w:rsid w:val="007E5DF0"/>
    <w:rsid w:val="007E71E6"/>
    <w:rsid w:val="007E7576"/>
    <w:rsid w:val="007F02A2"/>
    <w:rsid w:val="007F06E0"/>
    <w:rsid w:val="007F3A0B"/>
    <w:rsid w:val="007F3FC9"/>
    <w:rsid w:val="007F564C"/>
    <w:rsid w:val="007F67E6"/>
    <w:rsid w:val="007F71AC"/>
    <w:rsid w:val="007F7AF0"/>
    <w:rsid w:val="007F7DF7"/>
    <w:rsid w:val="00800018"/>
    <w:rsid w:val="008023EE"/>
    <w:rsid w:val="0080577C"/>
    <w:rsid w:val="008075CA"/>
    <w:rsid w:val="00807760"/>
    <w:rsid w:val="00807CF2"/>
    <w:rsid w:val="00807DA4"/>
    <w:rsid w:val="008105BB"/>
    <w:rsid w:val="00810FCD"/>
    <w:rsid w:val="008117E3"/>
    <w:rsid w:val="00813158"/>
    <w:rsid w:val="0081375E"/>
    <w:rsid w:val="008138D4"/>
    <w:rsid w:val="008142C2"/>
    <w:rsid w:val="00815DAC"/>
    <w:rsid w:val="00816080"/>
    <w:rsid w:val="00824292"/>
    <w:rsid w:val="00825643"/>
    <w:rsid w:val="00825D5B"/>
    <w:rsid w:val="008264B8"/>
    <w:rsid w:val="008267CD"/>
    <w:rsid w:val="00826A62"/>
    <w:rsid w:val="008337AB"/>
    <w:rsid w:val="00833C7E"/>
    <w:rsid w:val="00835301"/>
    <w:rsid w:val="008361F8"/>
    <w:rsid w:val="00837E40"/>
    <w:rsid w:val="00840395"/>
    <w:rsid w:val="00845AD4"/>
    <w:rsid w:val="008469FF"/>
    <w:rsid w:val="008475F7"/>
    <w:rsid w:val="00847F46"/>
    <w:rsid w:val="0085227D"/>
    <w:rsid w:val="00854D18"/>
    <w:rsid w:val="008553D5"/>
    <w:rsid w:val="008578ED"/>
    <w:rsid w:val="00861183"/>
    <w:rsid w:val="008624CC"/>
    <w:rsid w:val="00863780"/>
    <w:rsid w:val="00863ABA"/>
    <w:rsid w:val="00867DBC"/>
    <w:rsid w:val="0087138E"/>
    <w:rsid w:val="00871B83"/>
    <w:rsid w:val="008723FC"/>
    <w:rsid w:val="00872F88"/>
    <w:rsid w:val="008730A1"/>
    <w:rsid w:val="00875B5F"/>
    <w:rsid w:val="00876282"/>
    <w:rsid w:val="00876B53"/>
    <w:rsid w:val="00876BB4"/>
    <w:rsid w:val="00876C9E"/>
    <w:rsid w:val="0088005B"/>
    <w:rsid w:val="00881191"/>
    <w:rsid w:val="00881D88"/>
    <w:rsid w:val="00882BDA"/>
    <w:rsid w:val="00883BB2"/>
    <w:rsid w:val="00884326"/>
    <w:rsid w:val="00885D1E"/>
    <w:rsid w:val="00886EED"/>
    <w:rsid w:val="00887AF4"/>
    <w:rsid w:val="00891653"/>
    <w:rsid w:val="00892412"/>
    <w:rsid w:val="0089407C"/>
    <w:rsid w:val="00894ADB"/>
    <w:rsid w:val="008952BF"/>
    <w:rsid w:val="008A021D"/>
    <w:rsid w:val="008A0310"/>
    <w:rsid w:val="008A078C"/>
    <w:rsid w:val="008A16C5"/>
    <w:rsid w:val="008A1EF8"/>
    <w:rsid w:val="008A22CC"/>
    <w:rsid w:val="008A639D"/>
    <w:rsid w:val="008A6465"/>
    <w:rsid w:val="008B3532"/>
    <w:rsid w:val="008B64B0"/>
    <w:rsid w:val="008B64FD"/>
    <w:rsid w:val="008B6D02"/>
    <w:rsid w:val="008C044D"/>
    <w:rsid w:val="008C0D8D"/>
    <w:rsid w:val="008C228F"/>
    <w:rsid w:val="008C2304"/>
    <w:rsid w:val="008C3250"/>
    <w:rsid w:val="008C3404"/>
    <w:rsid w:val="008C5AA6"/>
    <w:rsid w:val="008C782D"/>
    <w:rsid w:val="008D1017"/>
    <w:rsid w:val="008D1A64"/>
    <w:rsid w:val="008D2459"/>
    <w:rsid w:val="008D37F8"/>
    <w:rsid w:val="008D39DF"/>
    <w:rsid w:val="008D6341"/>
    <w:rsid w:val="008D65A8"/>
    <w:rsid w:val="008D6DD4"/>
    <w:rsid w:val="008E0482"/>
    <w:rsid w:val="008F03AD"/>
    <w:rsid w:val="008F0F6C"/>
    <w:rsid w:val="008F152A"/>
    <w:rsid w:val="008F211C"/>
    <w:rsid w:val="008F23C8"/>
    <w:rsid w:val="008F24BA"/>
    <w:rsid w:val="008F2D91"/>
    <w:rsid w:val="008F359F"/>
    <w:rsid w:val="008F3A27"/>
    <w:rsid w:val="008F3CD6"/>
    <w:rsid w:val="008F4A19"/>
    <w:rsid w:val="008F5108"/>
    <w:rsid w:val="008F5120"/>
    <w:rsid w:val="008F7B3F"/>
    <w:rsid w:val="00902E04"/>
    <w:rsid w:val="00904ECD"/>
    <w:rsid w:val="0090514B"/>
    <w:rsid w:val="00907E47"/>
    <w:rsid w:val="00910894"/>
    <w:rsid w:val="00910B05"/>
    <w:rsid w:val="009120E1"/>
    <w:rsid w:val="00912BD8"/>
    <w:rsid w:val="00915D6A"/>
    <w:rsid w:val="00925CD0"/>
    <w:rsid w:val="009264F1"/>
    <w:rsid w:val="00930F1F"/>
    <w:rsid w:val="00931923"/>
    <w:rsid w:val="00931D19"/>
    <w:rsid w:val="00931EB7"/>
    <w:rsid w:val="00931F80"/>
    <w:rsid w:val="009351C4"/>
    <w:rsid w:val="0093781B"/>
    <w:rsid w:val="00937BFA"/>
    <w:rsid w:val="0094034C"/>
    <w:rsid w:val="00940D94"/>
    <w:rsid w:val="0094460A"/>
    <w:rsid w:val="0094564E"/>
    <w:rsid w:val="00945E07"/>
    <w:rsid w:val="00946F9B"/>
    <w:rsid w:val="00950904"/>
    <w:rsid w:val="00951972"/>
    <w:rsid w:val="00953134"/>
    <w:rsid w:val="00953D7E"/>
    <w:rsid w:val="00954036"/>
    <w:rsid w:val="009541E8"/>
    <w:rsid w:val="009557A6"/>
    <w:rsid w:val="009605B0"/>
    <w:rsid w:val="00960D3B"/>
    <w:rsid w:val="009618A3"/>
    <w:rsid w:val="009623FC"/>
    <w:rsid w:val="0096483C"/>
    <w:rsid w:val="00964A43"/>
    <w:rsid w:val="0096636C"/>
    <w:rsid w:val="009672F0"/>
    <w:rsid w:val="009761E5"/>
    <w:rsid w:val="009802DD"/>
    <w:rsid w:val="00980CC1"/>
    <w:rsid w:val="00981007"/>
    <w:rsid w:val="00982E20"/>
    <w:rsid w:val="00982F36"/>
    <w:rsid w:val="00984330"/>
    <w:rsid w:val="00986682"/>
    <w:rsid w:val="00987DE0"/>
    <w:rsid w:val="00991971"/>
    <w:rsid w:val="00993F00"/>
    <w:rsid w:val="00995646"/>
    <w:rsid w:val="009960D2"/>
    <w:rsid w:val="0099623E"/>
    <w:rsid w:val="00996245"/>
    <w:rsid w:val="00997563"/>
    <w:rsid w:val="009A56F4"/>
    <w:rsid w:val="009A7859"/>
    <w:rsid w:val="009B0295"/>
    <w:rsid w:val="009B1715"/>
    <w:rsid w:val="009B2008"/>
    <w:rsid w:val="009B24F2"/>
    <w:rsid w:val="009B2B68"/>
    <w:rsid w:val="009B2D46"/>
    <w:rsid w:val="009B3B8D"/>
    <w:rsid w:val="009B4379"/>
    <w:rsid w:val="009B4EE9"/>
    <w:rsid w:val="009B7538"/>
    <w:rsid w:val="009C096B"/>
    <w:rsid w:val="009C334A"/>
    <w:rsid w:val="009C386B"/>
    <w:rsid w:val="009C3C48"/>
    <w:rsid w:val="009C4C55"/>
    <w:rsid w:val="009C52B8"/>
    <w:rsid w:val="009C5928"/>
    <w:rsid w:val="009C6AB1"/>
    <w:rsid w:val="009C79EA"/>
    <w:rsid w:val="009D031F"/>
    <w:rsid w:val="009D1CC2"/>
    <w:rsid w:val="009D37C5"/>
    <w:rsid w:val="009D4A1C"/>
    <w:rsid w:val="009D4CE4"/>
    <w:rsid w:val="009D5643"/>
    <w:rsid w:val="009D6536"/>
    <w:rsid w:val="009D7041"/>
    <w:rsid w:val="009D7176"/>
    <w:rsid w:val="009E0207"/>
    <w:rsid w:val="009E076E"/>
    <w:rsid w:val="009E08E2"/>
    <w:rsid w:val="009E23D4"/>
    <w:rsid w:val="009E3ABA"/>
    <w:rsid w:val="009E40D8"/>
    <w:rsid w:val="009E49DD"/>
    <w:rsid w:val="009E4B96"/>
    <w:rsid w:val="009E5912"/>
    <w:rsid w:val="009E5C32"/>
    <w:rsid w:val="009F15AA"/>
    <w:rsid w:val="009F25FE"/>
    <w:rsid w:val="009F3AAD"/>
    <w:rsid w:val="009F5277"/>
    <w:rsid w:val="009F7961"/>
    <w:rsid w:val="00A03DC2"/>
    <w:rsid w:val="00A052FA"/>
    <w:rsid w:val="00A06B5A"/>
    <w:rsid w:val="00A07D7D"/>
    <w:rsid w:val="00A10B6C"/>
    <w:rsid w:val="00A10CA1"/>
    <w:rsid w:val="00A124FA"/>
    <w:rsid w:val="00A1311B"/>
    <w:rsid w:val="00A13947"/>
    <w:rsid w:val="00A15671"/>
    <w:rsid w:val="00A2098C"/>
    <w:rsid w:val="00A22D6E"/>
    <w:rsid w:val="00A2331E"/>
    <w:rsid w:val="00A23756"/>
    <w:rsid w:val="00A23881"/>
    <w:rsid w:val="00A25589"/>
    <w:rsid w:val="00A271F4"/>
    <w:rsid w:val="00A274EB"/>
    <w:rsid w:val="00A30D2D"/>
    <w:rsid w:val="00A32402"/>
    <w:rsid w:val="00A34274"/>
    <w:rsid w:val="00A35ED9"/>
    <w:rsid w:val="00A35F08"/>
    <w:rsid w:val="00A365F5"/>
    <w:rsid w:val="00A40FE0"/>
    <w:rsid w:val="00A43510"/>
    <w:rsid w:val="00A435A2"/>
    <w:rsid w:val="00A43AB1"/>
    <w:rsid w:val="00A46F64"/>
    <w:rsid w:val="00A478FF"/>
    <w:rsid w:val="00A5099F"/>
    <w:rsid w:val="00A554B4"/>
    <w:rsid w:val="00A55638"/>
    <w:rsid w:val="00A5578D"/>
    <w:rsid w:val="00A57344"/>
    <w:rsid w:val="00A60DD4"/>
    <w:rsid w:val="00A60DF7"/>
    <w:rsid w:val="00A621C4"/>
    <w:rsid w:val="00A636FF"/>
    <w:rsid w:val="00A63AD0"/>
    <w:rsid w:val="00A64FF6"/>
    <w:rsid w:val="00A65172"/>
    <w:rsid w:val="00A666CF"/>
    <w:rsid w:val="00A72438"/>
    <w:rsid w:val="00A735E7"/>
    <w:rsid w:val="00A74381"/>
    <w:rsid w:val="00A750C8"/>
    <w:rsid w:val="00A7548C"/>
    <w:rsid w:val="00A779A1"/>
    <w:rsid w:val="00A80C1E"/>
    <w:rsid w:val="00A81056"/>
    <w:rsid w:val="00A8110C"/>
    <w:rsid w:val="00A8213E"/>
    <w:rsid w:val="00A85550"/>
    <w:rsid w:val="00A86371"/>
    <w:rsid w:val="00A92DB8"/>
    <w:rsid w:val="00A94265"/>
    <w:rsid w:val="00A9493B"/>
    <w:rsid w:val="00AA024B"/>
    <w:rsid w:val="00AA14AE"/>
    <w:rsid w:val="00AA550B"/>
    <w:rsid w:val="00AA6A94"/>
    <w:rsid w:val="00AB1A28"/>
    <w:rsid w:val="00AB35AE"/>
    <w:rsid w:val="00AB3DCF"/>
    <w:rsid w:val="00AB5E5E"/>
    <w:rsid w:val="00AB678A"/>
    <w:rsid w:val="00AB6A63"/>
    <w:rsid w:val="00AB6DC1"/>
    <w:rsid w:val="00AC0B71"/>
    <w:rsid w:val="00AC0C8A"/>
    <w:rsid w:val="00AC0EAF"/>
    <w:rsid w:val="00AC1054"/>
    <w:rsid w:val="00AC2578"/>
    <w:rsid w:val="00AC6075"/>
    <w:rsid w:val="00AC6CBE"/>
    <w:rsid w:val="00AC6F5B"/>
    <w:rsid w:val="00AC7354"/>
    <w:rsid w:val="00AD1AE5"/>
    <w:rsid w:val="00AD1F1E"/>
    <w:rsid w:val="00AD3782"/>
    <w:rsid w:val="00AD3C70"/>
    <w:rsid w:val="00AD416D"/>
    <w:rsid w:val="00AD43FE"/>
    <w:rsid w:val="00AD44BE"/>
    <w:rsid w:val="00AD5BCD"/>
    <w:rsid w:val="00AD6A18"/>
    <w:rsid w:val="00AD7FC0"/>
    <w:rsid w:val="00AE0B21"/>
    <w:rsid w:val="00AE0D90"/>
    <w:rsid w:val="00AE14D0"/>
    <w:rsid w:val="00AE2070"/>
    <w:rsid w:val="00AE3100"/>
    <w:rsid w:val="00AE4B6D"/>
    <w:rsid w:val="00AE5F8A"/>
    <w:rsid w:val="00AE6998"/>
    <w:rsid w:val="00AE774B"/>
    <w:rsid w:val="00AF19A2"/>
    <w:rsid w:val="00AF3F1A"/>
    <w:rsid w:val="00AF409D"/>
    <w:rsid w:val="00AF4854"/>
    <w:rsid w:val="00AF4FBD"/>
    <w:rsid w:val="00AF5179"/>
    <w:rsid w:val="00AF6F71"/>
    <w:rsid w:val="00B00BD2"/>
    <w:rsid w:val="00B01257"/>
    <w:rsid w:val="00B019BB"/>
    <w:rsid w:val="00B039D1"/>
    <w:rsid w:val="00B04AE5"/>
    <w:rsid w:val="00B04CDE"/>
    <w:rsid w:val="00B05E66"/>
    <w:rsid w:val="00B0675B"/>
    <w:rsid w:val="00B06F8E"/>
    <w:rsid w:val="00B07545"/>
    <w:rsid w:val="00B07603"/>
    <w:rsid w:val="00B10108"/>
    <w:rsid w:val="00B109B2"/>
    <w:rsid w:val="00B11651"/>
    <w:rsid w:val="00B15223"/>
    <w:rsid w:val="00B163C1"/>
    <w:rsid w:val="00B17F89"/>
    <w:rsid w:val="00B23AE5"/>
    <w:rsid w:val="00B26D7B"/>
    <w:rsid w:val="00B271AD"/>
    <w:rsid w:val="00B30CE8"/>
    <w:rsid w:val="00B30D41"/>
    <w:rsid w:val="00B33F11"/>
    <w:rsid w:val="00B40303"/>
    <w:rsid w:val="00B4296A"/>
    <w:rsid w:val="00B42FCD"/>
    <w:rsid w:val="00B446FB"/>
    <w:rsid w:val="00B519A6"/>
    <w:rsid w:val="00B52B35"/>
    <w:rsid w:val="00B53F8F"/>
    <w:rsid w:val="00B53FE7"/>
    <w:rsid w:val="00B6072A"/>
    <w:rsid w:val="00B61074"/>
    <w:rsid w:val="00B62A71"/>
    <w:rsid w:val="00B62ABA"/>
    <w:rsid w:val="00B64FA6"/>
    <w:rsid w:val="00B6622B"/>
    <w:rsid w:val="00B6627C"/>
    <w:rsid w:val="00B665A9"/>
    <w:rsid w:val="00B6684E"/>
    <w:rsid w:val="00B71671"/>
    <w:rsid w:val="00B71814"/>
    <w:rsid w:val="00B751A1"/>
    <w:rsid w:val="00B77E5B"/>
    <w:rsid w:val="00B824BC"/>
    <w:rsid w:val="00B836EB"/>
    <w:rsid w:val="00B85BE6"/>
    <w:rsid w:val="00B902C7"/>
    <w:rsid w:val="00B92873"/>
    <w:rsid w:val="00B96C06"/>
    <w:rsid w:val="00BA0CA3"/>
    <w:rsid w:val="00BA102A"/>
    <w:rsid w:val="00BA1042"/>
    <w:rsid w:val="00BA2B27"/>
    <w:rsid w:val="00BA326F"/>
    <w:rsid w:val="00BA33C3"/>
    <w:rsid w:val="00BB0AC8"/>
    <w:rsid w:val="00BB6909"/>
    <w:rsid w:val="00BB7D7A"/>
    <w:rsid w:val="00BC02B3"/>
    <w:rsid w:val="00BC06C3"/>
    <w:rsid w:val="00BC24A9"/>
    <w:rsid w:val="00BC30FE"/>
    <w:rsid w:val="00BC560D"/>
    <w:rsid w:val="00BC64AC"/>
    <w:rsid w:val="00BD2B11"/>
    <w:rsid w:val="00BD39F2"/>
    <w:rsid w:val="00BD49CB"/>
    <w:rsid w:val="00BD4E99"/>
    <w:rsid w:val="00BD6BBD"/>
    <w:rsid w:val="00BD7A6E"/>
    <w:rsid w:val="00BE0509"/>
    <w:rsid w:val="00BE1614"/>
    <w:rsid w:val="00BE1A23"/>
    <w:rsid w:val="00BE2FD0"/>
    <w:rsid w:val="00BE37FC"/>
    <w:rsid w:val="00BE5578"/>
    <w:rsid w:val="00BE568F"/>
    <w:rsid w:val="00BE7755"/>
    <w:rsid w:val="00BE7F02"/>
    <w:rsid w:val="00BF0F9C"/>
    <w:rsid w:val="00BF4198"/>
    <w:rsid w:val="00BF532C"/>
    <w:rsid w:val="00BF70EB"/>
    <w:rsid w:val="00C0109B"/>
    <w:rsid w:val="00C03748"/>
    <w:rsid w:val="00C05844"/>
    <w:rsid w:val="00C05A28"/>
    <w:rsid w:val="00C07FB5"/>
    <w:rsid w:val="00C104B3"/>
    <w:rsid w:val="00C10C80"/>
    <w:rsid w:val="00C11C48"/>
    <w:rsid w:val="00C12E3D"/>
    <w:rsid w:val="00C14378"/>
    <w:rsid w:val="00C153C3"/>
    <w:rsid w:val="00C1626F"/>
    <w:rsid w:val="00C167E8"/>
    <w:rsid w:val="00C175DD"/>
    <w:rsid w:val="00C2220D"/>
    <w:rsid w:val="00C23E82"/>
    <w:rsid w:val="00C25572"/>
    <w:rsid w:val="00C25908"/>
    <w:rsid w:val="00C2725D"/>
    <w:rsid w:val="00C33B1B"/>
    <w:rsid w:val="00C34910"/>
    <w:rsid w:val="00C37292"/>
    <w:rsid w:val="00C40BDE"/>
    <w:rsid w:val="00C40E46"/>
    <w:rsid w:val="00C415A3"/>
    <w:rsid w:val="00C416CD"/>
    <w:rsid w:val="00C42650"/>
    <w:rsid w:val="00C4489D"/>
    <w:rsid w:val="00C44A44"/>
    <w:rsid w:val="00C45D65"/>
    <w:rsid w:val="00C45FBD"/>
    <w:rsid w:val="00C51244"/>
    <w:rsid w:val="00C51658"/>
    <w:rsid w:val="00C51EF2"/>
    <w:rsid w:val="00C52279"/>
    <w:rsid w:val="00C53672"/>
    <w:rsid w:val="00C53AAA"/>
    <w:rsid w:val="00C53B90"/>
    <w:rsid w:val="00C5431B"/>
    <w:rsid w:val="00C54337"/>
    <w:rsid w:val="00C5587C"/>
    <w:rsid w:val="00C563CF"/>
    <w:rsid w:val="00C56BE4"/>
    <w:rsid w:val="00C57064"/>
    <w:rsid w:val="00C57F4D"/>
    <w:rsid w:val="00C60366"/>
    <w:rsid w:val="00C610DC"/>
    <w:rsid w:val="00C6186A"/>
    <w:rsid w:val="00C618D1"/>
    <w:rsid w:val="00C6291A"/>
    <w:rsid w:val="00C649D4"/>
    <w:rsid w:val="00C64AB9"/>
    <w:rsid w:val="00C70ABA"/>
    <w:rsid w:val="00C718DD"/>
    <w:rsid w:val="00C735CD"/>
    <w:rsid w:val="00C742A2"/>
    <w:rsid w:val="00C74C3C"/>
    <w:rsid w:val="00C755F4"/>
    <w:rsid w:val="00C769D3"/>
    <w:rsid w:val="00C771CF"/>
    <w:rsid w:val="00C77385"/>
    <w:rsid w:val="00C77793"/>
    <w:rsid w:val="00C801A1"/>
    <w:rsid w:val="00C811A1"/>
    <w:rsid w:val="00C8148D"/>
    <w:rsid w:val="00C8291B"/>
    <w:rsid w:val="00C8329A"/>
    <w:rsid w:val="00C875E4"/>
    <w:rsid w:val="00C8769F"/>
    <w:rsid w:val="00C94ED1"/>
    <w:rsid w:val="00C94EF0"/>
    <w:rsid w:val="00C95452"/>
    <w:rsid w:val="00C96A13"/>
    <w:rsid w:val="00C96BC1"/>
    <w:rsid w:val="00C97E0E"/>
    <w:rsid w:val="00C97FCF"/>
    <w:rsid w:val="00CA370C"/>
    <w:rsid w:val="00CA4558"/>
    <w:rsid w:val="00CA4B20"/>
    <w:rsid w:val="00CA561E"/>
    <w:rsid w:val="00CA57AB"/>
    <w:rsid w:val="00CA5BE7"/>
    <w:rsid w:val="00CA694F"/>
    <w:rsid w:val="00CB407C"/>
    <w:rsid w:val="00CB6632"/>
    <w:rsid w:val="00CB6A1F"/>
    <w:rsid w:val="00CB7627"/>
    <w:rsid w:val="00CB7D56"/>
    <w:rsid w:val="00CC0DF3"/>
    <w:rsid w:val="00CC13A6"/>
    <w:rsid w:val="00CC16AD"/>
    <w:rsid w:val="00CC1941"/>
    <w:rsid w:val="00CC23E7"/>
    <w:rsid w:val="00CC3FC2"/>
    <w:rsid w:val="00CC412B"/>
    <w:rsid w:val="00CC4F44"/>
    <w:rsid w:val="00CC5724"/>
    <w:rsid w:val="00CC60F3"/>
    <w:rsid w:val="00CC6711"/>
    <w:rsid w:val="00CD2ED3"/>
    <w:rsid w:val="00CD3FFA"/>
    <w:rsid w:val="00CD52C2"/>
    <w:rsid w:val="00CD669F"/>
    <w:rsid w:val="00CD6F47"/>
    <w:rsid w:val="00CE0286"/>
    <w:rsid w:val="00CE037A"/>
    <w:rsid w:val="00CE1015"/>
    <w:rsid w:val="00CE2D5A"/>
    <w:rsid w:val="00CE48C4"/>
    <w:rsid w:val="00CF005A"/>
    <w:rsid w:val="00CF0F50"/>
    <w:rsid w:val="00CF1B69"/>
    <w:rsid w:val="00CF1D24"/>
    <w:rsid w:val="00CF5976"/>
    <w:rsid w:val="00CF5BBC"/>
    <w:rsid w:val="00CF6FF9"/>
    <w:rsid w:val="00CF755F"/>
    <w:rsid w:val="00D0077A"/>
    <w:rsid w:val="00D01BFB"/>
    <w:rsid w:val="00D01D98"/>
    <w:rsid w:val="00D0462C"/>
    <w:rsid w:val="00D047A7"/>
    <w:rsid w:val="00D047A9"/>
    <w:rsid w:val="00D061BD"/>
    <w:rsid w:val="00D06B3D"/>
    <w:rsid w:val="00D07AEA"/>
    <w:rsid w:val="00D07F60"/>
    <w:rsid w:val="00D10E5A"/>
    <w:rsid w:val="00D12359"/>
    <w:rsid w:val="00D12B07"/>
    <w:rsid w:val="00D13206"/>
    <w:rsid w:val="00D16425"/>
    <w:rsid w:val="00D22CC5"/>
    <w:rsid w:val="00D22F5B"/>
    <w:rsid w:val="00D232C1"/>
    <w:rsid w:val="00D2376C"/>
    <w:rsid w:val="00D23EF4"/>
    <w:rsid w:val="00D24D49"/>
    <w:rsid w:val="00D250AC"/>
    <w:rsid w:val="00D26769"/>
    <w:rsid w:val="00D30133"/>
    <w:rsid w:val="00D30A00"/>
    <w:rsid w:val="00D34A7B"/>
    <w:rsid w:val="00D3511C"/>
    <w:rsid w:val="00D3583E"/>
    <w:rsid w:val="00D36665"/>
    <w:rsid w:val="00D366DF"/>
    <w:rsid w:val="00D378C3"/>
    <w:rsid w:val="00D40E99"/>
    <w:rsid w:val="00D415B0"/>
    <w:rsid w:val="00D44814"/>
    <w:rsid w:val="00D45290"/>
    <w:rsid w:val="00D46E33"/>
    <w:rsid w:val="00D50351"/>
    <w:rsid w:val="00D504EF"/>
    <w:rsid w:val="00D51FE0"/>
    <w:rsid w:val="00D530AD"/>
    <w:rsid w:val="00D554D7"/>
    <w:rsid w:val="00D57B35"/>
    <w:rsid w:val="00D60386"/>
    <w:rsid w:val="00D60707"/>
    <w:rsid w:val="00D63226"/>
    <w:rsid w:val="00D64406"/>
    <w:rsid w:val="00D64D4E"/>
    <w:rsid w:val="00D65AEB"/>
    <w:rsid w:val="00D65DFB"/>
    <w:rsid w:val="00D6632E"/>
    <w:rsid w:val="00D66734"/>
    <w:rsid w:val="00D66FF0"/>
    <w:rsid w:val="00D677BD"/>
    <w:rsid w:val="00D72F9E"/>
    <w:rsid w:val="00D73724"/>
    <w:rsid w:val="00D738D3"/>
    <w:rsid w:val="00D73921"/>
    <w:rsid w:val="00D75DD1"/>
    <w:rsid w:val="00D803DC"/>
    <w:rsid w:val="00D80941"/>
    <w:rsid w:val="00D80C6D"/>
    <w:rsid w:val="00D8159C"/>
    <w:rsid w:val="00D82237"/>
    <w:rsid w:val="00D82E11"/>
    <w:rsid w:val="00D83C4C"/>
    <w:rsid w:val="00D8409F"/>
    <w:rsid w:val="00D8529A"/>
    <w:rsid w:val="00D86524"/>
    <w:rsid w:val="00D87537"/>
    <w:rsid w:val="00D92D63"/>
    <w:rsid w:val="00D93EAE"/>
    <w:rsid w:val="00D9402E"/>
    <w:rsid w:val="00D9485C"/>
    <w:rsid w:val="00D94D5F"/>
    <w:rsid w:val="00D958C3"/>
    <w:rsid w:val="00D95983"/>
    <w:rsid w:val="00D963F9"/>
    <w:rsid w:val="00D968AA"/>
    <w:rsid w:val="00D96F4A"/>
    <w:rsid w:val="00DA02AD"/>
    <w:rsid w:val="00DA0FB2"/>
    <w:rsid w:val="00DA1F70"/>
    <w:rsid w:val="00DA335C"/>
    <w:rsid w:val="00DA39EC"/>
    <w:rsid w:val="00DA7CED"/>
    <w:rsid w:val="00DB2F6C"/>
    <w:rsid w:val="00DB4D37"/>
    <w:rsid w:val="00DB7159"/>
    <w:rsid w:val="00DC1AA7"/>
    <w:rsid w:val="00DC1BDB"/>
    <w:rsid w:val="00DC2223"/>
    <w:rsid w:val="00DC2240"/>
    <w:rsid w:val="00DC28A4"/>
    <w:rsid w:val="00DC39C8"/>
    <w:rsid w:val="00DC3FDD"/>
    <w:rsid w:val="00DC463B"/>
    <w:rsid w:val="00DC5B91"/>
    <w:rsid w:val="00DC6398"/>
    <w:rsid w:val="00DC65BB"/>
    <w:rsid w:val="00DC79C7"/>
    <w:rsid w:val="00DC7E25"/>
    <w:rsid w:val="00DD0881"/>
    <w:rsid w:val="00DD0DF4"/>
    <w:rsid w:val="00DD0E41"/>
    <w:rsid w:val="00DD22B7"/>
    <w:rsid w:val="00DD28B1"/>
    <w:rsid w:val="00DD2E51"/>
    <w:rsid w:val="00DD386E"/>
    <w:rsid w:val="00DD39EE"/>
    <w:rsid w:val="00DD3B99"/>
    <w:rsid w:val="00DD5597"/>
    <w:rsid w:val="00DD618E"/>
    <w:rsid w:val="00DD71DD"/>
    <w:rsid w:val="00DD725E"/>
    <w:rsid w:val="00DE0E79"/>
    <w:rsid w:val="00DE41F8"/>
    <w:rsid w:val="00DF040D"/>
    <w:rsid w:val="00DF18EE"/>
    <w:rsid w:val="00DF2039"/>
    <w:rsid w:val="00DF21D3"/>
    <w:rsid w:val="00DF6A08"/>
    <w:rsid w:val="00DF7810"/>
    <w:rsid w:val="00E019AA"/>
    <w:rsid w:val="00E01F46"/>
    <w:rsid w:val="00E028E5"/>
    <w:rsid w:val="00E02C89"/>
    <w:rsid w:val="00E02F8C"/>
    <w:rsid w:val="00E03E1F"/>
    <w:rsid w:val="00E053BB"/>
    <w:rsid w:val="00E05770"/>
    <w:rsid w:val="00E06FDA"/>
    <w:rsid w:val="00E1092B"/>
    <w:rsid w:val="00E10EC7"/>
    <w:rsid w:val="00E13A62"/>
    <w:rsid w:val="00E14AB5"/>
    <w:rsid w:val="00E206E3"/>
    <w:rsid w:val="00E20EF7"/>
    <w:rsid w:val="00E221DA"/>
    <w:rsid w:val="00E2495D"/>
    <w:rsid w:val="00E25E17"/>
    <w:rsid w:val="00E27F75"/>
    <w:rsid w:val="00E31E56"/>
    <w:rsid w:val="00E323FB"/>
    <w:rsid w:val="00E35BB0"/>
    <w:rsid w:val="00E35EAD"/>
    <w:rsid w:val="00E407AC"/>
    <w:rsid w:val="00E40EAD"/>
    <w:rsid w:val="00E4120B"/>
    <w:rsid w:val="00E4239F"/>
    <w:rsid w:val="00E4321D"/>
    <w:rsid w:val="00E46505"/>
    <w:rsid w:val="00E46895"/>
    <w:rsid w:val="00E47C29"/>
    <w:rsid w:val="00E510FE"/>
    <w:rsid w:val="00E5511D"/>
    <w:rsid w:val="00E55AD4"/>
    <w:rsid w:val="00E6150A"/>
    <w:rsid w:val="00E65E58"/>
    <w:rsid w:val="00E66B41"/>
    <w:rsid w:val="00E67836"/>
    <w:rsid w:val="00E67D0B"/>
    <w:rsid w:val="00E70555"/>
    <w:rsid w:val="00E71473"/>
    <w:rsid w:val="00E716AB"/>
    <w:rsid w:val="00E72345"/>
    <w:rsid w:val="00E73A83"/>
    <w:rsid w:val="00E73E80"/>
    <w:rsid w:val="00E76D07"/>
    <w:rsid w:val="00E81155"/>
    <w:rsid w:val="00E814BE"/>
    <w:rsid w:val="00E82FDF"/>
    <w:rsid w:val="00E92380"/>
    <w:rsid w:val="00E9411F"/>
    <w:rsid w:val="00E9528C"/>
    <w:rsid w:val="00EA019A"/>
    <w:rsid w:val="00EA0790"/>
    <w:rsid w:val="00EA2111"/>
    <w:rsid w:val="00EA23A6"/>
    <w:rsid w:val="00EA4186"/>
    <w:rsid w:val="00EA5228"/>
    <w:rsid w:val="00EA6856"/>
    <w:rsid w:val="00EA6E47"/>
    <w:rsid w:val="00EA79BA"/>
    <w:rsid w:val="00EB00E3"/>
    <w:rsid w:val="00EB07DF"/>
    <w:rsid w:val="00EB1BDA"/>
    <w:rsid w:val="00EB3382"/>
    <w:rsid w:val="00EB4257"/>
    <w:rsid w:val="00EC12BA"/>
    <w:rsid w:val="00EC16CD"/>
    <w:rsid w:val="00EC1F15"/>
    <w:rsid w:val="00EC3D49"/>
    <w:rsid w:val="00EC4721"/>
    <w:rsid w:val="00ED03B3"/>
    <w:rsid w:val="00ED08AE"/>
    <w:rsid w:val="00ED0EC3"/>
    <w:rsid w:val="00ED3D76"/>
    <w:rsid w:val="00ED5031"/>
    <w:rsid w:val="00ED5360"/>
    <w:rsid w:val="00ED580B"/>
    <w:rsid w:val="00ED580F"/>
    <w:rsid w:val="00ED5A39"/>
    <w:rsid w:val="00ED7798"/>
    <w:rsid w:val="00EE0B81"/>
    <w:rsid w:val="00EE1383"/>
    <w:rsid w:val="00EE2286"/>
    <w:rsid w:val="00EE2EF0"/>
    <w:rsid w:val="00EE41C7"/>
    <w:rsid w:val="00EE49A2"/>
    <w:rsid w:val="00EE6B4E"/>
    <w:rsid w:val="00EF02DE"/>
    <w:rsid w:val="00EF0A9D"/>
    <w:rsid w:val="00EF21CC"/>
    <w:rsid w:val="00EF2D71"/>
    <w:rsid w:val="00EF386B"/>
    <w:rsid w:val="00EF3A1A"/>
    <w:rsid w:val="00EF3A77"/>
    <w:rsid w:val="00EF44CA"/>
    <w:rsid w:val="00EF72E6"/>
    <w:rsid w:val="00F016F1"/>
    <w:rsid w:val="00F01CBB"/>
    <w:rsid w:val="00F02308"/>
    <w:rsid w:val="00F0261D"/>
    <w:rsid w:val="00F0274B"/>
    <w:rsid w:val="00F02BF3"/>
    <w:rsid w:val="00F03537"/>
    <w:rsid w:val="00F0504A"/>
    <w:rsid w:val="00F063DB"/>
    <w:rsid w:val="00F069EA"/>
    <w:rsid w:val="00F10028"/>
    <w:rsid w:val="00F114FA"/>
    <w:rsid w:val="00F128FA"/>
    <w:rsid w:val="00F1325B"/>
    <w:rsid w:val="00F13886"/>
    <w:rsid w:val="00F14129"/>
    <w:rsid w:val="00F14B87"/>
    <w:rsid w:val="00F158FC"/>
    <w:rsid w:val="00F16AF2"/>
    <w:rsid w:val="00F16F11"/>
    <w:rsid w:val="00F200DA"/>
    <w:rsid w:val="00F20801"/>
    <w:rsid w:val="00F20AC1"/>
    <w:rsid w:val="00F21F59"/>
    <w:rsid w:val="00F23088"/>
    <w:rsid w:val="00F2379C"/>
    <w:rsid w:val="00F23B04"/>
    <w:rsid w:val="00F25213"/>
    <w:rsid w:val="00F25255"/>
    <w:rsid w:val="00F270A0"/>
    <w:rsid w:val="00F271F7"/>
    <w:rsid w:val="00F30EF8"/>
    <w:rsid w:val="00F31F19"/>
    <w:rsid w:val="00F337FE"/>
    <w:rsid w:val="00F34A44"/>
    <w:rsid w:val="00F36A78"/>
    <w:rsid w:val="00F36A9B"/>
    <w:rsid w:val="00F4128C"/>
    <w:rsid w:val="00F427FF"/>
    <w:rsid w:val="00F42825"/>
    <w:rsid w:val="00F4731B"/>
    <w:rsid w:val="00F47321"/>
    <w:rsid w:val="00F5091A"/>
    <w:rsid w:val="00F51019"/>
    <w:rsid w:val="00F5377D"/>
    <w:rsid w:val="00F5624A"/>
    <w:rsid w:val="00F6097C"/>
    <w:rsid w:val="00F63D4B"/>
    <w:rsid w:val="00F64784"/>
    <w:rsid w:val="00F65B33"/>
    <w:rsid w:val="00F65E51"/>
    <w:rsid w:val="00F66357"/>
    <w:rsid w:val="00F666F3"/>
    <w:rsid w:val="00F66F86"/>
    <w:rsid w:val="00F6771F"/>
    <w:rsid w:val="00F67FA0"/>
    <w:rsid w:val="00F70476"/>
    <w:rsid w:val="00F7125D"/>
    <w:rsid w:val="00F7188B"/>
    <w:rsid w:val="00F720A9"/>
    <w:rsid w:val="00F72E12"/>
    <w:rsid w:val="00F73127"/>
    <w:rsid w:val="00F76655"/>
    <w:rsid w:val="00F76B3D"/>
    <w:rsid w:val="00F83DF1"/>
    <w:rsid w:val="00F84C62"/>
    <w:rsid w:val="00F9221B"/>
    <w:rsid w:val="00F93A51"/>
    <w:rsid w:val="00F969E1"/>
    <w:rsid w:val="00F971F9"/>
    <w:rsid w:val="00F97236"/>
    <w:rsid w:val="00FA061A"/>
    <w:rsid w:val="00FA0AE2"/>
    <w:rsid w:val="00FA11C4"/>
    <w:rsid w:val="00FA1566"/>
    <w:rsid w:val="00FA1BF2"/>
    <w:rsid w:val="00FA2921"/>
    <w:rsid w:val="00FA5842"/>
    <w:rsid w:val="00FA5A23"/>
    <w:rsid w:val="00FA6179"/>
    <w:rsid w:val="00FA71D7"/>
    <w:rsid w:val="00FA752C"/>
    <w:rsid w:val="00FA7E05"/>
    <w:rsid w:val="00FB0637"/>
    <w:rsid w:val="00FB0EB6"/>
    <w:rsid w:val="00FB1E79"/>
    <w:rsid w:val="00FB23AA"/>
    <w:rsid w:val="00FB4E93"/>
    <w:rsid w:val="00FB5DD3"/>
    <w:rsid w:val="00FB6036"/>
    <w:rsid w:val="00FB6243"/>
    <w:rsid w:val="00FB63ED"/>
    <w:rsid w:val="00FC1086"/>
    <w:rsid w:val="00FC1309"/>
    <w:rsid w:val="00FC1F6B"/>
    <w:rsid w:val="00FC2DCC"/>
    <w:rsid w:val="00FC39B0"/>
    <w:rsid w:val="00FC4211"/>
    <w:rsid w:val="00FC65D0"/>
    <w:rsid w:val="00FC6A3E"/>
    <w:rsid w:val="00FD17D9"/>
    <w:rsid w:val="00FD323F"/>
    <w:rsid w:val="00FD47CF"/>
    <w:rsid w:val="00FD5A5D"/>
    <w:rsid w:val="00FD5CE9"/>
    <w:rsid w:val="00FD5F5C"/>
    <w:rsid w:val="00FD6078"/>
    <w:rsid w:val="00FD68A0"/>
    <w:rsid w:val="00FE196A"/>
    <w:rsid w:val="00FE2688"/>
    <w:rsid w:val="00FE2BD0"/>
    <w:rsid w:val="00FE2C18"/>
    <w:rsid w:val="00FE388A"/>
    <w:rsid w:val="00FE44B3"/>
    <w:rsid w:val="00FF060F"/>
    <w:rsid w:val="00FF097D"/>
    <w:rsid w:val="00FF0DD7"/>
    <w:rsid w:val="00FF0FDA"/>
    <w:rsid w:val="00FF1146"/>
    <w:rsid w:val="00FF12E8"/>
    <w:rsid w:val="00FF22DB"/>
    <w:rsid w:val="00FF24C9"/>
    <w:rsid w:val="00FF2F90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D5173FEE-A065-441A-89EC-9659537EF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E8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A59A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ED580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464C8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A59AF"/>
    <w:rPr>
      <w:rFonts w:ascii="Cambria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rsid w:val="00813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1375E"/>
    <w:rPr>
      <w:rFonts w:ascii="Tahoma" w:hAnsi="Tahoma" w:cs="Tahoma"/>
      <w:sz w:val="16"/>
      <w:szCs w:val="16"/>
    </w:rPr>
  </w:style>
  <w:style w:type="character" w:styleId="Hipercze">
    <w:name w:val="Hyperlink"/>
    <w:rsid w:val="00481F86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rsid w:val="00481F86"/>
    <w:pPr>
      <w:tabs>
        <w:tab w:val="right" w:leader="dot" w:pos="9060"/>
      </w:tabs>
      <w:spacing w:after="0" w:line="240" w:lineRule="auto"/>
      <w:jc w:val="both"/>
    </w:pPr>
    <w:rPr>
      <w:b/>
      <w:bCs/>
      <w:noProof/>
      <w:color w:val="000099"/>
      <w:kern w:val="32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481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481F86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81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481F86"/>
    <w:rPr>
      <w:rFonts w:ascii="Calibri" w:hAnsi="Calibri" w:cs="Times New Roman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C66A5"/>
    <w:pPr>
      <w:ind w:left="720"/>
      <w:contextualSpacing/>
    </w:p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Zna,Przypis,Char"/>
    <w:basedOn w:val="Normalny"/>
    <w:link w:val="TekstprzypisudolnegoZnak"/>
    <w:uiPriority w:val="99"/>
    <w:qFormat/>
    <w:rsid w:val="00070478"/>
    <w:pPr>
      <w:suppressAutoHyphens/>
      <w:spacing w:after="0" w:line="240" w:lineRule="auto"/>
    </w:pPr>
    <w:rPr>
      <w:rFonts w:ascii="Arial" w:hAnsi="Arial" w:cs="Tahoma"/>
      <w:sz w:val="16"/>
      <w:szCs w:val="20"/>
    </w:rPr>
  </w:style>
  <w:style w:type="character" w:customStyle="1" w:styleId="FootnoteTextChar">
    <w:name w:val="Footnote Text Char"/>
    <w:aliases w:val="Tekst przypisu Char,-E Fuﬂnotentext Char,Fuﬂnotentext Ursprung Char,Fußnotentext Ursprung Char,-E Fußnotentext Char,Fußnote Char,Podrozdział Char,Footnote Char,Podrozdzia3 Char,Footnote text Char,Znak Char,FOOTNOTES Char,o Char"/>
    <w:uiPriority w:val="99"/>
    <w:semiHidden/>
    <w:locked/>
    <w:rsid w:val="002B5CEC"/>
    <w:rPr>
      <w:rFonts w:eastAsia="Times New Roman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3,FOOTNOTES Znak"/>
    <w:link w:val="Tekstprzypisudolnego"/>
    <w:uiPriority w:val="99"/>
    <w:locked/>
    <w:rsid w:val="00070478"/>
    <w:rPr>
      <w:rFonts w:ascii="Arial" w:hAnsi="Arial" w:cs="Tahoma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070478"/>
    <w:rPr>
      <w:rFonts w:ascii="Arial" w:hAnsi="Arial" w:cs="Times New Roman"/>
      <w:sz w:val="16"/>
      <w:shd w:val="clear" w:color="auto" w:fill="auto"/>
      <w:vertAlign w:val="superscript"/>
    </w:rPr>
  </w:style>
  <w:style w:type="character" w:styleId="Odwoaniedokomentarza">
    <w:name w:val="annotation reference"/>
    <w:uiPriority w:val="99"/>
    <w:rsid w:val="0001444A"/>
    <w:rPr>
      <w:rFonts w:cs="Times New Roman"/>
      <w:sz w:val="16"/>
    </w:rPr>
  </w:style>
  <w:style w:type="paragraph" w:customStyle="1" w:styleId="Default">
    <w:name w:val="Default"/>
    <w:rsid w:val="00854D18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32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8329A"/>
    <w:rPr>
      <w:rFonts w:eastAsia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C8329A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C8329A"/>
    <w:rPr>
      <w:rFonts w:eastAsia="Times New Roman"/>
      <w:b/>
      <w:bCs/>
      <w:sz w:val="20"/>
      <w:szCs w:val="20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AF485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pl-PL"/>
    </w:rPr>
  </w:style>
  <w:style w:type="character" w:customStyle="1" w:styleId="apple-converted-space">
    <w:name w:val="apple-converted-space"/>
    <w:rsid w:val="00AF4854"/>
  </w:style>
  <w:style w:type="character" w:customStyle="1" w:styleId="Nagwek3Znak">
    <w:name w:val="Nagłówek 3 Znak"/>
    <w:link w:val="Nagwek3"/>
    <w:rsid w:val="00464C89"/>
    <w:rPr>
      <w:rFonts w:ascii="Calibri Light" w:eastAsia="Times New Roman" w:hAnsi="Calibri Light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rsid w:val="00A23756"/>
    <w:rPr>
      <w:rFonts w:eastAsia="Times New Roman"/>
      <w:sz w:val="22"/>
      <w:szCs w:val="22"/>
      <w:lang w:eastAsia="en-US"/>
    </w:rPr>
  </w:style>
  <w:style w:type="numbering" w:customStyle="1" w:styleId="Bezlisty1">
    <w:name w:val="Bez listy1"/>
    <w:next w:val="Bezlisty"/>
    <w:semiHidden/>
    <w:rsid w:val="00861183"/>
  </w:style>
  <w:style w:type="character" w:customStyle="1" w:styleId="Domylnaczcionkaakapitu2">
    <w:name w:val="Domyślna czcionka akapitu2"/>
    <w:rsid w:val="00861183"/>
  </w:style>
  <w:style w:type="character" w:customStyle="1" w:styleId="WW8Num1z0">
    <w:name w:val="WW8Num1z0"/>
    <w:rsid w:val="00861183"/>
  </w:style>
  <w:style w:type="character" w:customStyle="1" w:styleId="WW8Num1z1">
    <w:name w:val="WW8Num1z1"/>
    <w:rsid w:val="00861183"/>
  </w:style>
  <w:style w:type="character" w:customStyle="1" w:styleId="WW8Num1z2">
    <w:name w:val="WW8Num1z2"/>
    <w:rsid w:val="00861183"/>
  </w:style>
  <w:style w:type="character" w:customStyle="1" w:styleId="WW8Num1z3">
    <w:name w:val="WW8Num1z3"/>
    <w:rsid w:val="00861183"/>
  </w:style>
  <w:style w:type="character" w:customStyle="1" w:styleId="WW8Num1z4">
    <w:name w:val="WW8Num1z4"/>
    <w:rsid w:val="00861183"/>
  </w:style>
  <w:style w:type="character" w:customStyle="1" w:styleId="WW8Num1z5">
    <w:name w:val="WW8Num1z5"/>
    <w:rsid w:val="00861183"/>
  </w:style>
  <w:style w:type="character" w:customStyle="1" w:styleId="WW8Num1z6">
    <w:name w:val="WW8Num1z6"/>
    <w:rsid w:val="00861183"/>
  </w:style>
  <w:style w:type="character" w:customStyle="1" w:styleId="WW8Num1z7">
    <w:name w:val="WW8Num1z7"/>
    <w:rsid w:val="00861183"/>
  </w:style>
  <w:style w:type="character" w:customStyle="1" w:styleId="WW8Num1z8">
    <w:name w:val="WW8Num1z8"/>
    <w:rsid w:val="00861183"/>
  </w:style>
  <w:style w:type="character" w:customStyle="1" w:styleId="WW8Num2z0">
    <w:name w:val="WW8Num2z0"/>
    <w:rsid w:val="00861183"/>
    <w:rPr>
      <w:rFonts w:hint="default"/>
    </w:rPr>
  </w:style>
  <w:style w:type="character" w:customStyle="1" w:styleId="WW8Num2z1">
    <w:name w:val="WW8Num2z1"/>
    <w:rsid w:val="00861183"/>
  </w:style>
  <w:style w:type="character" w:customStyle="1" w:styleId="WW8Num2z2">
    <w:name w:val="WW8Num2z2"/>
    <w:rsid w:val="00861183"/>
  </w:style>
  <w:style w:type="character" w:customStyle="1" w:styleId="WW8Num2z3">
    <w:name w:val="WW8Num2z3"/>
    <w:rsid w:val="00861183"/>
  </w:style>
  <w:style w:type="character" w:customStyle="1" w:styleId="WW8Num2z4">
    <w:name w:val="WW8Num2z4"/>
    <w:rsid w:val="00861183"/>
  </w:style>
  <w:style w:type="character" w:customStyle="1" w:styleId="WW8Num2z5">
    <w:name w:val="WW8Num2z5"/>
    <w:rsid w:val="00861183"/>
  </w:style>
  <w:style w:type="character" w:customStyle="1" w:styleId="WW8Num2z6">
    <w:name w:val="WW8Num2z6"/>
    <w:rsid w:val="00861183"/>
  </w:style>
  <w:style w:type="character" w:customStyle="1" w:styleId="WW8Num2z7">
    <w:name w:val="WW8Num2z7"/>
    <w:rsid w:val="00861183"/>
  </w:style>
  <w:style w:type="character" w:customStyle="1" w:styleId="WW8Num2z8">
    <w:name w:val="WW8Num2z8"/>
    <w:rsid w:val="00861183"/>
  </w:style>
  <w:style w:type="character" w:customStyle="1" w:styleId="WW8Num3z0">
    <w:name w:val="WW8Num3z0"/>
    <w:rsid w:val="00861183"/>
    <w:rPr>
      <w:rFonts w:hint="default"/>
    </w:rPr>
  </w:style>
  <w:style w:type="character" w:customStyle="1" w:styleId="WW8Num3z1">
    <w:name w:val="WW8Num3z1"/>
    <w:rsid w:val="00861183"/>
  </w:style>
  <w:style w:type="character" w:customStyle="1" w:styleId="WW8Num3z2">
    <w:name w:val="WW8Num3z2"/>
    <w:rsid w:val="00861183"/>
  </w:style>
  <w:style w:type="character" w:customStyle="1" w:styleId="WW8Num3z3">
    <w:name w:val="WW8Num3z3"/>
    <w:rsid w:val="00861183"/>
  </w:style>
  <w:style w:type="character" w:customStyle="1" w:styleId="WW8Num3z4">
    <w:name w:val="WW8Num3z4"/>
    <w:rsid w:val="00861183"/>
  </w:style>
  <w:style w:type="character" w:customStyle="1" w:styleId="WW8Num3z5">
    <w:name w:val="WW8Num3z5"/>
    <w:rsid w:val="00861183"/>
  </w:style>
  <w:style w:type="character" w:customStyle="1" w:styleId="WW8Num3z6">
    <w:name w:val="WW8Num3z6"/>
    <w:rsid w:val="00861183"/>
  </w:style>
  <w:style w:type="character" w:customStyle="1" w:styleId="WW8Num3z7">
    <w:name w:val="WW8Num3z7"/>
    <w:rsid w:val="00861183"/>
  </w:style>
  <w:style w:type="character" w:customStyle="1" w:styleId="WW8Num3z8">
    <w:name w:val="WW8Num3z8"/>
    <w:rsid w:val="00861183"/>
  </w:style>
  <w:style w:type="character" w:customStyle="1" w:styleId="WW8Num4z0">
    <w:name w:val="WW8Num4z0"/>
    <w:rsid w:val="00861183"/>
    <w:rPr>
      <w:rFonts w:ascii="Symbol" w:hAnsi="Symbol" w:cs="Symbol" w:hint="default"/>
    </w:rPr>
  </w:style>
  <w:style w:type="character" w:customStyle="1" w:styleId="WW8Num4z1">
    <w:name w:val="WW8Num4z1"/>
    <w:rsid w:val="00861183"/>
    <w:rPr>
      <w:rFonts w:ascii="Courier New" w:hAnsi="Courier New" w:cs="Courier New" w:hint="default"/>
    </w:rPr>
  </w:style>
  <w:style w:type="character" w:customStyle="1" w:styleId="WW8Num4z2">
    <w:name w:val="WW8Num4z2"/>
    <w:rsid w:val="00861183"/>
    <w:rPr>
      <w:rFonts w:ascii="Wingdings" w:hAnsi="Wingdings" w:cs="Wingdings" w:hint="default"/>
    </w:rPr>
  </w:style>
  <w:style w:type="character" w:customStyle="1" w:styleId="WW8Num5z0">
    <w:name w:val="WW8Num5z0"/>
    <w:rsid w:val="00861183"/>
    <w:rPr>
      <w:rFonts w:ascii="Symbol" w:hAnsi="Symbol" w:cs="Symbol" w:hint="default"/>
    </w:rPr>
  </w:style>
  <w:style w:type="character" w:customStyle="1" w:styleId="WW8Num5z1">
    <w:name w:val="WW8Num5z1"/>
    <w:rsid w:val="00861183"/>
    <w:rPr>
      <w:rFonts w:ascii="Courier New" w:hAnsi="Courier New" w:cs="Courier New" w:hint="default"/>
    </w:rPr>
  </w:style>
  <w:style w:type="character" w:customStyle="1" w:styleId="WW8Num5z2">
    <w:name w:val="WW8Num5z2"/>
    <w:rsid w:val="00861183"/>
    <w:rPr>
      <w:rFonts w:ascii="Wingdings" w:hAnsi="Wingdings" w:cs="Wingdings" w:hint="default"/>
    </w:rPr>
  </w:style>
  <w:style w:type="character" w:customStyle="1" w:styleId="WW8Num6z0">
    <w:name w:val="WW8Num6z0"/>
    <w:rsid w:val="00861183"/>
    <w:rPr>
      <w:rFonts w:ascii="Symbol" w:hAnsi="Symbol" w:cs="Symbol" w:hint="default"/>
    </w:rPr>
  </w:style>
  <w:style w:type="character" w:customStyle="1" w:styleId="WW8Num6z1">
    <w:name w:val="WW8Num6z1"/>
    <w:rsid w:val="00861183"/>
    <w:rPr>
      <w:rFonts w:ascii="Courier New" w:hAnsi="Courier New" w:cs="Courier New" w:hint="default"/>
    </w:rPr>
  </w:style>
  <w:style w:type="character" w:customStyle="1" w:styleId="WW8Num6z2">
    <w:name w:val="WW8Num6z2"/>
    <w:rsid w:val="00861183"/>
    <w:rPr>
      <w:rFonts w:ascii="Wingdings" w:hAnsi="Wingdings" w:cs="Wingdings" w:hint="default"/>
    </w:rPr>
  </w:style>
  <w:style w:type="character" w:customStyle="1" w:styleId="WW8Num7z0">
    <w:name w:val="WW8Num7z0"/>
    <w:rsid w:val="00861183"/>
    <w:rPr>
      <w:rFonts w:ascii="Symbol" w:hAnsi="Symbol" w:cs="Symbol" w:hint="default"/>
    </w:rPr>
  </w:style>
  <w:style w:type="character" w:customStyle="1" w:styleId="WW8Num7z1">
    <w:name w:val="WW8Num7z1"/>
    <w:rsid w:val="00861183"/>
    <w:rPr>
      <w:rFonts w:ascii="Courier New" w:hAnsi="Courier New" w:cs="Courier New" w:hint="default"/>
    </w:rPr>
  </w:style>
  <w:style w:type="character" w:customStyle="1" w:styleId="WW8Num7z2">
    <w:name w:val="WW8Num7z2"/>
    <w:rsid w:val="00861183"/>
    <w:rPr>
      <w:rFonts w:ascii="Wingdings" w:hAnsi="Wingdings" w:cs="Wingdings" w:hint="default"/>
    </w:rPr>
  </w:style>
  <w:style w:type="character" w:customStyle="1" w:styleId="WW8Num8z0">
    <w:name w:val="WW8Num8z0"/>
    <w:rsid w:val="00861183"/>
    <w:rPr>
      <w:rFonts w:ascii="Symbol" w:hAnsi="Symbol" w:cs="Symbol" w:hint="default"/>
    </w:rPr>
  </w:style>
  <w:style w:type="character" w:customStyle="1" w:styleId="WW8Num8z1">
    <w:name w:val="WW8Num8z1"/>
    <w:rsid w:val="00861183"/>
    <w:rPr>
      <w:rFonts w:ascii="Courier New" w:hAnsi="Courier New" w:cs="Courier New" w:hint="default"/>
    </w:rPr>
  </w:style>
  <w:style w:type="character" w:customStyle="1" w:styleId="WW8Num8z2">
    <w:name w:val="WW8Num8z2"/>
    <w:rsid w:val="00861183"/>
    <w:rPr>
      <w:rFonts w:ascii="Wingdings" w:hAnsi="Wingdings" w:cs="Wingdings" w:hint="default"/>
    </w:rPr>
  </w:style>
  <w:style w:type="character" w:customStyle="1" w:styleId="WW8Num9z0">
    <w:name w:val="WW8Num9z0"/>
    <w:rsid w:val="00861183"/>
    <w:rPr>
      <w:rFonts w:ascii="Symbol" w:hAnsi="Symbol" w:cs="Symbol" w:hint="default"/>
    </w:rPr>
  </w:style>
  <w:style w:type="character" w:customStyle="1" w:styleId="WW8Num9z1">
    <w:name w:val="WW8Num9z1"/>
    <w:rsid w:val="00861183"/>
    <w:rPr>
      <w:rFonts w:ascii="Courier New" w:hAnsi="Courier New" w:cs="Courier New" w:hint="default"/>
    </w:rPr>
  </w:style>
  <w:style w:type="character" w:customStyle="1" w:styleId="WW8Num9z2">
    <w:name w:val="WW8Num9z2"/>
    <w:rsid w:val="00861183"/>
    <w:rPr>
      <w:rFonts w:ascii="Wingdings" w:hAnsi="Wingdings" w:cs="Wingdings" w:hint="default"/>
    </w:rPr>
  </w:style>
  <w:style w:type="character" w:customStyle="1" w:styleId="WW8Num10z0">
    <w:name w:val="WW8Num10z0"/>
    <w:rsid w:val="00861183"/>
  </w:style>
  <w:style w:type="character" w:customStyle="1" w:styleId="WW8Num10z1">
    <w:name w:val="WW8Num10z1"/>
    <w:rsid w:val="00861183"/>
  </w:style>
  <w:style w:type="character" w:customStyle="1" w:styleId="WW8Num10z2">
    <w:name w:val="WW8Num10z2"/>
    <w:rsid w:val="00861183"/>
  </w:style>
  <w:style w:type="character" w:customStyle="1" w:styleId="WW8Num10z3">
    <w:name w:val="WW8Num10z3"/>
    <w:rsid w:val="00861183"/>
  </w:style>
  <w:style w:type="character" w:customStyle="1" w:styleId="WW8Num10z4">
    <w:name w:val="WW8Num10z4"/>
    <w:rsid w:val="00861183"/>
  </w:style>
  <w:style w:type="character" w:customStyle="1" w:styleId="WW8Num10z5">
    <w:name w:val="WW8Num10z5"/>
    <w:rsid w:val="00861183"/>
  </w:style>
  <w:style w:type="character" w:customStyle="1" w:styleId="WW8Num10z6">
    <w:name w:val="WW8Num10z6"/>
    <w:rsid w:val="00861183"/>
  </w:style>
  <w:style w:type="character" w:customStyle="1" w:styleId="WW8Num10z7">
    <w:name w:val="WW8Num10z7"/>
    <w:rsid w:val="00861183"/>
  </w:style>
  <w:style w:type="character" w:customStyle="1" w:styleId="WW8Num10z8">
    <w:name w:val="WW8Num10z8"/>
    <w:rsid w:val="00861183"/>
  </w:style>
  <w:style w:type="character" w:customStyle="1" w:styleId="WW8Num11z0">
    <w:name w:val="WW8Num11z0"/>
    <w:rsid w:val="00861183"/>
    <w:rPr>
      <w:rFonts w:hint="default"/>
    </w:rPr>
  </w:style>
  <w:style w:type="character" w:customStyle="1" w:styleId="WW8Num11z1">
    <w:name w:val="WW8Num11z1"/>
    <w:rsid w:val="00861183"/>
  </w:style>
  <w:style w:type="character" w:customStyle="1" w:styleId="WW8Num11z2">
    <w:name w:val="WW8Num11z2"/>
    <w:rsid w:val="00861183"/>
  </w:style>
  <w:style w:type="character" w:customStyle="1" w:styleId="WW8Num11z3">
    <w:name w:val="WW8Num11z3"/>
    <w:rsid w:val="00861183"/>
  </w:style>
  <w:style w:type="character" w:customStyle="1" w:styleId="WW8Num11z4">
    <w:name w:val="WW8Num11z4"/>
    <w:rsid w:val="00861183"/>
  </w:style>
  <w:style w:type="character" w:customStyle="1" w:styleId="WW8Num11z5">
    <w:name w:val="WW8Num11z5"/>
    <w:rsid w:val="00861183"/>
  </w:style>
  <w:style w:type="character" w:customStyle="1" w:styleId="WW8Num11z6">
    <w:name w:val="WW8Num11z6"/>
    <w:rsid w:val="00861183"/>
  </w:style>
  <w:style w:type="character" w:customStyle="1" w:styleId="WW8Num11z7">
    <w:name w:val="WW8Num11z7"/>
    <w:rsid w:val="00861183"/>
  </w:style>
  <w:style w:type="character" w:customStyle="1" w:styleId="WW8Num11z8">
    <w:name w:val="WW8Num11z8"/>
    <w:rsid w:val="00861183"/>
  </w:style>
  <w:style w:type="character" w:customStyle="1" w:styleId="WW8Num12z0">
    <w:name w:val="WW8Num12z0"/>
    <w:rsid w:val="00861183"/>
    <w:rPr>
      <w:rFonts w:ascii="Symbol" w:hAnsi="Symbol" w:cs="Symbol" w:hint="default"/>
    </w:rPr>
  </w:style>
  <w:style w:type="character" w:customStyle="1" w:styleId="WW8Num12z1">
    <w:name w:val="WW8Num12z1"/>
    <w:rsid w:val="00861183"/>
    <w:rPr>
      <w:rFonts w:ascii="Courier New" w:hAnsi="Courier New" w:cs="Courier New" w:hint="default"/>
    </w:rPr>
  </w:style>
  <w:style w:type="character" w:customStyle="1" w:styleId="WW8Num12z2">
    <w:name w:val="WW8Num12z2"/>
    <w:rsid w:val="00861183"/>
    <w:rPr>
      <w:rFonts w:ascii="Wingdings" w:hAnsi="Wingdings" w:cs="Wingdings" w:hint="default"/>
    </w:rPr>
  </w:style>
  <w:style w:type="character" w:customStyle="1" w:styleId="WW8Num13z0">
    <w:name w:val="WW8Num13z0"/>
    <w:rsid w:val="00861183"/>
  </w:style>
  <w:style w:type="character" w:customStyle="1" w:styleId="WW8Num13z1">
    <w:name w:val="WW8Num13z1"/>
    <w:rsid w:val="00861183"/>
  </w:style>
  <w:style w:type="character" w:customStyle="1" w:styleId="WW8Num13z2">
    <w:name w:val="WW8Num13z2"/>
    <w:rsid w:val="00861183"/>
  </w:style>
  <w:style w:type="character" w:customStyle="1" w:styleId="WW8Num13z3">
    <w:name w:val="WW8Num13z3"/>
    <w:rsid w:val="00861183"/>
  </w:style>
  <w:style w:type="character" w:customStyle="1" w:styleId="WW8Num13z4">
    <w:name w:val="WW8Num13z4"/>
    <w:rsid w:val="00861183"/>
  </w:style>
  <w:style w:type="character" w:customStyle="1" w:styleId="WW8Num13z5">
    <w:name w:val="WW8Num13z5"/>
    <w:rsid w:val="00861183"/>
  </w:style>
  <w:style w:type="character" w:customStyle="1" w:styleId="WW8Num13z6">
    <w:name w:val="WW8Num13z6"/>
    <w:rsid w:val="00861183"/>
  </w:style>
  <w:style w:type="character" w:customStyle="1" w:styleId="WW8Num13z7">
    <w:name w:val="WW8Num13z7"/>
    <w:rsid w:val="00861183"/>
  </w:style>
  <w:style w:type="character" w:customStyle="1" w:styleId="WW8Num13z8">
    <w:name w:val="WW8Num13z8"/>
    <w:rsid w:val="00861183"/>
  </w:style>
  <w:style w:type="character" w:customStyle="1" w:styleId="Domylnaczcionkaakapitu1">
    <w:name w:val="Domyślna czcionka akapitu1"/>
    <w:rsid w:val="00861183"/>
  </w:style>
  <w:style w:type="character" w:customStyle="1" w:styleId="ZnakZnak2">
    <w:name w:val="Znak Znak2"/>
    <w:rsid w:val="00861183"/>
    <w:rPr>
      <w:sz w:val="24"/>
      <w:szCs w:val="24"/>
    </w:rPr>
  </w:style>
  <w:style w:type="character" w:customStyle="1" w:styleId="ZnakZnak1">
    <w:name w:val="Znak Znak1"/>
    <w:rsid w:val="00861183"/>
    <w:rPr>
      <w:sz w:val="24"/>
      <w:szCs w:val="24"/>
    </w:rPr>
  </w:style>
  <w:style w:type="character" w:customStyle="1" w:styleId="ZnakZnak">
    <w:name w:val="Znak Znak"/>
    <w:rsid w:val="00861183"/>
    <w:rPr>
      <w:rFonts w:ascii="Tahoma" w:hAnsi="Tahoma" w:cs="Tahoma"/>
      <w:sz w:val="16"/>
      <w:szCs w:val="16"/>
    </w:rPr>
  </w:style>
  <w:style w:type="paragraph" w:customStyle="1" w:styleId="Nagwek20">
    <w:name w:val="Nagłówek2"/>
    <w:basedOn w:val="Normalny"/>
    <w:next w:val="Tekstpodstawowy"/>
    <w:rsid w:val="00861183"/>
    <w:pPr>
      <w:keepNext/>
      <w:suppressAutoHyphens/>
      <w:spacing w:before="240" w:after="120" w:line="240" w:lineRule="auto"/>
    </w:pPr>
    <w:rPr>
      <w:rFonts w:eastAsia="Microsoft YaHei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rsid w:val="00861183"/>
    <w:pPr>
      <w:suppressAutoHyphens/>
      <w:spacing w:after="140" w:line="288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TekstpodstawowyZnak">
    <w:name w:val="Tekst podstawowy Znak"/>
    <w:link w:val="Tekstpodstawowy"/>
    <w:rsid w:val="00861183"/>
    <w:rPr>
      <w:rFonts w:ascii="Times New Roman" w:eastAsia="Times New Roman" w:hAnsi="Times New Roman"/>
      <w:sz w:val="24"/>
      <w:szCs w:val="24"/>
      <w:lang w:eastAsia="zh-CN"/>
    </w:rPr>
  </w:style>
  <w:style w:type="paragraph" w:styleId="Lista">
    <w:name w:val="List"/>
    <w:basedOn w:val="Tekstpodstawowy"/>
    <w:rsid w:val="00861183"/>
    <w:rPr>
      <w:rFonts w:ascii="Calibri" w:hAnsi="Calibri" w:cs="Mangal"/>
    </w:rPr>
  </w:style>
  <w:style w:type="paragraph" w:styleId="Legenda">
    <w:name w:val="caption"/>
    <w:basedOn w:val="Normalny"/>
    <w:qFormat/>
    <w:locked/>
    <w:rsid w:val="00861183"/>
    <w:pPr>
      <w:suppressLineNumbers/>
      <w:suppressAutoHyphens/>
      <w:spacing w:before="120" w:after="120" w:line="240" w:lineRule="auto"/>
    </w:pPr>
    <w:rPr>
      <w:rFonts w:cs="Mangal"/>
      <w:i/>
      <w:iCs/>
      <w:szCs w:val="24"/>
      <w:lang w:eastAsia="zh-CN"/>
    </w:rPr>
  </w:style>
  <w:style w:type="paragraph" w:customStyle="1" w:styleId="Indeks">
    <w:name w:val="Indeks"/>
    <w:basedOn w:val="Normalny"/>
    <w:rsid w:val="00861183"/>
    <w:pPr>
      <w:suppressLineNumbers/>
      <w:suppressAutoHyphens/>
      <w:spacing w:after="0" w:line="240" w:lineRule="auto"/>
    </w:pPr>
    <w:rPr>
      <w:rFonts w:cs="Mangal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861183"/>
    <w:pPr>
      <w:keepNext/>
      <w:suppressAutoHyphens/>
      <w:spacing w:before="240" w:after="120" w:line="240" w:lineRule="auto"/>
    </w:pPr>
    <w:rPr>
      <w:rFonts w:eastAsia="Microsoft YaHei" w:cs="Mangal"/>
      <w:sz w:val="28"/>
      <w:szCs w:val="28"/>
      <w:lang w:eastAsia="zh-CN"/>
    </w:rPr>
  </w:style>
  <w:style w:type="paragraph" w:customStyle="1" w:styleId="Legenda1">
    <w:name w:val="Legenda1"/>
    <w:basedOn w:val="Normalny"/>
    <w:rsid w:val="00861183"/>
    <w:pPr>
      <w:suppressLineNumbers/>
      <w:suppressAutoHyphens/>
      <w:spacing w:before="120" w:after="120" w:line="240" w:lineRule="auto"/>
    </w:pPr>
    <w:rPr>
      <w:rFonts w:cs="Mangal"/>
      <w:i/>
      <w:iCs/>
      <w:szCs w:val="24"/>
      <w:lang w:eastAsia="zh-CN"/>
    </w:rPr>
  </w:style>
  <w:style w:type="paragraph" w:customStyle="1" w:styleId="Zawartotabeli">
    <w:name w:val="Zawartość tabeli"/>
    <w:basedOn w:val="Normalny"/>
    <w:rsid w:val="00861183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861183"/>
    <w:pPr>
      <w:jc w:val="center"/>
    </w:pPr>
    <w:rPr>
      <w:b/>
      <w:bCs/>
    </w:rPr>
  </w:style>
  <w:style w:type="character" w:styleId="Pogrubienie">
    <w:name w:val="Strong"/>
    <w:uiPriority w:val="22"/>
    <w:qFormat/>
    <w:locked/>
    <w:rsid w:val="00861183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rsid w:val="00861183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TekstprzypisukocowegoZnak">
    <w:name w:val="Tekst przypisu końcowego Znak"/>
    <w:link w:val="Tekstprzypisukocowego"/>
    <w:uiPriority w:val="99"/>
    <w:rsid w:val="00861183"/>
    <w:rPr>
      <w:rFonts w:ascii="Times New Roman" w:eastAsia="Times New Roman" w:hAnsi="Times New Roman"/>
      <w:lang w:eastAsia="zh-CN"/>
    </w:rPr>
  </w:style>
  <w:style w:type="character" w:styleId="Odwoanieprzypisukocowego">
    <w:name w:val="endnote reference"/>
    <w:uiPriority w:val="99"/>
    <w:rsid w:val="00861183"/>
    <w:rPr>
      <w:vertAlign w:val="superscript"/>
    </w:rPr>
  </w:style>
  <w:style w:type="character" w:customStyle="1" w:styleId="h2">
    <w:name w:val="h2"/>
    <w:rsid w:val="00591D43"/>
  </w:style>
  <w:style w:type="paragraph" w:styleId="Bezodstpw">
    <w:name w:val="No Spacing"/>
    <w:uiPriority w:val="99"/>
    <w:qFormat/>
    <w:rsid w:val="00C0109B"/>
    <w:rPr>
      <w:rFonts w:eastAsia="Times New Roman"/>
      <w:sz w:val="22"/>
      <w:szCs w:val="22"/>
    </w:rPr>
  </w:style>
  <w:style w:type="character" w:styleId="Uwydatnienie">
    <w:name w:val="Emphasis"/>
    <w:uiPriority w:val="20"/>
    <w:qFormat/>
    <w:locked/>
    <w:rsid w:val="00C0109B"/>
    <w:rPr>
      <w:i/>
      <w:iCs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C0109B"/>
    <w:rPr>
      <w:rFonts w:eastAsia="Times New Roman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C0109B"/>
    <w:pPr>
      <w:spacing w:after="0" w:line="240" w:lineRule="auto"/>
    </w:pPr>
    <w:rPr>
      <w:rFonts w:eastAsia="Calibri"/>
      <w:szCs w:val="21"/>
    </w:rPr>
  </w:style>
  <w:style w:type="character" w:customStyle="1" w:styleId="ZwykytekstZnak">
    <w:name w:val="Zwykły tekst Znak"/>
    <w:link w:val="Zwykytekst"/>
    <w:uiPriority w:val="99"/>
    <w:rsid w:val="00C0109B"/>
    <w:rPr>
      <w:sz w:val="22"/>
      <w:szCs w:val="21"/>
      <w:lang w:eastAsia="en-US"/>
    </w:rPr>
  </w:style>
  <w:style w:type="character" w:styleId="UyteHipercze">
    <w:name w:val="FollowedHyperlink"/>
    <w:uiPriority w:val="99"/>
    <w:semiHidden/>
    <w:unhideWhenUsed/>
    <w:rsid w:val="00D554D7"/>
    <w:rPr>
      <w:color w:val="800080"/>
      <w:u w:val="single"/>
    </w:rPr>
  </w:style>
  <w:style w:type="character" w:customStyle="1" w:styleId="Nagwek2Znak">
    <w:name w:val="Nagłówek 2 Znak"/>
    <w:link w:val="Nagwek2"/>
    <w:rsid w:val="00ED580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PKTpunktZnak">
    <w:name w:val="PKT – punkt Znak"/>
    <w:link w:val="PKTpunkt"/>
    <w:uiPriority w:val="99"/>
    <w:locked/>
    <w:rsid w:val="004974BC"/>
    <w:rPr>
      <w:rFonts w:ascii="Times" w:eastAsia="Times New Roman" w:hAnsi="Times" w:cs="Arial"/>
      <w:bCs/>
      <w:sz w:val="24"/>
    </w:rPr>
  </w:style>
  <w:style w:type="paragraph" w:customStyle="1" w:styleId="PKTpunkt">
    <w:name w:val="PKT – punkt"/>
    <w:link w:val="PKTpunktZnak"/>
    <w:uiPriority w:val="99"/>
    <w:qFormat/>
    <w:rsid w:val="004974BC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table" w:styleId="Tabela-Siatka">
    <w:name w:val="Table Grid"/>
    <w:basedOn w:val="Standardowy"/>
    <w:uiPriority w:val="59"/>
    <w:locked/>
    <w:rsid w:val="0028717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B8C1B6-C60B-4846-86C0-CB195A7C9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938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7047</CharactersWithSpaces>
  <SharedDoc>false</SharedDoc>
  <HLinks>
    <vt:vector size="24" baseType="variant">
      <vt:variant>
        <vt:i4>5832772</vt:i4>
      </vt:variant>
      <vt:variant>
        <vt:i4>9</vt:i4>
      </vt:variant>
      <vt:variant>
        <vt:i4>0</vt:i4>
      </vt:variant>
      <vt:variant>
        <vt:i4>5</vt:i4>
      </vt:variant>
      <vt:variant>
        <vt:lpwstr>http://www.mapypotrzebzdrowotnych.mz.gov.pl/</vt:lpwstr>
      </vt:variant>
      <vt:variant>
        <vt:lpwstr/>
      </vt:variant>
      <vt:variant>
        <vt:i4>2359367</vt:i4>
      </vt:variant>
      <vt:variant>
        <vt:i4>6</vt:i4>
      </vt:variant>
      <vt:variant>
        <vt:i4>0</vt:i4>
      </vt:variant>
      <vt:variant>
        <vt:i4>5</vt:i4>
      </vt:variant>
      <vt:variant>
        <vt:lpwstr>C:\Users\justyna.sikorska\ezdpuw\20180419122154563\na</vt:lpwstr>
      </vt:variant>
      <vt:variant>
        <vt:lpwstr/>
      </vt:variant>
      <vt:variant>
        <vt:i4>5832772</vt:i4>
      </vt:variant>
      <vt:variant>
        <vt:i4>3</vt:i4>
      </vt:variant>
      <vt:variant>
        <vt:i4>0</vt:i4>
      </vt:variant>
      <vt:variant>
        <vt:i4>5</vt:i4>
      </vt:variant>
      <vt:variant>
        <vt:lpwstr>http://www.mapypotrzebzdrowotnych.mz.gov.pl/</vt:lpwstr>
      </vt:variant>
      <vt:variant>
        <vt:lpwstr/>
      </vt:variant>
      <vt:variant>
        <vt:i4>5832772</vt:i4>
      </vt:variant>
      <vt:variant>
        <vt:i4>0</vt:i4>
      </vt:variant>
      <vt:variant>
        <vt:i4>0</vt:i4>
      </vt:variant>
      <vt:variant>
        <vt:i4>5</vt:i4>
      </vt:variant>
      <vt:variant>
        <vt:lpwstr>http://www.mapypotrzebzdrowotnych.mz.gov.pl/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magdalena.fila</dc:creator>
  <cp:keywords/>
  <cp:lastModifiedBy>Agata Łanica</cp:lastModifiedBy>
  <cp:revision>9</cp:revision>
  <cp:lastPrinted>2023-01-11T08:03:00Z</cp:lastPrinted>
  <dcterms:created xsi:type="dcterms:W3CDTF">2023-03-03T08:26:00Z</dcterms:created>
  <dcterms:modified xsi:type="dcterms:W3CDTF">2023-06-14T13:25:00Z</dcterms:modified>
</cp:coreProperties>
</file>