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F9725" w14:textId="77777777" w:rsidR="006B2415" w:rsidRDefault="006B2415">
      <w:pPr>
        <w:rPr>
          <w:sz w:val="22"/>
          <w:szCs w:val="22"/>
          <w:u w:val="single"/>
        </w:rPr>
      </w:pPr>
    </w:p>
    <w:p w14:paraId="5D966631" w14:textId="23ABD5C0" w:rsidR="006B2415" w:rsidRDefault="00A47C02">
      <w:pPr>
        <w:rPr>
          <w:sz w:val="22"/>
          <w:szCs w:val="22"/>
          <w:u w:val="single"/>
        </w:rPr>
      </w:pPr>
      <w:r w:rsidRPr="00956998">
        <w:rPr>
          <w:noProof/>
        </w:rPr>
        <w:drawing>
          <wp:inline distT="0" distB="0" distL="0" distR="0" wp14:anchorId="05064ADC" wp14:editId="3DB0DCDD">
            <wp:extent cx="6029325" cy="619125"/>
            <wp:effectExtent l="0" t="0" r="0" b="0"/>
            <wp:docPr id="1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B5A76" w14:textId="77777777" w:rsidR="006B2415" w:rsidRDefault="006B2415" w:rsidP="006B2415">
      <w:pPr>
        <w:jc w:val="center"/>
        <w:rPr>
          <w:rFonts w:ascii="Calibri" w:hAnsi="Calibri"/>
          <w:b/>
          <w:sz w:val="44"/>
          <w:szCs w:val="44"/>
        </w:rPr>
      </w:pPr>
    </w:p>
    <w:p w14:paraId="132A59F4" w14:textId="77777777" w:rsidR="00285A47" w:rsidRDefault="00956DC7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ab/>
      </w:r>
    </w:p>
    <w:p w14:paraId="5AC9AD7F" w14:textId="77777777" w:rsidR="00285A47" w:rsidRDefault="00285A47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0611C266" w14:textId="77777777" w:rsidR="006B2415" w:rsidRDefault="006B2415" w:rsidP="006B2415">
      <w:pPr>
        <w:jc w:val="center"/>
        <w:rPr>
          <w:rFonts w:ascii="Calibri" w:hAnsi="Calibri"/>
          <w:b/>
          <w:sz w:val="44"/>
          <w:szCs w:val="44"/>
        </w:rPr>
      </w:pPr>
    </w:p>
    <w:p w14:paraId="725B6DB0" w14:textId="77777777" w:rsidR="00482BDF" w:rsidRPr="00482BDF" w:rsidRDefault="00CB4DDD" w:rsidP="0010702F">
      <w:pPr>
        <w:rPr>
          <w:rFonts w:ascii="Calibri" w:hAnsi="Calibri"/>
          <w:b/>
          <w:sz w:val="44"/>
          <w:szCs w:val="44"/>
        </w:rPr>
      </w:pPr>
      <w:r w:rsidRPr="00482BDF">
        <w:rPr>
          <w:rFonts w:ascii="Calibri" w:hAnsi="Calibri"/>
          <w:b/>
          <w:sz w:val="44"/>
          <w:szCs w:val="44"/>
        </w:rPr>
        <w:t>Załącznik nr 1</w:t>
      </w:r>
      <w:r w:rsidR="0090098B">
        <w:rPr>
          <w:rFonts w:ascii="Calibri" w:hAnsi="Calibri"/>
          <w:b/>
          <w:sz w:val="44"/>
          <w:szCs w:val="44"/>
        </w:rPr>
        <w:t>1</w:t>
      </w:r>
      <w:r w:rsidRPr="00482BDF">
        <w:rPr>
          <w:rFonts w:ascii="Calibri" w:hAnsi="Calibri"/>
          <w:b/>
          <w:sz w:val="44"/>
          <w:szCs w:val="44"/>
        </w:rPr>
        <w:t>.1</w:t>
      </w:r>
      <w:r w:rsidR="00285A47" w:rsidRPr="00482BDF">
        <w:rPr>
          <w:rFonts w:ascii="Calibri" w:hAnsi="Calibri"/>
          <w:b/>
          <w:sz w:val="44"/>
          <w:szCs w:val="44"/>
        </w:rPr>
        <w:t xml:space="preserve"> </w:t>
      </w:r>
    </w:p>
    <w:p w14:paraId="388BE057" w14:textId="77777777" w:rsidR="00482BDF" w:rsidRPr="00482BDF" w:rsidRDefault="00285A47" w:rsidP="0010702F">
      <w:pPr>
        <w:rPr>
          <w:rFonts w:ascii="Calibri" w:hAnsi="Calibri"/>
          <w:b/>
          <w:sz w:val="44"/>
          <w:szCs w:val="44"/>
        </w:rPr>
      </w:pPr>
      <w:r w:rsidRPr="00482BDF">
        <w:rPr>
          <w:rFonts w:ascii="Calibri" w:hAnsi="Calibri"/>
          <w:b/>
          <w:sz w:val="44"/>
          <w:szCs w:val="44"/>
        </w:rPr>
        <w:t>do wniosku o dofinansowanie</w:t>
      </w:r>
      <w:r w:rsidR="00D345D8" w:rsidRPr="00482BDF">
        <w:rPr>
          <w:rFonts w:ascii="Calibri" w:hAnsi="Calibri"/>
          <w:b/>
          <w:sz w:val="44"/>
          <w:szCs w:val="44"/>
        </w:rPr>
        <w:t xml:space="preserve"> </w:t>
      </w:r>
    </w:p>
    <w:p w14:paraId="692A368E" w14:textId="77777777" w:rsidR="00285A47" w:rsidRPr="00482BDF" w:rsidRDefault="00482BDF" w:rsidP="0010702F">
      <w:pPr>
        <w:spacing w:before="120" w:line="360" w:lineRule="auto"/>
        <w:rPr>
          <w:rFonts w:ascii="Calibri" w:hAnsi="Calibri"/>
          <w:b/>
          <w:sz w:val="44"/>
          <w:szCs w:val="44"/>
        </w:rPr>
      </w:pPr>
      <w:r w:rsidRPr="00482BDF">
        <w:rPr>
          <w:rFonts w:ascii="Calibri" w:hAnsi="Calibri"/>
          <w:b/>
          <w:sz w:val="44"/>
          <w:szCs w:val="44"/>
        </w:rPr>
        <w:t>OPINIA O INNOWACYJNOŚCI</w:t>
      </w:r>
    </w:p>
    <w:p w14:paraId="137BD455" w14:textId="77777777" w:rsidR="006B2415" w:rsidRPr="00BC127D" w:rsidRDefault="006B2415" w:rsidP="00BC127D">
      <w:pPr>
        <w:spacing w:line="360" w:lineRule="auto"/>
        <w:jc w:val="center"/>
      </w:pPr>
    </w:p>
    <w:p w14:paraId="108D8631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2061B9F4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6027894D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67CB29A2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780923CF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11AFB4FD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1CBEF9E5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65859191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02E5D8A" w14:textId="77777777" w:rsidR="00141E29" w:rsidRDefault="00141E29" w:rsidP="006B2415">
      <w:pPr>
        <w:tabs>
          <w:tab w:val="left" w:pos="3975"/>
        </w:tabs>
        <w:rPr>
          <w:sz w:val="22"/>
          <w:szCs w:val="22"/>
        </w:rPr>
      </w:pPr>
    </w:p>
    <w:p w14:paraId="1DC74642" w14:textId="77777777" w:rsidR="00141E29" w:rsidRPr="00447176" w:rsidRDefault="00141E29" w:rsidP="006B2415">
      <w:pPr>
        <w:tabs>
          <w:tab w:val="left" w:pos="3975"/>
        </w:tabs>
        <w:rPr>
          <w:rFonts w:ascii="Calibri" w:hAnsi="Calibri" w:cs="Calibri"/>
          <w:sz w:val="22"/>
          <w:szCs w:val="22"/>
        </w:rPr>
      </w:pPr>
    </w:p>
    <w:p w14:paraId="00DF24A0" w14:textId="77777777" w:rsidR="00141E29" w:rsidRPr="00447176" w:rsidRDefault="00141E29" w:rsidP="006B2415">
      <w:pPr>
        <w:tabs>
          <w:tab w:val="left" w:pos="3975"/>
        </w:tabs>
        <w:rPr>
          <w:rFonts w:ascii="Calibri" w:hAnsi="Calibri" w:cs="Calibri"/>
          <w:sz w:val="22"/>
          <w:szCs w:val="22"/>
        </w:rPr>
      </w:pPr>
    </w:p>
    <w:p w14:paraId="0B8CCF04" w14:textId="77777777" w:rsidR="00A36EC5" w:rsidRPr="00447176" w:rsidRDefault="00A36EC5" w:rsidP="006B2415">
      <w:pPr>
        <w:tabs>
          <w:tab w:val="left" w:pos="3975"/>
        </w:tabs>
        <w:rPr>
          <w:rFonts w:ascii="Calibri" w:hAnsi="Calibri" w:cs="Calibri"/>
          <w:sz w:val="22"/>
          <w:szCs w:val="22"/>
        </w:rPr>
      </w:pPr>
    </w:p>
    <w:p w14:paraId="33EE8B78" w14:textId="77777777" w:rsidR="00A36EC5" w:rsidRPr="00447176" w:rsidRDefault="00A36EC5" w:rsidP="006B2415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616956B7" w14:textId="77777777" w:rsidR="00A36EC5" w:rsidRDefault="00A36EC5" w:rsidP="006B2415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2130A40E" w14:textId="77777777" w:rsidR="005D1F58" w:rsidRDefault="005D1F58" w:rsidP="006B2415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621268BA" w14:textId="77777777" w:rsidR="005D1F58" w:rsidRDefault="005D1F58" w:rsidP="006B2415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774897E3" w14:textId="77777777" w:rsidR="005D1F58" w:rsidRDefault="005D1F58" w:rsidP="006B2415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36F7C405" w14:textId="77777777" w:rsidR="005D1F58" w:rsidRPr="00447176" w:rsidRDefault="005D1F58" w:rsidP="006B2415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5A27C4AA" w14:textId="77777777" w:rsidR="00A36EC5" w:rsidRPr="00447176" w:rsidRDefault="00A36EC5" w:rsidP="006B2415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42B08739" w14:textId="77777777" w:rsidR="00A36EC5" w:rsidRPr="00447176" w:rsidRDefault="00A36EC5" w:rsidP="006B2415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09406AE7" w14:textId="77777777" w:rsidR="00A87C8E" w:rsidRPr="00482BDF" w:rsidRDefault="00141E29" w:rsidP="002A069A">
      <w:pPr>
        <w:tabs>
          <w:tab w:val="left" w:pos="8565"/>
        </w:tabs>
        <w:rPr>
          <w:rFonts w:ascii="Calibri" w:hAnsi="Calibri" w:cs="Calibri"/>
          <w:b/>
          <w:color w:val="000000"/>
        </w:rPr>
      </w:pPr>
      <w:r w:rsidRPr="00482BDF">
        <w:rPr>
          <w:rFonts w:ascii="Calibri" w:hAnsi="Calibri" w:cs="Calibri"/>
          <w:b/>
          <w:bCs/>
          <w:color w:val="000000"/>
        </w:rPr>
        <w:t xml:space="preserve">Opole, </w:t>
      </w:r>
      <w:r w:rsidR="00FC79DB" w:rsidRPr="00FC79DB">
        <w:rPr>
          <w:rFonts w:ascii="Calibri" w:hAnsi="Calibri" w:cs="Calibri"/>
          <w:b/>
          <w:bCs/>
          <w:color w:val="000000"/>
        </w:rPr>
        <w:t>październik</w:t>
      </w:r>
      <w:r w:rsidR="00B54A4F" w:rsidRPr="00482BDF">
        <w:rPr>
          <w:rFonts w:ascii="Calibri" w:hAnsi="Calibri" w:cs="Calibri"/>
          <w:b/>
          <w:bCs/>
          <w:color w:val="000000"/>
        </w:rPr>
        <w:t xml:space="preserve"> 202</w:t>
      </w:r>
      <w:r w:rsidR="00482BDF" w:rsidRPr="00482BDF">
        <w:rPr>
          <w:rFonts w:ascii="Calibri" w:hAnsi="Calibri" w:cs="Calibri"/>
          <w:b/>
          <w:bCs/>
          <w:color w:val="000000"/>
        </w:rPr>
        <w:t>4</w:t>
      </w:r>
      <w:r w:rsidR="00B54A4F" w:rsidRPr="00482BDF">
        <w:rPr>
          <w:rFonts w:ascii="Calibri" w:hAnsi="Calibri" w:cs="Calibri"/>
          <w:b/>
          <w:bCs/>
          <w:color w:val="000000"/>
        </w:rPr>
        <w:t xml:space="preserve"> </w:t>
      </w:r>
      <w:r w:rsidRPr="00482BDF">
        <w:rPr>
          <w:rFonts w:ascii="Calibri" w:hAnsi="Calibri" w:cs="Calibri"/>
          <w:b/>
          <w:bCs/>
          <w:color w:val="000000"/>
        </w:rPr>
        <w:t>r.</w:t>
      </w:r>
    </w:p>
    <w:p w14:paraId="0751E78E" w14:textId="77777777" w:rsidR="00BD4885" w:rsidRDefault="006B2415" w:rsidP="00284871">
      <w:pPr>
        <w:jc w:val="center"/>
        <w:rPr>
          <w:rFonts w:ascii="Arial" w:hAnsi="Arial" w:cs="Arial"/>
          <w:b/>
          <w:sz w:val="22"/>
          <w:szCs w:val="22"/>
        </w:rPr>
      </w:pPr>
      <w:r w:rsidRPr="00A87C8E">
        <w:rPr>
          <w:rFonts w:ascii="Calibri" w:hAnsi="Calibri"/>
          <w:sz w:val="40"/>
          <w:szCs w:val="40"/>
        </w:rPr>
        <w:br w:type="page"/>
      </w:r>
    </w:p>
    <w:p w14:paraId="6C2CD892" w14:textId="77777777" w:rsidR="004B2720" w:rsidRDefault="004B2720" w:rsidP="00235FE3">
      <w:pPr>
        <w:rPr>
          <w:rFonts w:ascii="Calibri" w:hAnsi="Calibri" w:cs="Calibri"/>
          <w:b/>
        </w:rPr>
      </w:pPr>
    </w:p>
    <w:p w14:paraId="0F7D5CC4" w14:textId="77777777" w:rsidR="004B2720" w:rsidRDefault="004B2720" w:rsidP="00235FE3">
      <w:pPr>
        <w:rPr>
          <w:rFonts w:ascii="Calibri" w:hAnsi="Calibri" w:cs="Calibri"/>
          <w:b/>
        </w:rPr>
      </w:pPr>
    </w:p>
    <w:p w14:paraId="575C8B44" w14:textId="77777777" w:rsidR="003A30E3" w:rsidRPr="005C3E8F" w:rsidRDefault="003A30E3" w:rsidP="003A30E3">
      <w:pPr>
        <w:rPr>
          <w:rFonts w:ascii="Calibri" w:hAnsi="Calibri" w:cs="Calibri"/>
          <w:b/>
        </w:rPr>
      </w:pPr>
      <w:r w:rsidRPr="005C3E8F">
        <w:rPr>
          <w:rFonts w:ascii="Calibri" w:hAnsi="Calibri" w:cs="Calibri"/>
          <w:b/>
        </w:rPr>
        <w:t xml:space="preserve">………………………   </w:t>
      </w:r>
    </w:p>
    <w:p w14:paraId="14579529" w14:textId="77777777" w:rsidR="003A30E3" w:rsidRPr="005C3E8F" w:rsidRDefault="003A30E3" w:rsidP="003A30E3">
      <w:pPr>
        <w:rPr>
          <w:rFonts w:ascii="Calibri" w:hAnsi="Calibri" w:cs="Calibri"/>
        </w:rPr>
      </w:pPr>
      <w:r w:rsidRPr="005C3E8F">
        <w:rPr>
          <w:rFonts w:ascii="Calibri" w:hAnsi="Calibri" w:cs="Calibri"/>
        </w:rPr>
        <w:t xml:space="preserve">   Pieczęć Instytucji</w:t>
      </w:r>
    </w:p>
    <w:p w14:paraId="7F01F71E" w14:textId="77777777" w:rsidR="003A30E3" w:rsidRPr="005C3E8F" w:rsidRDefault="003A30E3" w:rsidP="003A30E3">
      <w:pPr>
        <w:rPr>
          <w:rFonts w:ascii="Calibri" w:hAnsi="Calibri" w:cs="Calibri"/>
          <w:b/>
          <w:u w:val="single"/>
        </w:rPr>
      </w:pPr>
    </w:p>
    <w:p w14:paraId="09724711" w14:textId="77777777" w:rsidR="003A30E3" w:rsidRPr="005C3E8F" w:rsidRDefault="003A30E3" w:rsidP="003A30E3">
      <w:pPr>
        <w:spacing w:line="276" w:lineRule="auto"/>
        <w:rPr>
          <w:rFonts w:ascii="Calibri" w:hAnsi="Calibri" w:cs="Calibri"/>
          <w:b/>
          <w:u w:val="single"/>
        </w:rPr>
      </w:pPr>
    </w:p>
    <w:p w14:paraId="001D12BF" w14:textId="77777777" w:rsidR="003A30E3" w:rsidRPr="005C3E8F" w:rsidRDefault="003A30E3" w:rsidP="003A30E3">
      <w:pPr>
        <w:spacing w:line="276" w:lineRule="auto"/>
        <w:rPr>
          <w:rFonts w:ascii="Calibri" w:hAnsi="Calibri" w:cs="Calibri"/>
        </w:rPr>
      </w:pPr>
      <w:r w:rsidRPr="005C3E8F">
        <w:rPr>
          <w:rFonts w:ascii="Calibri" w:hAnsi="Calibri" w:cs="Calibri"/>
          <w:b/>
          <w:u w:val="single"/>
        </w:rPr>
        <w:t xml:space="preserve">Opinia o innowacyjności </w:t>
      </w:r>
    </w:p>
    <w:p w14:paraId="7664EC5F" w14:textId="77777777" w:rsidR="003A30E3" w:rsidRPr="005C3E8F" w:rsidRDefault="003A30E3" w:rsidP="003A30E3">
      <w:pPr>
        <w:spacing w:line="276" w:lineRule="auto"/>
        <w:rPr>
          <w:rFonts w:ascii="Calibri" w:hAnsi="Calibri" w:cs="Calibri"/>
        </w:rPr>
      </w:pPr>
    </w:p>
    <w:p w14:paraId="18CCE131" w14:textId="77777777" w:rsidR="003A30E3" w:rsidRPr="005C3E8F" w:rsidRDefault="003A30E3" w:rsidP="003A30E3">
      <w:pPr>
        <w:spacing w:line="276" w:lineRule="auto"/>
        <w:rPr>
          <w:rFonts w:ascii="Calibri" w:hAnsi="Calibri" w:cs="Calibri"/>
        </w:rPr>
      </w:pPr>
      <w:r w:rsidRPr="005C3E8F">
        <w:rPr>
          <w:rFonts w:ascii="Calibri" w:hAnsi="Calibri" w:cs="Calibri"/>
          <w:b/>
        </w:rPr>
        <w:t>Opinia o innowacyjności wystawiona przez niezależnego i nie związanego z Wnioskodawcą eksperta (naukowca/badacza) z danej dziedziny nauki, potwierdzonej przez przedstawiciela jednostki B+R</w:t>
      </w:r>
      <w:r w:rsidRPr="005C3E8F">
        <w:rPr>
          <w:rFonts w:ascii="Calibri" w:hAnsi="Calibri" w:cs="Calibri"/>
        </w:rPr>
        <w:t xml:space="preserve"> (proszę podać przedstawiciela jednostki B+R) z danej dziedziny nauki (proszę podać dziedzinę nauki) potwierdzonej przez uprawnionego przedstawiciela Sektora B+R.</w:t>
      </w:r>
    </w:p>
    <w:p w14:paraId="06E7CD3A" w14:textId="77777777" w:rsidR="003A30E3" w:rsidRPr="005C3E8F" w:rsidRDefault="003A30E3" w:rsidP="003A30E3">
      <w:pPr>
        <w:spacing w:line="276" w:lineRule="auto"/>
        <w:rPr>
          <w:rFonts w:ascii="Calibri" w:hAnsi="Calibri" w:cs="Calibri"/>
        </w:rPr>
      </w:pPr>
    </w:p>
    <w:p w14:paraId="05B8D4EF" w14:textId="77777777" w:rsidR="00853005" w:rsidRPr="005C3E8F" w:rsidRDefault="00853005" w:rsidP="00853005">
      <w:pPr>
        <w:rPr>
          <w:rFonts w:ascii="Calibri" w:hAnsi="Calibri" w:cs="Calibri"/>
          <w:u w:val="single"/>
        </w:rPr>
      </w:pPr>
      <w:r w:rsidRPr="005C3E8F">
        <w:rPr>
          <w:rFonts w:ascii="Calibri" w:hAnsi="Calibri" w:cs="Calibri"/>
          <w:u w:val="single"/>
        </w:rPr>
        <w:t>System szkolnictwa wyższego i nauki zgodnie z Ustawą Prawo o szkolnictwie wyższym i nauce, tworzą jednostki sektora B+R:</w:t>
      </w:r>
    </w:p>
    <w:p w14:paraId="1ECD8468" w14:textId="77777777" w:rsidR="00853005" w:rsidRPr="005C3E8F" w:rsidRDefault="00853005" w:rsidP="00853005">
      <w:pPr>
        <w:pStyle w:val="Default"/>
        <w:numPr>
          <w:ilvl w:val="0"/>
          <w:numId w:val="25"/>
        </w:numPr>
        <w:rPr>
          <w:rFonts w:ascii="Calibri" w:hAnsi="Calibri" w:cs="Calibri"/>
        </w:rPr>
      </w:pPr>
      <w:r w:rsidRPr="005C3E8F">
        <w:rPr>
          <w:rFonts w:ascii="Calibri" w:hAnsi="Calibri" w:cs="Calibri"/>
        </w:rPr>
        <w:t>uczelnie;</w:t>
      </w:r>
    </w:p>
    <w:p w14:paraId="4D5D4A5E" w14:textId="77777777" w:rsidR="00853005" w:rsidRPr="005C3E8F" w:rsidRDefault="00853005" w:rsidP="00853005">
      <w:pPr>
        <w:pStyle w:val="Default"/>
        <w:numPr>
          <w:ilvl w:val="0"/>
          <w:numId w:val="25"/>
        </w:numPr>
        <w:rPr>
          <w:rFonts w:ascii="Calibri" w:hAnsi="Calibri" w:cs="Calibri"/>
        </w:rPr>
      </w:pPr>
      <w:r w:rsidRPr="005C3E8F">
        <w:rPr>
          <w:rFonts w:ascii="Calibri" w:hAnsi="Calibri" w:cs="Calibri"/>
        </w:rPr>
        <w:t>federacje podmiotów systemu szkolnictwa wyższego i nauki, zwane dalej „federacjami”;</w:t>
      </w:r>
    </w:p>
    <w:p w14:paraId="0EFAE805" w14:textId="77777777" w:rsidR="00853005" w:rsidRPr="005C3E8F" w:rsidRDefault="00853005" w:rsidP="00853005">
      <w:pPr>
        <w:pStyle w:val="Default"/>
        <w:numPr>
          <w:ilvl w:val="0"/>
          <w:numId w:val="25"/>
        </w:numPr>
        <w:rPr>
          <w:rFonts w:ascii="Calibri" w:hAnsi="Calibri" w:cs="Calibri"/>
        </w:rPr>
      </w:pPr>
      <w:r w:rsidRPr="005C3E8F">
        <w:rPr>
          <w:rFonts w:ascii="Calibri" w:hAnsi="Calibri" w:cs="Calibri"/>
        </w:rPr>
        <w:t>Polska Akademia Nauk, działająca na podstawie ustawy z dnia 30 kwietnia 2010 r. o Polskiej Akademii Nauk (</w:t>
      </w:r>
      <w:proofErr w:type="spellStart"/>
      <w:r>
        <w:rPr>
          <w:rFonts w:ascii="Calibri" w:hAnsi="Calibri" w:cs="Calibri"/>
        </w:rPr>
        <w:t>t.j</w:t>
      </w:r>
      <w:proofErr w:type="spellEnd"/>
      <w:r>
        <w:rPr>
          <w:rFonts w:ascii="Calibri" w:hAnsi="Calibri" w:cs="Calibri"/>
        </w:rPr>
        <w:t xml:space="preserve">. </w:t>
      </w:r>
      <w:r w:rsidRPr="005C3E8F">
        <w:rPr>
          <w:rFonts w:ascii="Calibri" w:hAnsi="Calibri" w:cs="Calibri"/>
        </w:rPr>
        <w:t>Dz. U. z 2020 r. poz. 1796</w:t>
      </w:r>
      <w:r>
        <w:rPr>
          <w:rFonts w:ascii="Calibri" w:hAnsi="Calibri" w:cs="Calibri"/>
        </w:rPr>
        <w:t xml:space="preserve"> z </w:t>
      </w:r>
      <w:proofErr w:type="spellStart"/>
      <w:r>
        <w:rPr>
          <w:rFonts w:ascii="Calibri" w:hAnsi="Calibri" w:cs="Calibri"/>
        </w:rPr>
        <w:t>późn</w:t>
      </w:r>
      <w:proofErr w:type="spellEnd"/>
      <w:r>
        <w:rPr>
          <w:rFonts w:ascii="Calibri" w:hAnsi="Calibri" w:cs="Calibri"/>
        </w:rPr>
        <w:t xml:space="preserve">. zm. </w:t>
      </w:r>
      <w:r w:rsidRPr="005C3E8F">
        <w:rPr>
          <w:rFonts w:ascii="Calibri" w:hAnsi="Calibri" w:cs="Calibri"/>
        </w:rPr>
        <w:t>), zwana dalej „PAN”;</w:t>
      </w:r>
    </w:p>
    <w:p w14:paraId="4AA3C28F" w14:textId="77777777" w:rsidR="00853005" w:rsidRPr="005C3E8F" w:rsidRDefault="00853005" w:rsidP="00853005">
      <w:pPr>
        <w:pStyle w:val="Default"/>
        <w:numPr>
          <w:ilvl w:val="0"/>
          <w:numId w:val="25"/>
        </w:numPr>
        <w:rPr>
          <w:rFonts w:ascii="Calibri" w:hAnsi="Calibri" w:cs="Calibri"/>
        </w:rPr>
      </w:pPr>
      <w:r w:rsidRPr="005C3E8F">
        <w:rPr>
          <w:rFonts w:ascii="Calibri" w:hAnsi="Calibri" w:cs="Calibri"/>
        </w:rPr>
        <w:t>instytuty naukowe PAN, działające na podstawie ustawy, o której mowa w pkt 3, zwane dalej „instytutami PAN”;</w:t>
      </w:r>
    </w:p>
    <w:p w14:paraId="076BD161" w14:textId="77777777" w:rsidR="00853005" w:rsidRPr="005C3E8F" w:rsidRDefault="00853005" w:rsidP="00853005">
      <w:pPr>
        <w:pStyle w:val="Default"/>
        <w:numPr>
          <w:ilvl w:val="0"/>
          <w:numId w:val="25"/>
        </w:numPr>
        <w:rPr>
          <w:rFonts w:ascii="Calibri" w:hAnsi="Calibri" w:cs="Calibri"/>
        </w:rPr>
      </w:pPr>
      <w:r w:rsidRPr="005C3E8F">
        <w:rPr>
          <w:rFonts w:ascii="Calibri" w:hAnsi="Calibri" w:cs="Calibri"/>
        </w:rPr>
        <w:t>instytuty badawcze, działające na podstawie ustawy z dnia 30 kwietnia 2010 r. o instytutach badawczych (</w:t>
      </w:r>
      <w:proofErr w:type="spellStart"/>
      <w:r w:rsidRPr="009B277D">
        <w:rPr>
          <w:rFonts w:ascii="Calibri" w:hAnsi="Calibri" w:cs="Calibri"/>
        </w:rPr>
        <w:t>t.j</w:t>
      </w:r>
      <w:proofErr w:type="spellEnd"/>
      <w:r w:rsidRPr="009B277D">
        <w:rPr>
          <w:rFonts w:ascii="Calibri" w:hAnsi="Calibri" w:cs="Calibri"/>
        </w:rPr>
        <w:t>. Dz. U. z 2024 r. poz. 534</w:t>
      </w:r>
      <w:r w:rsidRPr="005C3E8F">
        <w:rPr>
          <w:rFonts w:ascii="Calibri" w:hAnsi="Calibri" w:cs="Calibri"/>
        </w:rPr>
        <w:t>);</w:t>
      </w:r>
    </w:p>
    <w:p w14:paraId="4E4C1928" w14:textId="77777777" w:rsidR="00853005" w:rsidRPr="005C3E8F" w:rsidRDefault="00853005" w:rsidP="00853005">
      <w:pPr>
        <w:pStyle w:val="Default"/>
        <w:numPr>
          <w:ilvl w:val="0"/>
          <w:numId w:val="25"/>
        </w:numPr>
        <w:rPr>
          <w:rFonts w:ascii="Calibri" w:hAnsi="Calibri" w:cs="Calibri"/>
        </w:rPr>
      </w:pPr>
      <w:r w:rsidRPr="005C3E8F">
        <w:rPr>
          <w:rFonts w:ascii="Calibri" w:hAnsi="Calibri" w:cs="Calibri"/>
        </w:rPr>
        <w:t>międzynarodowe instytuty naukowe utworzone na podstawie odrębnych ustaw działające na terytorium Rzeczypospolitej Polskiej, zwane dalej „instytutami międzynarodowymi”;</w:t>
      </w:r>
    </w:p>
    <w:p w14:paraId="586DDFBB" w14:textId="77777777" w:rsidR="00853005" w:rsidRPr="005C3E8F" w:rsidRDefault="00853005" w:rsidP="00853005">
      <w:pPr>
        <w:pStyle w:val="Default"/>
        <w:numPr>
          <w:ilvl w:val="1"/>
          <w:numId w:val="25"/>
        </w:numPr>
        <w:rPr>
          <w:rFonts w:ascii="Calibri" w:hAnsi="Calibri" w:cs="Calibri"/>
        </w:rPr>
      </w:pPr>
      <w:r w:rsidRPr="005C3E8F">
        <w:rPr>
          <w:rFonts w:ascii="Calibri" w:hAnsi="Calibri" w:cs="Calibri"/>
        </w:rPr>
        <w:t>6a. Centrum Łukasiewicz, działające na podstawie ustawy z dnia 21 lutego 2019 r. o Sieci Badawczej Łukasiewicz (</w:t>
      </w:r>
      <w:proofErr w:type="spellStart"/>
      <w:r w:rsidRPr="009B277D">
        <w:rPr>
          <w:rFonts w:ascii="Calibri" w:hAnsi="Calibri" w:cs="Calibri"/>
        </w:rPr>
        <w:t>t.j</w:t>
      </w:r>
      <w:proofErr w:type="spellEnd"/>
      <w:r w:rsidRPr="009B277D">
        <w:rPr>
          <w:rFonts w:ascii="Calibri" w:hAnsi="Calibri" w:cs="Calibri"/>
        </w:rPr>
        <w:t xml:space="preserve">. Dz. U. z 2024 r. poz. 925 z </w:t>
      </w:r>
      <w:proofErr w:type="spellStart"/>
      <w:r w:rsidRPr="009B277D">
        <w:rPr>
          <w:rFonts w:ascii="Calibri" w:hAnsi="Calibri" w:cs="Calibri"/>
        </w:rPr>
        <w:t>późn</w:t>
      </w:r>
      <w:proofErr w:type="spellEnd"/>
      <w:r w:rsidRPr="009B277D">
        <w:rPr>
          <w:rFonts w:ascii="Calibri" w:hAnsi="Calibri" w:cs="Calibri"/>
        </w:rPr>
        <w:t>. zm.</w:t>
      </w:r>
      <w:r w:rsidRPr="009B277D" w:rsidDel="009B277D">
        <w:rPr>
          <w:rFonts w:ascii="Calibri" w:hAnsi="Calibri" w:cs="Calibri"/>
        </w:rPr>
        <w:t xml:space="preserve"> </w:t>
      </w:r>
      <w:r w:rsidRPr="005C3E8F">
        <w:rPr>
          <w:rFonts w:ascii="Calibri" w:hAnsi="Calibri" w:cs="Calibri"/>
        </w:rPr>
        <w:t>);</w:t>
      </w:r>
    </w:p>
    <w:p w14:paraId="0A2CFEB9" w14:textId="77777777" w:rsidR="00853005" w:rsidRPr="005C3E8F" w:rsidRDefault="00853005" w:rsidP="00853005">
      <w:pPr>
        <w:pStyle w:val="Default"/>
        <w:numPr>
          <w:ilvl w:val="1"/>
          <w:numId w:val="25"/>
        </w:numPr>
        <w:rPr>
          <w:rFonts w:ascii="Calibri" w:hAnsi="Calibri" w:cs="Calibri"/>
        </w:rPr>
      </w:pPr>
      <w:r w:rsidRPr="005C3E8F">
        <w:rPr>
          <w:rFonts w:ascii="Calibri" w:hAnsi="Calibri" w:cs="Calibri"/>
        </w:rPr>
        <w:t>6b. instytuty działające w ramach Sieci Badawczej Łukasiewicz, zwane dalej „instytutami Sieci Łukasiewicz”;</w:t>
      </w:r>
    </w:p>
    <w:p w14:paraId="7B34C75C" w14:textId="77777777" w:rsidR="00853005" w:rsidRPr="005C3E8F" w:rsidRDefault="00853005" w:rsidP="00853005">
      <w:pPr>
        <w:pStyle w:val="Default"/>
        <w:numPr>
          <w:ilvl w:val="0"/>
          <w:numId w:val="25"/>
        </w:numPr>
        <w:rPr>
          <w:rFonts w:ascii="Calibri" w:hAnsi="Calibri" w:cs="Calibri"/>
        </w:rPr>
      </w:pPr>
      <w:r w:rsidRPr="005C3E8F">
        <w:rPr>
          <w:rFonts w:ascii="Calibri" w:hAnsi="Calibri" w:cs="Calibri"/>
        </w:rPr>
        <w:t>Polska Akademia Umiejętności, zwana dalej „PAU”;</w:t>
      </w:r>
    </w:p>
    <w:p w14:paraId="32D1118E" w14:textId="77777777" w:rsidR="00853005" w:rsidRPr="005C3E8F" w:rsidRDefault="00853005" w:rsidP="00853005">
      <w:pPr>
        <w:pStyle w:val="Default"/>
        <w:numPr>
          <w:ilvl w:val="0"/>
          <w:numId w:val="25"/>
        </w:numPr>
        <w:rPr>
          <w:rFonts w:ascii="Calibri" w:hAnsi="Calibri" w:cs="Calibri"/>
        </w:rPr>
      </w:pPr>
      <w:r w:rsidRPr="005C3E8F">
        <w:rPr>
          <w:rFonts w:ascii="Calibri" w:hAnsi="Calibri" w:cs="Calibri"/>
        </w:rPr>
        <w:t>inne podmioty prowadzące głównie działalność naukową w sposób samodzielny i ciągły*.</w:t>
      </w:r>
    </w:p>
    <w:p w14:paraId="199B3540" w14:textId="77777777" w:rsidR="003A30E3" w:rsidRPr="005C3E8F" w:rsidRDefault="003A30E3" w:rsidP="003A30E3">
      <w:pPr>
        <w:pStyle w:val="Default"/>
        <w:ind w:left="720"/>
        <w:rPr>
          <w:rFonts w:ascii="Calibri" w:hAnsi="Calibri" w:cs="Calibri"/>
        </w:rPr>
      </w:pPr>
    </w:p>
    <w:p w14:paraId="7256A8B8" w14:textId="77777777" w:rsidR="003A30E3" w:rsidRPr="005C3E8F" w:rsidRDefault="003A30E3" w:rsidP="003A30E3">
      <w:pPr>
        <w:pStyle w:val="Default"/>
        <w:rPr>
          <w:rFonts w:ascii="Calibri" w:hAnsi="Calibri" w:cs="Calibri"/>
        </w:rPr>
      </w:pPr>
      <w:r w:rsidRPr="005C3E8F">
        <w:rPr>
          <w:rFonts w:ascii="Calibri" w:hAnsi="Calibri" w:cs="Calibri"/>
        </w:rPr>
        <w:t>*</w:t>
      </w:r>
      <w:r w:rsidR="002C6342">
        <w:rPr>
          <w:rFonts w:ascii="Calibri" w:hAnsi="Calibri"/>
        </w:rPr>
        <w:t>Jednocześnie w przypadku tych podmiotów konieczna jest ich zakończona pozytywna ewaluacja w oparciu o szczegółowe kryteria określone w rozporządzeniu Ministra Nauki i Szkolnictwa Wyższego lub dla laboratoriów badawczych nadana przez PCA akredytacja.</w:t>
      </w:r>
    </w:p>
    <w:p w14:paraId="01939E32" w14:textId="77777777" w:rsidR="003A30E3" w:rsidRDefault="003A30E3" w:rsidP="003A30E3">
      <w:pPr>
        <w:spacing w:line="276" w:lineRule="auto"/>
        <w:rPr>
          <w:rFonts w:ascii="Calibri" w:hAnsi="Calibri" w:cs="Calibri"/>
        </w:rPr>
      </w:pPr>
    </w:p>
    <w:p w14:paraId="1728A7AD" w14:textId="77777777" w:rsidR="003A30E3" w:rsidRPr="005C3E8F" w:rsidRDefault="003A30E3" w:rsidP="003A30E3">
      <w:pPr>
        <w:spacing w:line="276" w:lineRule="auto"/>
        <w:rPr>
          <w:rFonts w:ascii="Calibri" w:hAnsi="Calibri" w:cs="Calibri"/>
          <w:b/>
        </w:rPr>
      </w:pPr>
      <w:r w:rsidRPr="005C3E8F">
        <w:rPr>
          <w:rFonts w:ascii="Calibri" w:hAnsi="Calibri" w:cs="Calibri"/>
          <w:b/>
        </w:rPr>
        <w:t>Opinia o innowacyjności sporządzona została na wniosek:</w:t>
      </w:r>
    </w:p>
    <w:p w14:paraId="0DB56494" w14:textId="77777777" w:rsidR="003A30E3" w:rsidRPr="005C3E8F" w:rsidRDefault="003A30E3" w:rsidP="003A30E3">
      <w:pPr>
        <w:spacing w:line="276" w:lineRule="auto"/>
        <w:rPr>
          <w:rFonts w:ascii="Calibri" w:hAnsi="Calibri" w:cs="Calibri"/>
        </w:rPr>
      </w:pPr>
      <w:r w:rsidRPr="005C3E8F">
        <w:rPr>
          <w:rFonts w:ascii="Calibri" w:hAnsi="Calibri" w:cs="Calibri"/>
        </w:rPr>
        <w:t xml:space="preserve">Nazwa i adres przedsiębiorcy: </w:t>
      </w:r>
    </w:p>
    <w:p w14:paraId="02E040BF" w14:textId="77777777" w:rsidR="003A30E3" w:rsidRPr="005C3E8F" w:rsidRDefault="003A30E3" w:rsidP="003A30E3">
      <w:pPr>
        <w:spacing w:line="276" w:lineRule="auto"/>
        <w:rPr>
          <w:rFonts w:ascii="Calibri" w:hAnsi="Calibri" w:cs="Calibri"/>
        </w:rPr>
      </w:pPr>
      <w:r w:rsidRPr="005C3E8F">
        <w:rPr>
          <w:rFonts w:ascii="Calibri" w:hAnsi="Calibri" w:cs="Calibri"/>
        </w:rPr>
        <w:t>(proszę podać dane przedsiębiorcy)</w:t>
      </w:r>
    </w:p>
    <w:p w14:paraId="70209957" w14:textId="77777777" w:rsidR="003A30E3" w:rsidRPr="005C3E8F" w:rsidRDefault="003A30E3" w:rsidP="003A30E3">
      <w:pPr>
        <w:spacing w:line="276" w:lineRule="auto"/>
        <w:rPr>
          <w:rFonts w:ascii="Calibri" w:hAnsi="Calibri" w:cs="Calibri"/>
        </w:rPr>
      </w:pPr>
      <w:r w:rsidRPr="005C3E8F">
        <w:rPr>
          <w:rFonts w:ascii="Calibri" w:hAnsi="Calibri" w:cs="Calibri"/>
        </w:rPr>
        <w:t xml:space="preserve">Tytuł projektu: </w:t>
      </w:r>
    </w:p>
    <w:p w14:paraId="2DA79EC6" w14:textId="77777777" w:rsidR="003A30E3" w:rsidRDefault="003A30E3" w:rsidP="003A30E3">
      <w:pPr>
        <w:spacing w:line="276" w:lineRule="auto"/>
        <w:rPr>
          <w:rFonts w:ascii="Calibri" w:hAnsi="Calibri" w:cs="Calibri"/>
        </w:rPr>
      </w:pPr>
      <w:r w:rsidRPr="005C3E8F">
        <w:rPr>
          <w:rFonts w:ascii="Calibri" w:hAnsi="Calibri" w:cs="Calibri"/>
        </w:rPr>
        <w:t>(proszę podać tytuł projektu)</w:t>
      </w:r>
    </w:p>
    <w:p w14:paraId="1282E3FB" w14:textId="77777777" w:rsidR="002245D7" w:rsidRDefault="002245D7" w:rsidP="003A30E3">
      <w:pPr>
        <w:spacing w:line="276" w:lineRule="auto"/>
        <w:rPr>
          <w:rFonts w:ascii="Calibri" w:hAnsi="Calibri" w:cs="Calibri"/>
        </w:rPr>
      </w:pPr>
    </w:p>
    <w:p w14:paraId="4270C3B0" w14:textId="77777777" w:rsidR="002245D7" w:rsidRPr="005C3E8F" w:rsidRDefault="002245D7" w:rsidP="003A30E3">
      <w:pPr>
        <w:spacing w:line="276" w:lineRule="auto"/>
        <w:rPr>
          <w:rFonts w:ascii="Calibri" w:hAnsi="Calibri" w:cs="Calibri"/>
        </w:rPr>
      </w:pPr>
    </w:p>
    <w:p w14:paraId="7B1016EB" w14:textId="77777777" w:rsidR="003A30E3" w:rsidRPr="005C3E8F" w:rsidRDefault="003A30E3" w:rsidP="003A30E3">
      <w:pPr>
        <w:spacing w:line="276" w:lineRule="auto"/>
        <w:rPr>
          <w:rFonts w:ascii="Calibri" w:hAnsi="Calibri" w:cs="Calibri"/>
          <w:b/>
        </w:rPr>
      </w:pPr>
      <w:r w:rsidRPr="005C3E8F">
        <w:rPr>
          <w:rFonts w:ascii="Calibri" w:hAnsi="Calibri" w:cs="Calibri"/>
          <w:b/>
        </w:rPr>
        <w:t xml:space="preserve">Nazwa technologii która zostanie wprowadzona na rynek w wyniku realizacji projektu: </w:t>
      </w:r>
    </w:p>
    <w:p w14:paraId="334C295C" w14:textId="77777777" w:rsidR="003A30E3" w:rsidRPr="005C3E8F" w:rsidRDefault="003A30E3" w:rsidP="003A30E3">
      <w:pPr>
        <w:spacing w:line="276" w:lineRule="auto"/>
        <w:rPr>
          <w:rFonts w:ascii="Calibri" w:hAnsi="Calibri" w:cs="Calibri"/>
        </w:rPr>
      </w:pPr>
      <w:r w:rsidRPr="005C3E8F">
        <w:rPr>
          <w:rFonts w:ascii="Calibri" w:hAnsi="Calibri" w:cs="Calibri"/>
        </w:rPr>
        <w:t>(Proszę podać nazwę technologii objętej projektem).</w:t>
      </w:r>
    </w:p>
    <w:p w14:paraId="0BDB8F28" w14:textId="77777777" w:rsidR="002245D7" w:rsidRDefault="002245D7" w:rsidP="003A30E3">
      <w:pPr>
        <w:spacing w:line="276" w:lineRule="auto"/>
        <w:rPr>
          <w:rFonts w:ascii="Calibri" w:hAnsi="Calibri" w:cs="Calibri"/>
          <w:b/>
        </w:rPr>
      </w:pPr>
    </w:p>
    <w:p w14:paraId="010FB81E" w14:textId="77777777" w:rsidR="002245D7" w:rsidRDefault="002245D7" w:rsidP="003A30E3">
      <w:pPr>
        <w:spacing w:line="276" w:lineRule="auto"/>
        <w:rPr>
          <w:rFonts w:ascii="Calibri" w:hAnsi="Calibri" w:cs="Calibri"/>
          <w:b/>
        </w:rPr>
      </w:pPr>
    </w:p>
    <w:p w14:paraId="53170E6B" w14:textId="77777777" w:rsidR="003A30E3" w:rsidRPr="005C3E8F" w:rsidRDefault="003A30E3" w:rsidP="003A30E3">
      <w:pPr>
        <w:spacing w:line="276" w:lineRule="auto"/>
        <w:rPr>
          <w:rFonts w:ascii="Calibri" w:hAnsi="Calibri" w:cs="Calibri"/>
          <w:b/>
        </w:rPr>
      </w:pPr>
      <w:r w:rsidRPr="005C3E8F">
        <w:rPr>
          <w:rFonts w:ascii="Calibri" w:hAnsi="Calibri" w:cs="Calibri"/>
          <w:b/>
        </w:rPr>
        <w:t xml:space="preserve">Opis technologii: </w:t>
      </w:r>
    </w:p>
    <w:p w14:paraId="36910F91" w14:textId="77777777" w:rsidR="003A30E3" w:rsidRPr="005C3E8F" w:rsidRDefault="003A30E3" w:rsidP="003A30E3">
      <w:pPr>
        <w:spacing w:line="276" w:lineRule="auto"/>
        <w:rPr>
          <w:rFonts w:ascii="Calibri" w:hAnsi="Calibri" w:cs="Calibri"/>
        </w:rPr>
      </w:pPr>
      <w:r w:rsidRPr="005C3E8F">
        <w:rPr>
          <w:rFonts w:ascii="Calibri" w:hAnsi="Calibri" w:cs="Calibri"/>
        </w:rPr>
        <w:t>(Proszę podać opis zawierający charakterystykę produktów/usług/technologii. Opinia o innowacyjności powinna zawierać dokładną charakterystykę planowanej do wdrożenia przez przedsiębiorstwo technologii i określać okres, w jakim jest ona ewentualnie stosowana). </w:t>
      </w:r>
    </w:p>
    <w:p w14:paraId="760EF3CE" w14:textId="77777777" w:rsidR="002245D7" w:rsidRDefault="002245D7" w:rsidP="003A30E3">
      <w:pPr>
        <w:spacing w:line="276" w:lineRule="auto"/>
        <w:rPr>
          <w:rFonts w:ascii="Calibri" w:hAnsi="Calibri" w:cs="Calibri"/>
          <w:b/>
        </w:rPr>
      </w:pPr>
    </w:p>
    <w:p w14:paraId="36AC26A3" w14:textId="77777777" w:rsidR="002245D7" w:rsidRDefault="002245D7" w:rsidP="003A30E3">
      <w:pPr>
        <w:spacing w:line="276" w:lineRule="auto"/>
        <w:rPr>
          <w:rFonts w:ascii="Calibri" w:hAnsi="Calibri" w:cs="Calibri"/>
          <w:b/>
        </w:rPr>
      </w:pPr>
    </w:p>
    <w:p w14:paraId="05531E59" w14:textId="77777777" w:rsidR="003A30E3" w:rsidRPr="005C3E8F" w:rsidRDefault="003A30E3" w:rsidP="003A30E3">
      <w:pPr>
        <w:spacing w:line="276" w:lineRule="auto"/>
        <w:rPr>
          <w:rFonts w:ascii="Calibri" w:hAnsi="Calibri" w:cs="Calibri"/>
        </w:rPr>
      </w:pPr>
      <w:r w:rsidRPr="005C3E8F">
        <w:rPr>
          <w:rFonts w:ascii="Calibri" w:hAnsi="Calibri" w:cs="Calibri"/>
          <w:b/>
        </w:rPr>
        <w:t>Rodzaj innowacji</w:t>
      </w:r>
      <w:r w:rsidRPr="005C3E8F">
        <w:rPr>
          <w:rFonts w:ascii="Calibri" w:hAnsi="Calibri" w:cs="Calibri"/>
        </w:rPr>
        <w:t xml:space="preserve">: </w:t>
      </w:r>
    </w:p>
    <w:p w14:paraId="60BFFBB8" w14:textId="77777777" w:rsidR="003A30E3" w:rsidRPr="005C3E8F" w:rsidRDefault="003A30E3" w:rsidP="003A30E3">
      <w:pPr>
        <w:spacing w:line="276" w:lineRule="auto"/>
        <w:rPr>
          <w:rFonts w:ascii="Calibri" w:hAnsi="Calibri" w:cs="Calibri"/>
        </w:rPr>
      </w:pPr>
      <w:r w:rsidRPr="005C3E8F">
        <w:rPr>
          <w:rFonts w:ascii="Calibri" w:hAnsi="Calibri" w:cs="Calibri"/>
        </w:rPr>
        <w:t xml:space="preserve">(Proszę określić czy projekt </w:t>
      </w:r>
      <w:r w:rsidRPr="005C3E8F">
        <w:rPr>
          <w:rFonts w:ascii="Calibri" w:hAnsi="Calibri" w:cs="Calibri"/>
          <w:color w:val="000000"/>
        </w:rPr>
        <w:t>dotyczy innowacji produktowej i/lub innowacji procesów biznesowych w zakresie produkcji wyrobów lub usług</w:t>
      </w:r>
      <w:r w:rsidRPr="005C3E8F">
        <w:rPr>
          <w:rFonts w:ascii="Calibri" w:hAnsi="Calibri" w:cs="Calibri"/>
        </w:rPr>
        <w:t>).</w:t>
      </w:r>
    </w:p>
    <w:p w14:paraId="4028B54F" w14:textId="77777777" w:rsidR="003A30E3" w:rsidRPr="005C3E8F" w:rsidRDefault="003A30E3" w:rsidP="003A30E3">
      <w:pPr>
        <w:pStyle w:val="Default"/>
        <w:rPr>
          <w:rFonts w:ascii="Calibri" w:hAnsi="Calibri" w:cs="Calibri"/>
        </w:rPr>
      </w:pPr>
      <w:r w:rsidRPr="005C3E8F">
        <w:rPr>
          <w:rFonts w:ascii="Calibri" w:hAnsi="Calibri" w:cs="Calibri"/>
        </w:rPr>
        <w:t xml:space="preserve">Zgodnie z definicją OECD </w:t>
      </w:r>
      <w:r w:rsidRPr="005C3E8F">
        <w:rPr>
          <w:rFonts w:ascii="Calibri" w:hAnsi="Calibri" w:cs="Calibri"/>
          <w:iCs/>
        </w:rPr>
        <w:t>Podręcznik Oslo 2018 (</w:t>
      </w:r>
      <w:r w:rsidRPr="005C3E8F">
        <w:rPr>
          <w:rFonts w:ascii="Calibri" w:hAnsi="Calibri" w:cs="Calibri"/>
        </w:rPr>
        <w:t>Zalecenia dotyczące pozyskiwania, prezentowania i wykorzystywania danych dotyczących innowacji wydanie 4, Główny Urząd Statystyczny, Polska 2020)</w:t>
      </w:r>
      <w:r w:rsidRPr="005C3E8F">
        <w:rPr>
          <w:rFonts w:ascii="Calibri" w:hAnsi="Calibri" w:cs="Calibri"/>
          <w:iCs/>
        </w:rPr>
        <w:t xml:space="preserve">, </w:t>
      </w:r>
      <w:r w:rsidRPr="005C3E8F">
        <w:rPr>
          <w:rFonts w:ascii="Calibri" w:hAnsi="Calibri" w:cs="Calibri"/>
        </w:rPr>
        <w:t xml:space="preserve">przez </w:t>
      </w:r>
      <w:r w:rsidRPr="005C3E8F">
        <w:rPr>
          <w:rFonts w:ascii="Calibri" w:hAnsi="Calibri" w:cs="Calibri"/>
          <w:b/>
          <w:bCs/>
        </w:rPr>
        <w:t xml:space="preserve">innowację </w:t>
      </w:r>
      <w:r w:rsidRPr="005C3E8F">
        <w:rPr>
          <w:rFonts w:ascii="Calibri" w:hAnsi="Calibri" w:cs="Calibri"/>
        </w:rPr>
        <w:t>należy rozumieć nowy lub ulepszony produkt lub proces (lub ich połączenie), który różni się znacząco od poprzednich produktów lub procesów danej jednostki i który został udostępniony potencjalnym użytkownikom (produkt) lub wprowadzony do użytku przez jednostkę (proces).</w:t>
      </w:r>
    </w:p>
    <w:p w14:paraId="74C06E04" w14:textId="77777777" w:rsidR="003A30E3" w:rsidRPr="005C3E8F" w:rsidRDefault="003A30E3" w:rsidP="003A30E3">
      <w:pPr>
        <w:pStyle w:val="Default"/>
        <w:rPr>
          <w:rFonts w:ascii="Calibri" w:hAnsi="Calibri" w:cs="Calibri"/>
        </w:rPr>
      </w:pPr>
      <w:r w:rsidRPr="005C3E8F">
        <w:rPr>
          <w:rFonts w:ascii="Calibri" w:hAnsi="Calibri" w:cs="Calibri"/>
        </w:rPr>
        <w:t xml:space="preserve">Zgodnie z ww. definicją: </w:t>
      </w:r>
    </w:p>
    <w:p w14:paraId="154972E3" w14:textId="77777777" w:rsidR="003A30E3" w:rsidRPr="005C3E8F" w:rsidRDefault="003A30E3" w:rsidP="003A30E3">
      <w:pPr>
        <w:pStyle w:val="Default"/>
        <w:numPr>
          <w:ilvl w:val="0"/>
          <w:numId w:val="20"/>
        </w:numPr>
        <w:ind w:left="426"/>
        <w:rPr>
          <w:rFonts w:ascii="Calibri" w:hAnsi="Calibri" w:cs="Calibri"/>
        </w:rPr>
      </w:pPr>
      <w:r w:rsidRPr="005C3E8F">
        <w:rPr>
          <w:rFonts w:ascii="Calibri" w:hAnsi="Calibri" w:cs="Calibri"/>
        </w:rPr>
        <w:t>i</w:t>
      </w:r>
      <w:r w:rsidRPr="005C3E8F">
        <w:rPr>
          <w:rFonts w:ascii="Calibri" w:hAnsi="Calibri" w:cs="Calibri"/>
          <w:bCs/>
        </w:rPr>
        <w:t>nnowacja produktowa</w:t>
      </w:r>
      <w:r w:rsidRPr="005C3E8F">
        <w:rPr>
          <w:rFonts w:ascii="Calibri" w:hAnsi="Calibri" w:cs="Calibri"/>
          <w:b/>
          <w:bCs/>
        </w:rPr>
        <w:t xml:space="preserve"> </w:t>
      </w:r>
      <w:r w:rsidRPr="005C3E8F">
        <w:rPr>
          <w:rFonts w:ascii="Calibri" w:hAnsi="Calibri" w:cs="Calibri"/>
          <w:bCs/>
        </w:rPr>
        <w:t>-</w:t>
      </w:r>
      <w:r w:rsidRPr="005C3E8F">
        <w:rPr>
          <w:rFonts w:ascii="Calibri" w:hAnsi="Calibri" w:cs="Calibri"/>
          <w:b/>
          <w:bCs/>
        </w:rPr>
        <w:t xml:space="preserve"> </w:t>
      </w:r>
      <w:r w:rsidRPr="005C3E8F">
        <w:rPr>
          <w:rFonts w:ascii="Calibri" w:hAnsi="Calibri" w:cs="Calibri"/>
        </w:rPr>
        <w:t>to nowy lub ulepszony wyrób lub usługa, które różnią się znacząco od dotychczasowych wyrobów lub usług przedsiębiorstwa i które zostały wprowadzone na rynek.</w:t>
      </w:r>
    </w:p>
    <w:p w14:paraId="3DC92371" w14:textId="77777777" w:rsidR="003A30E3" w:rsidRPr="005C3E8F" w:rsidRDefault="003A30E3" w:rsidP="003A30E3">
      <w:pPr>
        <w:pStyle w:val="Default"/>
        <w:numPr>
          <w:ilvl w:val="0"/>
          <w:numId w:val="20"/>
        </w:numPr>
        <w:ind w:left="426"/>
        <w:rPr>
          <w:rFonts w:ascii="Calibri" w:hAnsi="Calibri" w:cs="Calibri"/>
        </w:rPr>
      </w:pPr>
      <w:r w:rsidRPr="005C3E8F">
        <w:rPr>
          <w:rFonts w:ascii="Calibri" w:hAnsi="Calibri" w:cs="Calibri"/>
          <w:bCs/>
        </w:rPr>
        <w:t>innowacja w procesie biznesowym -</w:t>
      </w:r>
      <w:r w:rsidRPr="005C3E8F">
        <w:rPr>
          <w:rFonts w:ascii="Calibri" w:hAnsi="Calibri" w:cs="Calibri"/>
          <w:b/>
          <w:bCs/>
        </w:rPr>
        <w:t xml:space="preserve"> </w:t>
      </w:r>
      <w:r w:rsidRPr="005C3E8F">
        <w:rPr>
          <w:rFonts w:ascii="Calibri" w:hAnsi="Calibri" w:cs="Calibri"/>
        </w:rPr>
        <w:t>to nowy lub ulepszony proces biznesowy dla jednej lub wielu funkcji biznesowych, który różni się znacząco od dotychczasowych procesów biznesowych przedsiębiorstwa i  który został wprowadzony do użytku przez przedsiębiorstwo.</w:t>
      </w:r>
    </w:p>
    <w:p w14:paraId="686169A2" w14:textId="77777777" w:rsidR="002245D7" w:rsidRDefault="002245D7" w:rsidP="002245D7">
      <w:pPr>
        <w:pStyle w:val="Default"/>
        <w:ind w:left="66"/>
        <w:rPr>
          <w:rFonts w:ascii="Calibri" w:hAnsi="Calibri" w:cs="Calibri"/>
        </w:rPr>
      </w:pPr>
    </w:p>
    <w:p w14:paraId="7C1E65E8" w14:textId="77777777" w:rsidR="003A30E3" w:rsidRPr="005C3E8F" w:rsidRDefault="003A30E3" w:rsidP="002245D7">
      <w:pPr>
        <w:pStyle w:val="Default"/>
        <w:ind w:left="66"/>
        <w:rPr>
          <w:rFonts w:ascii="Calibri" w:hAnsi="Calibri" w:cs="Calibri"/>
        </w:rPr>
      </w:pPr>
      <w:r w:rsidRPr="005C3E8F">
        <w:rPr>
          <w:rFonts w:ascii="Calibri" w:hAnsi="Calibri" w:cs="Calibri"/>
          <w:b/>
        </w:rPr>
        <w:t>Nie jest możliwe dofinansowanie projektów, których efektem są wyłącznie rozwiązania stanowiące innowację w procesie biznesowym, pełniące funkcje wspierające, takie jak dystrybucja i  logistyka, marketing, sprzedaż i usługi posprzedażowe, usługi w zakresie technologii informacyjno-komunikacyjnych dla przedsiębiorstwa, funkcje administracyjne i  zarządcze, usługi inżynieryjne i pokrewne usługi techniczne na rzecz przedsiębiorstwa oraz rozwój produktów i procesów biznesowych.</w:t>
      </w:r>
      <w:r w:rsidRPr="005C3E8F">
        <w:rPr>
          <w:rFonts w:ascii="Calibri" w:hAnsi="Calibri" w:cs="Calibri"/>
        </w:rPr>
        <w:t xml:space="preserve"> </w:t>
      </w:r>
      <w:r w:rsidRPr="005C3E8F">
        <w:rPr>
          <w:rFonts w:ascii="Calibri" w:hAnsi="Calibri" w:cs="Calibri"/>
          <w:b/>
        </w:rPr>
        <w:t>Mogą one stanowić wartość dodaną projektu, lecz nie jedyny jego rezultat.</w:t>
      </w:r>
    </w:p>
    <w:p w14:paraId="3538715D" w14:textId="77777777" w:rsidR="003A30E3" w:rsidRPr="005C3E8F" w:rsidRDefault="003A30E3" w:rsidP="003A30E3">
      <w:pPr>
        <w:pStyle w:val="Default"/>
        <w:ind w:left="426"/>
        <w:rPr>
          <w:rFonts w:ascii="Calibri" w:hAnsi="Calibri" w:cs="Calibri"/>
        </w:rPr>
      </w:pPr>
    </w:p>
    <w:p w14:paraId="5161CED5" w14:textId="77777777" w:rsidR="003A30E3" w:rsidRPr="005C3E8F" w:rsidRDefault="003A30E3" w:rsidP="003A30E3">
      <w:pPr>
        <w:pStyle w:val="Default"/>
        <w:numPr>
          <w:ilvl w:val="0"/>
          <w:numId w:val="20"/>
        </w:numPr>
        <w:ind w:left="426"/>
        <w:rPr>
          <w:rFonts w:ascii="Calibri" w:hAnsi="Calibri" w:cs="Calibri"/>
        </w:rPr>
      </w:pPr>
      <w:r w:rsidRPr="005C3E8F">
        <w:rPr>
          <w:rFonts w:ascii="Calibri" w:hAnsi="Calibri" w:cs="Calibri"/>
        </w:rPr>
        <w:t>produkcja wyrobów lub usług stanowi podstawową funkcję przedsiębiorstwa. Działalność polegająca na przekształcaniu nakładów pracy i środków w wyroby lub usługi, w tym prace inżynieryjne i związane z nimi testy techniczne, analizy i certyfikacja jako wsparcie produkcji.</w:t>
      </w:r>
    </w:p>
    <w:p w14:paraId="3048973F" w14:textId="77777777" w:rsidR="003A30E3" w:rsidRPr="005C3E8F" w:rsidRDefault="003A30E3" w:rsidP="003A30E3">
      <w:pPr>
        <w:pStyle w:val="Default"/>
        <w:ind w:left="-42"/>
        <w:rPr>
          <w:rFonts w:ascii="Calibri" w:hAnsi="Calibri" w:cs="Calibri"/>
        </w:rPr>
      </w:pPr>
    </w:p>
    <w:p w14:paraId="6BDF2BDE" w14:textId="77777777" w:rsidR="0010702F" w:rsidRPr="0010702F" w:rsidRDefault="003A30E3" w:rsidP="0010702F">
      <w:pPr>
        <w:shd w:val="clear" w:color="auto" w:fill="FFFFFF"/>
        <w:spacing w:after="100" w:afterAutospacing="1"/>
        <w:rPr>
          <w:rFonts w:ascii="Calibri" w:hAnsi="Calibri" w:cs="Calibri"/>
          <w:color w:val="1A1A1A"/>
        </w:rPr>
      </w:pPr>
      <w:r w:rsidRPr="005C3E8F">
        <w:rPr>
          <w:rFonts w:ascii="Calibri" w:hAnsi="Calibri" w:cs="Calibri"/>
          <w:color w:val="1A1A1A"/>
        </w:rPr>
        <w:t>Innowacjami </w:t>
      </w:r>
      <w:r w:rsidRPr="005C3E8F">
        <w:rPr>
          <w:rFonts w:ascii="Calibri" w:hAnsi="Calibri" w:cs="Calibri"/>
          <w:bCs/>
          <w:color w:val="1A1A1A"/>
        </w:rPr>
        <w:t>nie są</w:t>
      </w:r>
      <w:r w:rsidRPr="005C3E8F">
        <w:rPr>
          <w:rFonts w:ascii="Calibri" w:hAnsi="Calibri" w:cs="Calibri"/>
          <w:color w:val="1A1A1A"/>
        </w:rPr>
        <w:t xml:space="preserve"> przede wszystkim rutynowe czynności; naprawianie błędów, na przykład w konstrukcji; serwisowanie, badanie jakości, utrzymywanie produktów, usług i procesów, jak również aktualizowanie wersji, na przykład w programie komputerowym; proste usprawnienia i </w:t>
      </w:r>
      <w:r w:rsidRPr="005C3E8F">
        <w:rPr>
          <w:rFonts w:ascii="Calibri" w:hAnsi="Calibri" w:cs="Calibri"/>
          <w:color w:val="1A1A1A"/>
        </w:rPr>
        <w:lastRenderedPageBreak/>
        <w:t>proste zmiany, na przykład koloru; sezonowe zmiany i dostosowania, na przykład nowe kolekcje ubiorów; działalność artystyczna, o ile nie jest związana z wzornictwem przemysłowym.</w:t>
      </w:r>
    </w:p>
    <w:p w14:paraId="6BA2D7A3" w14:textId="77777777" w:rsidR="002245D7" w:rsidRDefault="002245D7" w:rsidP="003A30E3">
      <w:pPr>
        <w:spacing w:line="276" w:lineRule="auto"/>
        <w:rPr>
          <w:rFonts w:ascii="Calibri" w:hAnsi="Calibri" w:cs="Calibri"/>
          <w:b/>
        </w:rPr>
      </w:pPr>
    </w:p>
    <w:p w14:paraId="613768F2" w14:textId="77777777" w:rsidR="002245D7" w:rsidRPr="005C3E8F" w:rsidRDefault="002245D7" w:rsidP="003A30E3">
      <w:pPr>
        <w:spacing w:line="276" w:lineRule="auto"/>
        <w:rPr>
          <w:rFonts w:ascii="Calibri" w:hAnsi="Calibri" w:cs="Calibri"/>
          <w:b/>
        </w:rPr>
      </w:pPr>
    </w:p>
    <w:p w14:paraId="25C1F8F0" w14:textId="77777777" w:rsidR="003A30E3" w:rsidRPr="005C3E8F" w:rsidRDefault="003A30E3" w:rsidP="003A30E3">
      <w:pPr>
        <w:spacing w:line="276" w:lineRule="auto"/>
        <w:rPr>
          <w:rFonts w:ascii="Calibri" w:hAnsi="Calibri" w:cs="Calibri"/>
          <w:b/>
        </w:rPr>
      </w:pPr>
      <w:r w:rsidRPr="005C3E8F">
        <w:rPr>
          <w:rFonts w:ascii="Calibri" w:hAnsi="Calibri" w:cs="Calibri"/>
          <w:b/>
        </w:rPr>
        <w:t xml:space="preserve">Poziom innowacyjności </w:t>
      </w:r>
      <w:r w:rsidR="00CB6D21">
        <w:rPr>
          <w:rFonts w:ascii="Calibri" w:hAnsi="Calibri" w:cs="Calibri"/>
          <w:b/>
        </w:rPr>
        <w:t xml:space="preserve"> produktów lub procesów będących rezultatem projektu</w:t>
      </w:r>
    </w:p>
    <w:p w14:paraId="1D77CDAE" w14:textId="77777777" w:rsidR="003A30E3" w:rsidRPr="005C3E8F" w:rsidRDefault="003A30E3" w:rsidP="003A30E3">
      <w:pPr>
        <w:spacing w:line="276" w:lineRule="auto"/>
        <w:rPr>
          <w:rFonts w:ascii="Calibri" w:hAnsi="Calibri" w:cs="Calibri"/>
        </w:rPr>
      </w:pPr>
      <w:r w:rsidRPr="005C3E8F">
        <w:rPr>
          <w:rFonts w:ascii="Calibri" w:hAnsi="Calibri" w:cs="Calibri"/>
        </w:rPr>
        <w:t>Projekt zakłada, że produkt</w:t>
      </w:r>
      <w:r w:rsidR="00CB6D21">
        <w:rPr>
          <w:rFonts w:ascii="Calibri" w:hAnsi="Calibri" w:cs="Calibri"/>
        </w:rPr>
        <w:t xml:space="preserve"> lub proces</w:t>
      </w:r>
      <w:r w:rsidRPr="005C3E8F">
        <w:rPr>
          <w:rFonts w:ascii="Calibri" w:hAnsi="Calibri" w:cs="Calibri"/>
        </w:rPr>
        <w:t xml:space="preserve"> </w:t>
      </w:r>
      <w:r w:rsidR="00CB6D21" w:rsidRPr="005C3E8F">
        <w:rPr>
          <w:rFonts w:ascii="Calibri" w:hAnsi="Calibri" w:cs="Calibri"/>
        </w:rPr>
        <w:t>będąc</w:t>
      </w:r>
      <w:r w:rsidR="00CB6D21">
        <w:rPr>
          <w:rFonts w:ascii="Calibri" w:hAnsi="Calibri" w:cs="Calibri"/>
        </w:rPr>
        <w:t>y</w:t>
      </w:r>
      <w:r w:rsidR="00CB6D21" w:rsidRPr="005C3E8F">
        <w:rPr>
          <w:rFonts w:ascii="Calibri" w:hAnsi="Calibri" w:cs="Calibri"/>
        </w:rPr>
        <w:t xml:space="preserve"> </w:t>
      </w:r>
      <w:r w:rsidRPr="005C3E8F">
        <w:rPr>
          <w:rFonts w:ascii="Calibri" w:hAnsi="Calibri" w:cs="Calibri"/>
        </w:rPr>
        <w:t xml:space="preserve">jego rezultatem </w:t>
      </w:r>
      <w:r w:rsidR="00CB6D21" w:rsidRPr="005C3E8F">
        <w:rPr>
          <w:rFonts w:ascii="Calibri" w:hAnsi="Calibri" w:cs="Calibri"/>
        </w:rPr>
        <w:t>bę</w:t>
      </w:r>
      <w:r w:rsidR="00CB6D21">
        <w:rPr>
          <w:rFonts w:ascii="Calibri" w:hAnsi="Calibri" w:cs="Calibri"/>
        </w:rPr>
        <w:t xml:space="preserve">dzie </w:t>
      </w:r>
      <w:r w:rsidR="00CB6D21" w:rsidRPr="005C3E8F">
        <w:rPr>
          <w:rFonts w:ascii="Calibri" w:hAnsi="Calibri" w:cs="Calibri"/>
        </w:rPr>
        <w:t>innowacyjn</w:t>
      </w:r>
      <w:r w:rsidR="00CB6D21">
        <w:rPr>
          <w:rFonts w:ascii="Calibri" w:hAnsi="Calibri" w:cs="Calibri"/>
        </w:rPr>
        <w:t>y</w:t>
      </w:r>
      <w:r w:rsidR="00CB6D21" w:rsidRPr="005C3E8F">
        <w:rPr>
          <w:rFonts w:ascii="Calibri" w:hAnsi="Calibri" w:cs="Calibri"/>
        </w:rPr>
        <w:t xml:space="preserve"> </w:t>
      </w:r>
      <w:r w:rsidRPr="005C3E8F">
        <w:rPr>
          <w:rFonts w:ascii="Calibri" w:hAnsi="Calibri" w:cs="Calibri"/>
        </w:rPr>
        <w:t xml:space="preserve">w skali: </w:t>
      </w:r>
    </w:p>
    <w:p w14:paraId="181A526C" w14:textId="77777777" w:rsidR="003A30E3" w:rsidRPr="005C3E8F" w:rsidRDefault="003A30E3" w:rsidP="003A30E3">
      <w:pPr>
        <w:spacing w:line="276" w:lineRule="auto"/>
        <w:rPr>
          <w:rFonts w:ascii="Calibri" w:hAnsi="Calibri" w:cs="Calibri"/>
          <w:color w:val="000000"/>
        </w:rPr>
      </w:pPr>
      <w:r w:rsidRPr="005C3E8F">
        <w:rPr>
          <w:rFonts w:ascii="Calibri" w:hAnsi="Calibri" w:cs="Calibri"/>
        </w:rPr>
        <w:t xml:space="preserve">(proszę określić stopień innowacyjności  -  </w:t>
      </w:r>
      <w:r w:rsidRPr="005C3E8F">
        <w:rPr>
          <w:rFonts w:ascii="Calibri" w:hAnsi="Calibri" w:cs="Calibri"/>
          <w:b/>
        </w:rPr>
        <w:t xml:space="preserve">województwa, kraju </w:t>
      </w:r>
      <w:r w:rsidRPr="005C3E8F">
        <w:rPr>
          <w:rFonts w:ascii="Calibri" w:hAnsi="Calibri" w:cs="Calibri"/>
        </w:rPr>
        <w:t>lub</w:t>
      </w:r>
      <w:r w:rsidRPr="005C3E8F">
        <w:rPr>
          <w:rFonts w:ascii="Calibri" w:hAnsi="Calibri" w:cs="Calibri"/>
          <w:b/>
        </w:rPr>
        <w:t xml:space="preserve"> świata</w:t>
      </w:r>
      <w:r w:rsidRPr="005C3E8F">
        <w:rPr>
          <w:rFonts w:ascii="Calibri" w:hAnsi="Calibri" w:cs="Calibri"/>
        </w:rPr>
        <w:t xml:space="preserve">).  </w:t>
      </w:r>
    </w:p>
    <w:p w14:paraId="44D8B447" w14:textId="77777777" w:rsidR="002245D7" w:rsidRDefault="002245D7" w:rsidP="003A30E3">
      <w:pPr>
        <w:spacing w:line="276" w:lineRule="auto"/>
        <w:rPr>
          <w:rFonts w:ascii="Calibri" w:hAnsi="Calibri" w:cs="Calibri"/>
          <w:b/>
          <w:color w:val="000000"/>
        </w:rPr>
      </w:pPr>
    </w:p>
    <w:p w14:paraId="4888E6BA" w14:textId="77777777" w:rsidR="002245D7" w:rsidRDefault="002245D7" w:rsidP="003A30E3">
      <w:pPr>
        <w:spacing w:line="276" w:lineRule="auto"/>
        <w:rPr>
          <w:rFonts w:ascii="Calibri" w:hAnsi="Calibri" w:cs="Calibri"/>
          <w:b/>
          <w:color w:val="000000"/>
        </w:rPr>
      </w:pPr>
    </w:p>
    <w:p w14:paraId="47084CBB" w14:textId="77777777" w:rsidR="002245D7" w:rsidRDefault="002245D7" w:rsidP="003A30E3">
      <w:pPr>
        <w:spacing w:line="276" w:lineRule="auto"/>
        <w:rPr>
          <w:rFonts w:ascii="Calibri" w:hAnsi="Calibri" w:cs="Calibri"/>
          <w:b/>
          <w:color w:val="000000"/>
        </w:rPr>
      </w:pPr>
    </w:p>
    <w:p w14:paraId="24746FA3" w14:textId="77777777" w:rsidR="003A30E3" w:rsidRDefault="003A30E3" w:rsidP="003A30E3">
      <w:pPr>
        <w:spacing w:line="276" w:lineRule="auto"/>
        <w:rPr>
          <w:rFonts w:ascii="Calibri" w:hAnsi="Calibri" w:cs="Calibri"/>
          <w:color w:val="000000"/>
        </w:rPr>
      </w:pPr>
      <w:r w:rsidRPr="005C3E8F">
        <w:rPr>
          <w:rFonts w:ascii="Calibri" w:hAnsi="Calibri" w:cs="Calibri"/>
          <w:b/>
          <w:color w:val="000000"/>
        </w:rPr>
        <w:t>Uzasadnienie:</w:t>
      </w:r>
      <w:r w:rsidRPr="005C3E8F">
        <w:rPr>
          <w:rFonts w:ascii="Calibri" w:hAnsi="Calibri" w:cs="Calibri"/>
          <w:color w:val="000000"/>
        </w:rPr>
        <w:t xml:space="preserve"> </w:t>
      </w:r>
    </w:p>
    <w:p w14:paraId="21EB818E" w14:textId="77777777" w:rsidR="003A30E3" w:rsidRPr="005C3E8F" w:rsidRDefault="003A30E3" w:rsidP="003A30E3">
      <w:pPr>
        <w:spacing w:line="276" w:lineRule="auto"/>
        <w:rPr>
          <w:rFonts w:ascii="Calibri" w:hAnsi="Calibri" w:cs="Calibri"/>
        </w:rPr>
      </w:pPr>
      <w:r w:rsidRPr="005C3E8F">
        <w:rPr>
          <w:rFonts w:ascii="Calibri" w:hAnsi="Calibri" w:cs="Calibri"/>
          <w:color w:val="000000"/>
        </w:rPr>
        <w:t>(Proszę wskazać</w:t>
      </w:r>
      <w:r w:rsidRPr="005C3E8F">
        <w:rPr>
          <w:rFonts w:ascii="Calibri" w:hAnsi="Calibri" w:cs="Calibri"/>
        </w:rPr>
        <w:t xml:space="preserve"> podstawy/źródła</w:t>
      </w:r>
      <w:r w:rsidR="00D53C95">
        <w:rPr>
          <w:rFonts w:ascii="Calibri" w:hAnsi="Calibri" w:cs="Calibri"/>
        </w:rPr>
        <w:t>/bazy</w:t>
      </w:r>
      <w:r w:rsidRPr="005C3E8F">
        <w:rPr>
          <w:rFonts w:ascii="Calibri" w:hAnsi="Calibri" w:cs="Calibri"/>
        </w:rPr>
        <w:t xml:space="preserve"> danych oraz aktualną analizę rynku, na podstawie której stwierdzono skalę innowacyjności - co najmniej od 2000 znaków)</w:t>
      </w:r>
    </w:p>
    <w:p w14:paraId="62D5E70C" w14:textId="77777777" w:rsidR="003A30E3" w:rsidRDefault="003A30E3" w:rsidP="003A30E3">
      <w:pPr>
        <w:spacing w:line="276" w:lineRule="auto"/>
        <w:rPr>
          <w:rFonts w:ascii="Calibri" w:hAnsi="Calibri" w:cs="Calibri"/>
          <w:color w:val="000000"/>
        </w:rPr>
      </w:pPr>
    </w:p>
    <w:p w14:paraId="430D959F" w14:textId="77777777" w:rsidR="002245D7" w:rsidRPr="005C3E8F" w:rsidRDefault="002245D7" w:rsidP="003A30E3">
      <w:pPr>
        <w:spacing w:line="276" w:lineRule="auto"/>
        <w:rPr>
          <w:rFonts w:ascii="Calibri" w:hAnsi="Calibri" w:cs="Calibri"/>
          <w:color w:val="000000"/>
        </w:rPr>
      </w:pPr>
    </w:p>
    <w:p w14:paraId="7B31BB91" w14:textId="77777777" w:rsidR="003A30E3" w:rsidRPr="005C3E8F" w:rsidRDefault="003A30E3" w:rsidP="003A30E3">
      <w:pPr>
        <w:spacing w:line="276" w:lineRule="auto"/>
        <w:rPr>
          <w:rFonts w:ascii="Calibri" w:hAnsi="Calibri" w:cs="Calibri"/>
          <w:b/>
          <w:color w:val="000000"/>
        </w:rPr>
      </w:pPr>
      <w:r w:rsidRPr="005C3E8F">
        <w:rPr>
          <w:rFonts w:ascii="Calibri" w:hAnsi="Calibri" w:cs="Calibri"/>
          <w:b/>
          <w:color w:val="000000"/>
        </w:rPr>
        <w:t>Deklaracja o poufności i bezstronności</w:t>
      </w:r>
    </w:p>
    <w:p w14:paraId="3DF59C77" w14:textId="77777777" w:rsidR="003A30E3" w:rsidRPr="005C3E8F" w:rsidRDefault="003A30E3" w:rsidP="003A30E3">
      <w:pPr>
        <w:numPr>
          <w:ilvl w:val="0"/>
          <w:numId w:val="23"/>
        </w:numPr>
        <w:rPr>
          <w:rFonts w:ascii="Calibri" w:hAnsi="Calibri" w:cs="Calibri"/>
        </w:rPr>
      </w:pPr>
      <w:r w:rsidRPr="005C3E8F">
        <w:rPr>
          <w:rFonts w:ascii="Calibri" w:hAnsi="Calibri" w:cs="Calibri"/>
        </w:rPr>
        <w:t xml:space="preserve">Zgodnie z posiadaną przeze mnie wiedzą nie pozostaję w stosunku pokrewieństwa lub powinowactwa z niniejszym przedsiębiorcą, jego zastępcami prawnymi lub członkami władz osób prawnych; </w:t>
      </w:r>
    </w:p>
    <w:p w14:paraId="12806590" w14:textId="77777777" w:rsidR="003A30E3" w:rsidRPr="005C3E8F" w:rsidRDefault="003A30E3" w:rsidP="003A30E3">
      <w:pPr>
        <w:numPr>
          <w:ilvl w:val="0"/>
          <w:numId w:val="23"/>
        </w:numPr>
        <w:rPr>
          <w:rFonts w:ascii="Calibri" w:hAnsi="Calibri" w:cs="Calibri"/>
        </w:rPr>
      </w:pPr>
      <w:r w:rsidRPr="005C3E8F">
        <w:rPr>
          <w:rFonts w:ascii="Calibri" w:hAnsi="Calibri" w:cs="Calibri"/>
        </w:rPr>
        <w:t xml:space="preserve">Zgodnie z posiadaną przeze mnie wiedzą w okresie ostatnich trzech lat nie pozostawałem/łam w stosunku pracy lub zlecenia z niniejszym przedsiębiorcą, ani nie byłem/łam członkiem jej władz; </w:t>
      </w:r>
    </w:p>
    <w:p w14:paraId="62C5011A" w14:textId="77777777" w:rsidR="003A30E3" w:rsidRPr="005C3E8F" w:rsidRDefault="003A30E3" w:rsidP="003A30E3">
      <w:pPr>
        <w:numPr>
          <w:ilvl w:val="0"/>
          <w:numId w:val="23"/>
        </w:numPr>
        <w:rPr>
          <w:rFonts w:ascii="Calibri" w:hAnsi="Calibri" w:cs="Calibri"/>
        </w:rPr>
      </w:pPr>
      <w:r w:rsidRPr="005C3E8F">
        <w:rPr>
          <w:rFonts w:ascii="Calibri" w:hAnsi="Calibri" w:cs="Calibri"/>
        </w:rPr>
        <w:t xml:space="preserve">Zgodnie z posiadaną przeze mnie wiedzą nie pozostaję z niniejszym przedsiębiorcą w takim stosunku prawnym lub faktycznym, że może to budzić uzasadnione wątpliwości, co do mojej bezstronności; </w:t>
      </w:r>
    </w:p>
    <w:p w14:paraId="3AC840B3" w14:textId="77777777" w:rsidR="003A30E3" w:rsidRPr="005C3E8F" w:rsidRDefault="003A30E3" w:rsidP="003A30E3">
      <w:pPr>
        <w:numPr>
          <w:ilvl w:val="0"/>
          <w:numId w:val="23"/>
        </w:numPr>
        <w:rPr>
          <w:rFonts w:ascii="Calibri" w:hAnsi="Calibri" w:cs="Calibri"/>
        </w:rPr>
      </w:pPr>
      <w:r w:rsidRPr="005C3E8F">
        <w:rPr>
          <w:rFonts w:ascii="Calibri" w:hAnsi="Calibri" w:cs="Calibri"/>
        </w:rPr>
        <w:t>Wyrażam zgodę na zachowanie w tajemnicy i zaufaniu wszystkich informacji i dokumentów ujawnionych mi lub wytworzonych przeze mnie lub przygotowanych przeze mnie w trakcie lub jako rezultat przygotowania opinii i zgadzam się, że informacje te powinny być użyte tylko dla celów przygotowania przedmiotowej opinii i nie powinny być ujawnione stronom trzecim. Zobowiązuję się również nie zatrzymywać kopii jakichkolwiek pisemnych informacji.</w:t>
      </w:r>
    </w:p>
    <w:p w14:paraId="2F66EF57" w14:textId="77777777" w:rsidR="003A30E3" w:rsidRPr="005C3E8F" w:rsidRDefault="003A30E3" w:rsidP="003A30E3">
      <w:pPr>
        <w:spacing w:line="276" w:lineRule="auto"/>
        <w:rPr>
          <w:rFonts w:ascii="Calibri" w:hAnsi="Calibri" w:cs="Calibri"/>
          <w:color w:val="000000"/>
        </w:rPr>
      </w:pPr>
    </w:p>
    <w:p w14:paraId="1AF8AE0E" w14:textId="77777777" w:rsidR="0010702F" w:rsidRDefault="0010702F" w:rsidP="003A30E3">
      <w:pPr>
        <w:spacing w:before="40" w:after="40"/>
        <w:rPr>
          <w:rFonts w:ascii="Calibri" w:hAnsi="Calibri" w:cs="Calibri"/>
          <w:b/>
        </w:rPr>
      </w:pPr>
    </w:p>
    <w:p w14:paraId="513A1392" w14:textId="77777777" w:rsidR="003A30E3" w:rsidRPr="005C3E8F" w:rsidRDefault="003A30E3" w:rsidP="003A30E3">
      <w:pPr>
        <w:spacing w:before="40" w:after="40"/>
        <w:rPr>
          <w:rFonts w:ascii="Calibri" w:hAnsi="Calibri" w:cs="Calibri"/>
          <w:b/>
        </w:rPr>
      </w:pPr>
      <w:r w:rsidRPr="005C3E8F">
        <w:rPr>
          <w:rFonts w:ascii="Calibri" w:hAnsi="Calibri" w:cs="Calibri"/>
          <w:b/>
        </w:rPr>
        <w:t xml:space="preserve">Opinię Sporządził/a: </w:t>
      </w:r>
    </w:p>
    <w:p w14:paraId="3C0DA2A1" w14:textId="77777777" w:rsidR="003A30E3" w:rsidRPr="005C3E8F" w:rsidRDefault="003A30E3" w:rsidP="003A30E3">
      <w:pPr>
        <w:spacing w:before="40" w:after="40"/>
        <w:rPr>
          <w:rFonts w:ascii="Calibri" w:hAnsi="Calibri" w:cs="Calibri"/>
        </w:rPr>
      </w:pPr>
      <w:r w:rsidRPr="005C3E8F">
        <w:rPr>
          <w:rFonts w:ascii="Calibri" w:hAnsi="Calibri" w:cs="Calibri"/>
        </w:rPr>
        <w:t>(Proszę podać imię, nazwisko i funkcję w Instytucji)</w:t>
      </w:r>
    </w:p>
    <w:p w14:paraId="7224C51D" w14:textId="77777777" w:rsidR="003A30E3" w:rsidRPr="005C3E8F" w:rsidRDefault="003A30E3" w:rsidP="003A30E3">
      <w:pPr>
        <w:spacing w:before="40" w:after="40"/>
        <w:rPr>
          <w:rFonts w:ascii="Calibri" w:hAnsi="Calibri" w:cs="Calibri"/>
          <w:color w:val="000000"/>
        </w:rPr>
      </w:pPr>
      <w:r w:rsidRPr="005C3E8F">
        <w:rPr>
          <w:rFonts w:ascii="Calibri" w:hAnsi="Calibri" w:cs="Calibri"/>
        </w:rPr>
        <w:t>Potwierdzam rzetelność opinii i zgodność ze stanem faktycznym treść deklaracji bezstronności i poufności.</w:t>
      </w:r>
    </w:p>
    <w:p w14:paraId="07AAE672" w14:textId="77777777" w:rsidR="003A30E3" w:rsidRDefault="003A30E3" w:rsidP="003A30E3">
      <w:pPr>
        <w:spacing w:before="40" w:after="40"/>
        <w:rPr>
          <w:rFonts w:ascii="Calibri" w:hAnsi="Calibri" w:cs="Calibri"/>
        </w:rPr>
      </w:pPr>
    </w:p>
    <w:p w14:paraId="42574F19" w14:textId="77777777" w:rsidR="002245D7" w:rsidRDefault="002245D7" w:rsidP="003A30E3">
      <w:pPr>
        <w:spacing w:before="40" w:after="40"/>
        <w:rPr>
          <w:rFonts w:ascii="Calibri" w:hAnsi="Calibri" w:cs="Calibri"/>
        </w:rPr>
      </w:pPr>
    </w:p>
    <w:p w14:paraId="2A8247F4" w14:textId="77777777" w:rsidR="002245D7" w:rsidRPr="005C3E8F" w:rsidRDefault="002245D7" w:rsidP="003A30E3">
      <w:pPr>
        <w:spacing w:before="40" w:after="40"/>
        <w:rPr>
          <w:rFonts w:ascii="Calibri" w:hAnsi="Calibri" w:cs="Calibri"/>
        </w:rPr>
      </w:pPr>
    </w:p>
    <w:p w14:paraId="630F1542" w14:textId="77777777" w:rsidR="003A30E3" w:rsidRPr="005C3E8F" w:rsidRDefault="003A30E3" w:rsidP="003A30E3">
      <w:pPr>
        <w:spacing w:line="276" w:lineRule="auto"/>
        <w:rPr>
          <w:rFonts w:ascii="Calibri" w:hAnsi="Calibri" w:cs="Calibri"/>
          <w:color w:val="000000"/>
        </w:rPr>
      </w:pPr>
      <w:r w:rsidRPr="005C3E8F">
        <w:rPr>
          <w:rFonts w:ascii="Calibri" w:hAnsi="Calibri" w:cs="Calibri"/>
          <w:color w:val="000000"/>
        </w:rPr>
        <w:t>Data, podpis</w:t>
      </w:r>
    </w:p>
    <w:p w14:paraId="54AF78F7" w14:textId="77777777" w:rsidR="003A30E3" w:rsidRDefault="003A30E3" w:rsidP="003A30E3">
      <w:pPr>
        <w:spacing w:line="276" w:lineRule="auto"/>
        <w:rPr>
          <w:rFonts w:ascii="Calibri" w:hAnsi="Calibri" w:cs="Calibri"/>
        </w:rPr>
      </w:pPr>
    </w:p>
    <w:p w14:paraId="6AC07C76" w14:textId="77777777" w:rsidR="002245D7" w:rsidRDefault="002245D7" w:rsidP="003A30E3">
      <w:pPr>
        <w:spacing w:line="276" w:lineRule="auto"/>
        <w:rPr>
          <w:rFonts w:ascii="Calibri" w:hAnsi="Calibri" w:cs="Calibri"/>
        </w:rPr>
      </w:pPr>
    </w:p>
    <w:p w14:paraId="7573A7CF" w14:textId="77777777" w:rsidR="002245D7" w:rsidRPr="005C3E8F" w:rsidRDefault="002245D7" w:rsidP="003A30E3">
      <w:pPr>
        <w:spacing w:line="276" w:lineRule="auto"/>
        <w:rPr>
          <w:rFonts w:ascii="Calibri" w:hAnsi="Calibri" w:cs="Calibri"/>
        </w:rPr>
      </w:pPr>
    </w:p>
    <w:p w14:paraId="70F9B472" w14:textId="77777777" w:rsidR="003A30E3" w:rsidRPr="005C3E8F" w:rsidRDefault="003A30E3" w:rsidP="003A30E3">
      <w:pPr>
        <w:spacing w:line="276" w:lineRule="auto"/>
        <w:rPr>
          <w:rFonts w:ascii="Calibri" w:hAnsi="Calibri" w:cs="Calibri"/>
          <w:b/>
        </w:rPr>
      </w:pPr>
      <w:r w:rsidRPr="005C3E8F">
        <w:rPr>
          <w:rFonts w:ascii="Calibri" w:hAnsi="Calibri" w:cs="Calibri"/>
          <w:b/>
        </w:rPr>
        <w:t xml:space="preserve">Zaakceptował/a: </w:t>
      </w:r>
    </w:p>
    <w:p w14:paraId="368C6A2F" w14:textId="77777777" w:rsidR="003A30E3" w:rsidRPr="005C3E8F" w:rsidRDefault="003A30E3" w:rsidP="003A30E3">
      <w:pPr>
        <w:spacing w:line="276" w:lineRule="auto"/>
        <w:rPr>
          <w:rFonts w:ascii="Calibri" w:hAnsi="Calibri" w:cs="Calibri"/>
          <w:color w:val="000000"/>
        </w:rPr>
      </w:pPr>
      <w:r w:rsidRPr="005C3E8F">
        <w:rPr>
          <w:rFonts w:ascii="Calibri" w:hAnsi="Calibri" w:cs="Calibri"/>
        </w:rPr>
        <w:t>(Proszę podać imię, nazwisko osoby reprezentującej Instytucję oraz funkcję w Instytucji):</w:t>
      </w:r>
    </w:p>
    <w:p w14:paraId="43D24EC9" w14:textId="77777777" w:rsidR="003A30E3" w:rsidRPr="005C3E8F" w:rsidRDefault="003A30E3" w:rsidP="003A30E3">
      <w:pPr>
        <w:spacing w:line="276" w:lineRule="auto"/>
        <w:rPr>
          <w:rFonts w:ascii="Calibri" w:hAnsi="Calibri" w:cs="Calibri"/>
          <w:color w:val="000000"/>
        </w:rPr>
      </w:pPr>
    </w:p>
    <w:p w14:paraId="76255A52" w14:textId="77777777" w:rsidR="003A30E3" w:rsidRDefault="003A30E3" w:rsidP="003A30E3">
      <w:pPr>
        <w:spacing w:line="276" w:lineRule="auto"/>
        <w:rPr>
          <w:rFonts w:ascii="Calibri" w:hAnsi="Calibri" w:cs="Calibri"/>
          <w:color w:val="000000"/>
        </w:rPr>
      </w:pPr>
    </w:p>
    <w:p w14:paraId="1206EBCF" w14:textId="77777777" w:rsidR="002245D7" w:rsidRDefault="002245D7" w:rsidP="003A30E3">
      <w:pPr>
        <w:spacing w:line="276" w:lineRule="auto"/>
        <w:rPr>
          <w:rFonts w:ascii="Calibri" w:hAnsi="Calibri" w:cs="Calibri"/>
          <w:color w:val="000000"/>
        </w:rPr>
      </w:pPr>
    </w:p>
    <w:p w14:paraId="2E912CF5" w14:textId="77777777" w:rsidR="002245D7" w:rsidRPr="005C3E8F" w:rsidRDefault="002245D7" w:rsidP="003A30E3">
      <w:pPr>
        <w:spacing w:line="276" w:lineRule="auto"/>
        <w:rPr>
          <w:rFonts w:ascii="Calibri" w:hAnsi="Calibri" w:cs="Calibri"/>
          <w:color w:val="000000"/>
        </w:rPr>
      </w:pPr>
    </w:p>
    <w:p w14:paraId="127674CB" w14:textId="77777777" w:rsidR="00AB6F12" w:rsidRPr="00755734" w:rsidRDefault="003A30E3" w:rsidP="003A30E3">
      <w:pPr>
        <w:rPr>
          <w:rFonts w:ascii="Calibri" w:hAnsi="Calibri" w:cs="Calibri"/>
        </w:rPr>
      </w:pPr>
      <w:r w:rsidRPr="005C3E8F">
        <w:rPr>
          <w:rFonts w:ascii="Calibri" w:hAnsi="Calibri" w:cs="Calibri"/>
        </w:rPr>
        <w:t>Data, podpis</w:t>
      </w:r>
    </w:p>
    <w:sectPr w:rsidR="00AB6F12" w:rsidRPr="00755734" w:rsidSect="006B24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86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957C2" w14:textId="77777777" w:rsidR="0068251E" w:rsidRDefault="0068251E">
      <w:r>
        <w:separator/>
      </w:r>
    </w:p>
  </w:endnote>
  <w:endnote w:type="continuationSeparator" w:id="0">
    <w:p w14:paraId="240B732B" w14:textId="77777777" w:rsidR="0068251E" w:rsidRDefault="0068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B72AD" w14:textId="77777777" w:rsidR="00BD4885" w:rsidRDefault="00BD48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5B18C9" w14:textId="77777777" w:rsidR="00BD4885" w:rsidRDefault="00BD48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1C3F2" w14:textId="77777777" w:rsidR="00BD4885" w:rsidRDefault="00BD48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D4F59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03F6BE5C" w14:textId="77777777" w:rsidR="00BD4885" w:rsidRDefault="00BD488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56A24" w14:textId="77777777" w:rsidR="00FC79DB" w:rsidRDefault="00FC79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1D390" w14:textId="77777777" w:rsidR="0068251E" w:rsidRDefault="0068251E">
      <w:r>
        <w:separator/>
      </w:r>
    </w:p>
  </w:footnote>
  <w:footnote w:type="continuationSeparator" w:id="0">
    <w:p w14:paraId="5D1A2598" w14:textId="77777777" w:rsidR="0068251E" w:rsidRDefault="00682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17C75" w14:textId="77777777" w:rsidR="00FC79DB" w:rsidRDefault="00FC79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0D9A4" w14:textId="77777777" w:rsidR="00482BDF" w:rsidRPr="00CC7632" w:rsidRDefault="00482BDF" w:rsidP="004C4F7C">
    <w:pPr>
      <w:pStyle w:val="Nagwek"/>
      <w:jc w:val="right"/>
      <w:rPr>
        <w:rFonts w:ascii="Calibri" w:eastAsia="Arial" w:hAnsi="Calibri" w:cs="Arial"/>
        <w:iCs/>
        <w:sz w:val="22"/>
        <w:szCs w:val="22"/>
      </w:rPr>
    </w:pPr>
    <w:r w:rsidRPr="00CC7632">
      <w:rPr>
        <w:rFonts w:ascii="Calibri" w:eastAsia="Arial" w:hAnsi="Calibri" w:cs="Arial"/>
        <w:b/>
        <w:iCs/>
        <w:sz w:val="22"/>
        <w:szCs w:val="22"/>
      </w:rPr>
      <w:t xml:space="preserve">Załącznik nr 5 </w:t>
    </w:r>
    <w:r w:rsidRPr="00CC7632">
      <w:rPr>
        <w:rFonts w:ascii="Calibri" w:eastAsia="Arial" w:hAnsi="Calibri" w:cs="Arial"/>
        <w:iCs/>
        <w:sz w:val="22"/>
        <w:szCs w:val="22"/>
      </w:rPr>
      <w:t xml:space="preserve">do Regulaminu wyboru projektów </w:t>
    </w:r>
  </w:p>
  <w:p w14:paraId="2ABA1E9A" w14:textId="56CCC1EB" w:rsidR="00482BDF" w:rsidRPr="00CC7632" w:rsidRDefault="00482BDF" w:rsidP="004C4F7C">
    <w:pPr>
      <w:pStyle w:val="Nagwek"/>
      <w:jc w:val="right"/>
      <w:rPr>
        <w:rFonts w:ascii="Calibri" w:eastAsia="Arial" w:hAnsi="Calibri" w:cs="Arial"/>
        <w:iCs/>
        <w:sz w:val="22"/>
        <w:szCs w:val="22"/>
      </w:rPr>
    </w:pPr>
    <w:r w:rsidRPr="00CC7632">
      <w:rPr>
        <w:rFonts w:ascii="Calibri" w:eastAsia="Arial" w:hAnsi="Calibri" w:cs="Arial"/>
        <w:iCs/>
        <w:sz w:val="22"/>
        <w:szCs w:val="22"/>
      </w:rPr>
      <w:t xml:space="preserve">Działanie 1.9 Wdrożenie B+R </w:t>
    </w:r>
    <w:r w:rsidR="00C70E29" w:rsidRPr="00CC7632">
      <w:rPr>
        <w:rFonts w:ascii="Calibri" w:eastAsia="Arial" w:hAnsi="Calibri" w:cs="Arial"/>
        <w:iCs/>
        <w:sz w:val="22"/>
        <w:szCs w:val="22"/>
        <w:lang w:val="pl-PL"/>
      </w:rPr>
      <w:t>przez</w:t>
    </w:r>
    <w:r w:rsidRPr="00CC7632">
      <w:rPr>
        <w:rFonts w:ascii="Calibri" w:eastAsia="Arial" w:hAnsi="Calibri" w:cs="Arial"/>
        <w:iCs/>
        <w:sz w:val="22"/>
        <w:szCs w:val="22"/>
      </w:rPr>
      <w:t xml:space="preserve"> MŚP</w:t>
    </w:r>
    <w:r w:rsidRPr="00CC7632">
      <w:rPr>
        <w:rFonts w:ascii="Calibri" w:eastAsia="Calibri" w:hAnsi="Calibri" w:cs="Calibri"/>
        <w:iCs/>
        <w:sz w:val="22"/>
        <w:szCs w:val="22"/>
      </w:rPr>
      <w:t xml:space="preserve"> </w:t>
    </w:r>
    <w:r w:rsidRPr="00CC7632">
      <w:rPr>
        <w:rFonts w:ascii="Calibri" w:eastAsia="Arial" w:hAnsi="Calibri" w:cs="Arial"/>
        <w:iCs/>
        <w:sz w:val="22"/>
        <w:szCs w:val="22"/>
      </w:rPr>
      <w:t>FEO 2021-2027,</w:t>
    </w:r>
  </w:p>
  <w:p w14:paraId="4134D25C" w14:textId="77777777" w:rsidR="00482BDF" w:rsidRPr="00CC7632" w:rsidRDefault="00FC79DB" w:rsidP="004C4F7C">
    <w:pPr>
      <w:pStyle w:val="Nagwek"/>
      <w:jc w:val="right"/>
      <w:rPr>
        <w:rFonts w:ascii="Calibri" w:eastAsia="Arial" w:hAnsi="Calibri" w:cs="Arial"/>
        <w:iCs/>
        <w:sz w:val="22"/>
        <w:szCs w:val="22"/>
      </w:rPr>
    </w:pPr>
    <w:r w:rsidRPr="00CC7632">
      <w:rPr>
        <w:rFonts w:ascii="Calibri" w:eastAsia="Arial" w:hAnsi="Calibri" w:cs="Arial"/>
        <w:iCs/>
        <w:sz w:val="22"/>
        <w:szCs w:val="22"/>
      </w:rPr>
      <w:t>październik</w:t>
    </w:r>
    <w:r w:rsidR="00482BDF" w:rsidRPr="00CC7632">
      <w:rPr>
        <w:rFonts w:ascii="Calibri" w:eastAsia="Arial" w:hAnsi="Calibri" w:cs="Arial"/>
        <w:iCs/>
        <w:sz w:val="22"/>
        <w:szCs w:val="22"/>
      </w:rPr>
      <w:t xml:space="preserve"> 2024 r.</w:t>
    </w:r>
  </w:p>
  <w:p w14:paraId="2276FA27" w14:textId="77777777" w:rsidR="008A4717" w:rsidRDefault="00A656F0" w:rsidP="00B54A4F">
    <w:pPr>
      <w:widowControl w:val="0"/>
      <w:spacing w:line="276" w:lineRule="auto"/>
      <w:jc w:val="center"/>
    </w:pPr>
    <w:r w:rsidRPr="007D032D">
      <w:rPr>
        <w:rFonts w:ascii="Calibri" w:eastAsia="Arial" w:hAnsi="Calibri" w:cs="Arial"/>
        <w:i/>
        <w:color w:val="FF000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BE8C9" w14:textId="77777777" w:rsidR="00482BDF" w:rsidRPr="00CC7632" w:rsidRDefault="00482BDF" w:rsidP="004C4F7C">
    <w:pPr>
      <w:pStyle w:val="Nagwek"/>
      <w:jc w:val="right"/>
      <w:rPr>
        <w:rFonts w:ascii="Calibri" w:eastAsia="Arial" w:hAnsi="Calibri" w:cs="Arial"/>
        <w:iCs/>
        <w:sz w:val="22"/>
        <w:szCs w:val="22"/>
      </w:rPr>
    </w:pPr>
    <w:r w:rsidRPr="00CC7632">
      <w:rPr>
        <w:rFonts w:ascii="Calibri" w:eastAsia="Arial" w:hAnsi="Calibri" w:cs="Arial"/>
        <w:b/>
        <w:iCs/>
        <w:sz w:val="22"/>
        <w:szCs w:val="22"/>
      </w:rPr>
      <w:t xml:space="preserve">Załącznik nr 5 </w:t>
    </w:r>
    <w:r w:rsidRPr="00CC7632">
      <w:rPr>
        <w:rFonts w:ascii="Calibri" w:eastAsia="Arial" w:hAnsi="Calibri" w:cs="Arial"/>
        <w:iCs/>
        <w:sz w:val="22"/>
        <w:szCs w:val="22"/>
      </w:rPr>
      <w:t xml:space="preserve">do Regulaminu wyboru projektów </w:t>
    </w:r>
  </w:p>
  <w:p w14:paraId="45DE5829" w14:textId="70489566" w:rsidR="00482BDF" w:rsidRPr="00CC7632" w:rsidRDefault="00482BDF" w:rsidP="004C4F7C">
    <w:pPr>
      <w:pStyle w:val="Nagwek"/>
      <w:jc w:val="right"/>
      <w:rPr>
        <w:rFonts w:ascii="Calibri" w:eastAsia="Arial" w:hAnsi="Calibri" w:cs="Arial"/>
        <w:iCs/>
        <w:sz w:val="22"/>
        <w:szCs w:val="22"/>
      </w:rPr>
    </w:pPr>
    <w:r w:rsidRPr="00CC7632">
      <w:rPr>
        <w:rFonts w:ascii="Calibri" w:eastAsia="Arial" w:hAnsi="Calibri" w:cs="Arial"/>
        <w:iCs/>
        <w:sz w:val="22"/>
        <w:szCs w:val="22"/>
      </w:rPr>
      <w:t xml:space="preserve">Działanie 1.9 Wdrożenie B+R </w:t>
    </w:r>
    <w:r w:rsidR="00C70E29" w:rsidRPr="00CC7632">
      <w:rPr>
        <w:rFonts w:ascii="Calibri" w:eastAsia="Arial" w:hAnsi="Calibri" w:cs="Arial"/>
        <w:iCs/>
        <w:sz w:val="22"/>
        <w:szCs w:val="22"/>
        <w:lang w:val="pl-PL"/>
      </w:rPr>
      <w:t>przez</w:t>
    </w:r>
    <w:r w:rsidRPr="00CC7632">
      <w:rPr>
        <w:rFonts w:ascii="Calibri" w:eastAsia="Arial" w:hAnsi="Calibri" w:cs="Arial"/>
        <w:iCs/>
        <w:sz w:val="22"/>
        <w:szCs w:val="22"/>
      </w:rPr>
      <w:t xml:space="preserve"> MŚP</w:t>
    </w:r>
    <w:r w:rsidRPr="00CC7632">
      <w:rPr>
        <w:rFonts w:ascii="Calibri" w:eastAsia="Calibri" w:hAnsi="Calibri" w:cs="Calibri"/>
        <w:iCs/>
        <w:sz w:val="22"/>
        <w:szCs w:val="22"/>
      </w:rPr>
      <w:t xml:space="preserve"> </w:t>
    </w:r>
    <w:r w:rsidRPr="00CC7632">
      <w:rPr>
        <w:rFonts w:ascii="Calibri" w:eastAsia="Arial" w:hAnsi="Calibri" w:cs="Arial"/>
        <w:iCs/>
        <w:sz w:val="22"/>
        <w:szCs w:val="22"/>
      </w:rPr>
      <w:t>FEO 2021-2027,</w:t>
    </w:r>
  </w:p>
  <w:p w14:paraId="7DE9015F" w14:textId="77777777" w:rsidR="00482BDF" w:rsidRPr="00CC7632" w:rsidRDefault="00FC79DB" w:rsidP="004C4F7C">
    <w:pPr>
      <w:pStyle w:val="Nagwek"/>
      <w:jc w:val="right"/>
      <w:rPr>
        <w:rFonts w:ascii="Calibri" w:eastAsia="Arial" w:hAnsi="Calibri" w:cs="Arial"/>
        <w:iCs/>
        <w:sz w:val="22"/>
        <w:szCs w:val="22"/>
      </w:rPr>
    </w:pPr>
    <w:r w:rsidRPr="00CC7632">
      <w:rPr>
        <w:rFonts w:ascii="Calibri" w:eastAsia="Arial" w:hAnsi="Calibri" w:cs="Arial"/>
        <w:iCs/>
        <w:sz w:val="22"/>
        <w:szCs w:val="22"/>
      </w:rPr>
      <w:t xml:space="preserve">październik </w:t>
    </w:r>
    <w:r w:rsidR="00482BDF" w:rsidRPr="00CC7632">
      <w:rPr>
        <w:rFonts w:ascii="Calibri" w:eastAsia="Arial" w:hAnsi="Calibri" w:cs="Arial"/>
        <w:iCs/>
        <w:sz w:val="22"/>
        <w:szCs w:val="22"/>
      </w:rPr>
      <w:t>2024 r.</w:t>
    </w:r>
  </w:p>
  <w:p w14:paraId="6EE6899A" w14:textId="77777777" w:rsidR="006B2415" w:rsidRPr="00482BDF" w:rsidRDefault="006B2415" w:rsidP="00482BDF">
    <w:pPr>
      <w:pStyle w:val="Nagwek"/>
      <w:rPr>
        <w:rFonts w:eastAsia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C6D18"/>
    <w:multiLevelType w:val="hybridMultilevel"/>
    <w:tmpl w:val="17F8C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64F6F"/>
    <w:multiLevelType w:val="hybridMultilevel"/>
    <w:tmpl w:val="23700704"/>
    <w:lvl w:ilvl="0" w:tplc="615441B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558C1"/>
    <w:multiLevelType w:val="hybridMultilevel"/>
    <w:tmpl w:val="4FF260F2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01DC4"/>
    <w:multiLevelType w:val="hybridMultilevel"/>
    <w:tmpl w:val="D5D270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7978DA"/>
    <w:multiLevelType w:val="hybridMultilevel"/>
    <w:tmpl w:val="A9D6E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F429F"/>
    <w:multiLevelType w:val="hybridMultilevel"/>
    <w:tmpl w:val="245E7AAA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B5F2F"/>
    <w:multiLevelType w:val="hybridMultilevel"/>
    <w:tmpl w:val="C2BE9EEE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0F6"/>
    <w:multiLevelType w:val="hybridMultilevel"/>
    <w:tmpl w:val="ABA2F8DC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E69F4"/>
    <w:multiLevelType w:val="hybridMultilevel"/>
    <w:tmpl w:val="FA5A11AA"/>
    <w:lvl w:ilvl="0" w:tplc="794E4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00032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B6F3D"/>
    <w:multiLevelType w:val="hybridMultilevel"/>
    <w:tmpl w:val="D8224A2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28F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C827B4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B5380"/>
    <w:multiLevelType w:val="hybridMultilevel"/>
    <w:tmpl w:val="44EA40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A24569"/>
    <w:multiLevelType w:val="hybridMultilevel"/>
    <w:tmpl w:val="C5A024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E617E6"/>
    <w:multiLevelType w:val="hybridMultilevel"/>
    <w:tmpl w:val="314A4DDA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4C5793"/>
    <w:multiLevelType w:val="hybridMultilevel"/>
    <w:tmpl w:val="92266866"/>
    <w:lvl w:ilvl="0" w:tplc="40C8990A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DB73EB"/>
    <w:multiLevelType w:val="hybridMultilevel"/>
    <w:tmpl w:val="A34C1308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65CA2"/>
    <w:multiLevelType w:val="multilevel"/>
    <w:tmpl w:val="E9F2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4444650"/>
    <w:multiLevelType w:val="hybridMultilevel"/>
    <w:tmpl w:val="81B46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ED2E33"/>
    <w:multiLevelType w:val="hybridMultilevel"/>
    <w:tmpl w:val="DEB09786"/>
    <w:lvl w:ilvl="0" w:tplc="5FA8486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4C674B"/>
    <w:multiLevelType w:val="hybridMultilevel"/>
    <w:tmpl w:val="C5A62C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154F9E"/>
    <w:multiLevelType w:val="hybridMultilevel"/>
    <w:tmpl w:val="6F404EFC"/>
    <w:lvl w:ilvl="0" w:tplc="D9BA5E36">
      <w:start w:val="1"/>
      <w:numFmt w:val="bullet"/>
      <w:lvlText w:val=""/>
      <w:lvlJc w:val="left"/>
      <w:pPr>
        <w:tabs>
          <w:tab w:val="num" w:pos="933"/>
        </w:tabs>
        <w:ind w:left="933" w:hanging="170"/>
      </w:pPr>
      <w:rPr>
        <w:rFonts w:ascii="Wingdings" w:hAnsi="Wingdings" w:hint="default"/>
      </w:rPr>
    </w:lvl>
    <w:lvl w:ilvl="1" w:tplc="4ACAA68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763F12C9"/>
    <w:multiLevelType w:val="hybridMultilevel"/>
    <w:tmpl w:val="A4689B74"/>
    <w:lvl w:ilvl="0" w:tplc="7A0A44DA">
      <w:start w:val="1"/>
      <w:numFmt w:val="lowerLetter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0B46DB"/>
    <w:multiLevelType w:val="hybridMultilevel"/>
    <w:tmpl w:val="E47C15F4"/>
    <w:lvl w:ilvl="0" w:tplc="BD227856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9E362F"/>
    <w:multiLevelType w:val="hybridMultilevel"/>
    <w:tmpl w:val="7C843178"/>
    <w:lvl w:ilvl="0" w:tplc="BD227856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51310687">
    <w:abstractNumId w:val="12"/>
  </w:num>
  <w:num w:numId="2" w16cid:durableId="178550764">
    <w:abstractNumId w:val="13"/>
  </w:num>
  <w:num w:numId="3" w16cid:durableId="1585333636">
    <w:abstractNumId w:val="1"/>
  </w:num>
  <w:num w:numId="4" w16cid:durableId="680862861">
    <w:abstractNumId w:val="21"/>
  </w:num>
  <w:num w:numId="5" w16cid:durableId="1861310151">
    <w:abstractNumId w:val="24"/>
  </w:num>
  <w:num w:numId="6" w16cid:durableId="1300574443">
    <w:abstractNumId w:val="23"/>
  </w:num>
  <w:num w:numId="7" w16cid:durableId="1941528982">
    <w:abstractNumId w:val="10"/>
  </w:num>
  <w:num w:numId="8" w16cid:durableId="1971588606">
    <w:abstractNumId w:val="5"/>
  </w:num>
  <w:num w:numId="9" w16cid:durableId="106900292">
    <w:abstractNumId w:val="3"/>
  </w:num>
  <w:num w:numId="10" w16cid:durableId="56320395">
    <w:abstractNumId w:val="22"/>
  </w:num>
  <w:num w:numId="11" w16cid:durableId="1381202291">
    <w:abstractNumId w:val="6"/>
  </w:num>
  <w:num w:numId="12" w16cid:durableId="335422658">
    <w:abstractNumId w:val="15"/>
  </w:num>
  <w:num w:numId="13" w16cid:durableId="1418746635">
    <w:abstractNumId w:val="14"/>
  </w:num>
  <w:num w:numId="14" w16cid:durableId="1939751759">
    <w:abstractNumId w:val="2"/>
  </w:num>
  <w:num w:numId="15" w16cid:durableId="1858423287">
    <w:abstractNumId w:val="20"/>
  </w:num>
  <w:num w:numId="16" w16cid:durableId="1527131823">
    <w:abstractNumId w:val="4"/>
  </w:num>
  <w:num w:numId="17" w16cid:durableId="961350415">
    <w:abstractNumId w:val="19"/>
  </w:num>
  <w:num w:numId="18" w16cid:durableId="16551383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46847507">
    <w:abstractNumId w:val="16"/>
  </w:num>
  <w:num w:numId="20" w16cid:durableId="1321885783">
    <w:abstractNumId w:val="7"/>
  </w:num>
  <w:num w:numId="21" w16cid:durableId="904947727">
    <w:abstractNumId w:val="17"/>
  </w:num>
  <w:num w:numId="22" w16cid:durableId="1395545708">
    <w:abstractNumId w:val="18"/>
  </w:num>
  <w:num w:numId="23" w16cid:durableId="1178231713">
    <w:abstractNumId w:val="0"/>
  </w:num>
  <w:num w:numId="24" w16cid:durableId="14190627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018693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15C"/>
    <w:rsid w:val="000065EB"/>
    <w:rsid w:val="000340E8"/>
    <w:rsid w:val="00040C91"/>
    <w:rsid w:val="00070DD8"/>
    <w:rsid w:val="00073091"/>
    <w:rsid w:val="000730FF"/>
    <w:rsid w:val="00091A43"/>
    <w:rsid w:val="000936F3"/>
    <w:rsid w:val="000C0F80"/>
    <w:rsid w:val="000C2164"/>
    <w:rsid w:val="000C2889"/>
    <w:rsid w:val="000C5D89"/>
    <w:rsid w:val="000D04B1"/>
    <w:rsid w:val="000D5779"/>
    <w:rsid w:val="0010418D"/>
    <w:rsid w:val="0010702F"/>
    <w:rsid w:val="00141E29"/>
    <w:rsid w:val="001477BE"/>
    <w:rsid w:val="00156686"/>
    <w:rsid w:val="00156F15"/>
    <w:rsid w:val="001637C5"/>
    <w:rsid w:val="0016627A"/>
    <w:rsid w:val="00195930"/>
    <w:rsid w:val="0019676E"/>
    <w:rsid w:val="001B62C9"/>
    <w:rsid w:val="001C0936"/>
    <w:rsid w:val="001C7B65"/>
    <w:rsid w:val="001E5B7F"/>
    <w:rsid w:val="001F011A"/>
    <w:rsid w:val="00203366"/>
    <w:rsid w:val="0021720A"/>
    <w:rsid w:val="00220A7F"/>
    <w:rsid w:val="00224261"/>
    <w:rsid w:val="002245D7"/>
    <w:rsid w:val="00235FE3"/>
    <w:rsid w:val="002468EE"/>
    <w:rsid w:val="002810AF"/>
    <w:rsid w:val="00284871"/>
    <w:rsid w:val="00285A47"/>
    <w:rsid w:val="00285E54"/>
    <w:rsid w:val="002A069A"/>
    <w:rsid w:val="002B4218"/>
    <w:rsid w:val="002B693F"/>
    <w:rsid w:val="002C6342"/>
    <w:rsid w:val="002C76AF"/>
    <w:rsid w:val="002E535A"/>
    <w:rsid w:val="002F1788"/>
    <w:rsid w:val="00321FD4"/>
    <w:rsid w:val="00326C70"/>
    <w:rsid w:val="003356E4"/>
    <w:rsid w:val="00343352"/>
    <w:rsid w:val="00347BFD"/>
    <w:rsid w:val="00397F93"/>
    <w:rsid w:val="003A019C"/>
    <w:rsid w:val="003A30E3"/>
    <w:rsid w:val="003B0F55"/>
    <w:rsid w:val="003D4F59"/>
    <w:rsid w:val="003E5452"/>
    <w:rsid w:val="003F05A5"/>
    <w:rsid w:val="003F088D"/>
    <w:rsid w:val="00410BC1"/>
    <w:rsid w:val="00423DB3"/>
    <w:rsid w:val="004429B7"/>
    <w:rsid w:val="00447176"/>
    <w:rsid w:val="004602FB"/>
    <w:rsid w:val="0046419F"/>
    <w:rsid w:val="00481517"/>
    <w:rsid w:val="00482BDF"/>
    <w:rsid w:val="00483E29"/>
    <w:rsid w:val="00497DEB"/>
    <w:rsid w:val="004A0E25"/>
    <w:rsid w:val="004A4EF2"/>
    <w:rsid w:val="004B2720"/>
    <w:rsid w:val="004C4F7C"/>
    <w:rsid w:val="004D05D2"/>
    <w:rsid w:val="004E13E0"/>
    <w:rsid w:val="004E3709"/>
    <w:rsid w:val="00542338"/>
    <w:rsid w:val="00551862"/>
    <w:rsid w:val="00563E2B"/>
    <w:rsid w:val="005A24A5"/>
    <w:rsid w:val="005C3E8F"/>
    <w:rsid w:val="005D116D"/>
    <w:rsid w:val="005D1F58"/>
    <w:rsid w:val="005D2D09"/>
    <w:rsid w:val="00603296"/>
    <w:rsid w:val="00670DBE"/>
    <w:rsid w:val="006803A2"/>
    <w:rsid w:val="0068251E"/>
    <w:rsid w:val="0069088B"/>
    <w:rsid w:val="006A2CAA"/>
    <w:rsid w:val="006A6FEC"/>
    <w:rsid w:val="006B2415"/>
    <w:rsid w:val="006C293D"/>
    <w:rsid w:val="006D6E6B"/>
    <w:rsid w:val="006F69F4"/>
    <w:rsid w:val="00701326"/>
    <w:rsid w:val="00701D66"/>
    <w:rsid w:val="00730B69"/>
    <w:rsid w:val="0073527C"/>
    <w:rsid w:val="007441AA"/>
    <w:rsid w:val="00755734"/>
    <w:rsid w:val="0077729B"/>
    <w:rsid w:val="007B0A5A"/>
    <w:rsid w:val="007D032D"/>
    <w:rsid w:val="007E57E9"/>
    <w:rsid w:val="00802F34"/>
    <w:rsid w:val="00805DE5"/>
    <w:rsid w:val="008143F1"/>
    <w:rsid w:val="00822C98"/>
    <w:rsid w:val="008512D5"/>
    <w:rsid w:val="00853005"/>
    <w:rsid w:val="00883C97"/>
    <w:rsid w:val="008A4717"/>
    <w:rsid w:val="008A5E63"/>
    <w:rsid w:val="008C7132"/>
    <w:rsid w:val="008D0470"/>
    <w:rsid w:val="008F7953"/>
    <w:rsid w:val="008F7F82"/>
    <w:rsid w:val="0090098B"/>
    <w:rsid w:val="00927241"/>
    <w:rsid w:val="00942173"/>
    <w:rsid w:val="00950BA6"/>
    <w:rsid w:val="00952EFE"/>
    <w:rsid w:val="00956DC7"/>
    <w:rsid w:val="0096173D"/>
    <w:rsid w:val="00987924"/>
    <w:rsid w:val="00992F3F"/>
    <w:rsid w:val="009A6B80"/>
    <w:rsid w:val="009C059B"/>
    <w:rsid w:val="009D71D1"/>
    <w:rsid w:val="009E5C5C"/>
    <w:rsid w:val="009E6759"/>
    <w:rsid w:val="009E67FE"/>
    <w:rsid w:val="00A16F6B"/>
    <w:rsid w:val="00A27CA7"/>
    <w:rsid w:val="00A36EC5"/>
    <w:rsid w:val="00A47C02"/>
    <w:rsid w:val="00A656F0"/>
    <w:rsid w:val="00A747DD"/>
    <w:rsid w:val="00A82D7C"/>
    <w:rsid w:val="00A87C8E"/>
    <w:rsid w:val="00A91855"/>
    <w:rsid w:val="00AB3BFE"/>
    <w:rsid w:val="00AB3CFF"/>
    <w:rsid w:val="00AB6F12"/>
    <w:rsid w:val="00AC58DF"/>
    <w:rsid w:val="00AD0BC3"/>
    <w:rsid w:val="00AE13DA"/>
    <w:rsid w:val="00AF1AD2"/>
    <w:rsid w:val="00B502B9"/>
    <w:rsid w:val="00B54A4F"/>
    <w:rsid w:val="00B577C6"/>
    <w:rsid w:val="00B6799A"/>
    <w:rsid w:val="00B9715C"/>
    <w:rsid w:val="00BA0C94"/>
    <w:rsid w:val="00BA5813"/>
    <w:rsid w:val="00BB25C3"/>
    <w:rsid w:val="00BC127D"/>
    <w:rsid w:val="00BD07A2"/>
    <w:rsid w:val="00BD4885"/>
    <w:rsid w:val="00BE680B"/>
    <w:rsid w:val="00C00AB9"/>
    <w:rsid w:val="00C04612"/>
    <w:rsid w:val="00C0596C"/>
    <w:rsid w:val="00C05BA0"/>
    <w:rsid w:val="00C06B01"/>
    <w:rsid w:val="00C17952"/>
    <w:rsid w:val="00C23C15"/>
    <w:rsid w:val="00C25617"/>
    <w:rsid w:val="00C27443"/>
    <w:rsid w:val="00C33BCA"/>
    <w:rsid w:val="00C4352C"/>
    <w:rsid w:val="00C641D0"/>
    <w:rsid w:val="00C70E29"/>
    <w:rsid w:val="00C71351"/>
    <w:rsid w:val="00CA58F0"/>
    <w:rsid w:val="00CA5F6D"/>
    <w:rsid w:val="00CB4DDD"/>
    <w:rsid w:val="00CB6D21"/>
    <w:rsid w:val="00CC1330"/>
    <w:rsid w:val="00CC7632"/>
    <w:rsid w:val="00CD12D9"/>
    <w:rsid w:val="00CD6C10"/>
    <w:rsid w:val="00CF0A5E"/>
    <w:rsid w:val="00D0145D"/>
    <w:rsid w:val="00D07675"/>
    <w:rsid w:val="00D172FE"/>
    <w:rsid w:val="00D239AF"/>
    <w:rsid w:val="00D345D8"/>
    <w:rsid w:val="00D40CE7"/>
    <w:rsid w:val="00D4265C"/>
    <w:rsid w:val="00D53C95"/>
    <w:rsid w:val="00D5528E"/>
    <w:rsid w:val="00D647AB"/>
    <w:rsid w:val="00D728BC"/>
    <w:rsid w:val="00D85D7D"/>
    <w:rsid w:val="00D920C8"/>
    <w:rsid w:val="00D961DC"/>
    <w:rsid w:val="00DA5E75"/>
    <w:rsid w:val="00DB696F"/>
    <w:rsid w:val="00DE4DF8"/>
    <w:rsid w:val="00DF16DD"/>
    <w:rsid w:val="00E122B4"/>
    <w:rsid w:val="00E15740"/>
    <w:rsid w:val="00E20B0F"/>
    <w:rsid w:val="00E25AA4"/>
    <w:rsid w:val="00E26235"/>
    <w:rsid w:val="00E3414F"/>
    <w:rsid w:val="00E61495"/>
    <w:rsid w:val="00E74923"/>
    <w:rsid w:val="00E92151"/>
    <w:rsid w:val="00E96263"/>
    <w:rsid w:val="00EB32E0"/>
    <w:rsid w:val="00EC041B"/>
    <w:rsid w:val="00EC6C93"/>
    <w:rsid w:val="00ED5943"/>
    <w:rsid w:val="00EE56BF"/>
    <w:rsid w:val="00F10B26"/>
    <w:rsid w:val="00F116BE"/>
    <w:rsid w:val="00F75E64"/>
    <w:rsid w:val="00F96756"/>
    <w:rsid w:val="00FC2641"/>
    <w:rsid w:val="00FC2E73"/>
    <w:rsid w:val="00FC79DB"/>
    <w:rsid w:val="00FE382F"/>
    <w:rsid w:val="00F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833147"/>
  <w15:chartTrackingRefBased/>
  <w15:docId w15:val="{5BA80230-8B06-4D66-884B-5A492C95F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FE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jc w:val="center"/>
    </w:pPr>
    <w:rPr>
      <w:caps/>
    </w:rPr>
  </w:style>
  <w:style w:type="paragraph" w:customStyle="1" w:styleId="Styl2">
    <w:name w:val="Styl2"/>
    <w:basedOn w:val="Normalny"/>
    <w:pPr>
      <w:jc w:val="center"/>
    </w:pPr>
    <w:rPr>
      <w:cap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A4717"/>
    <w:pPr>
      <w:tabs>
        <w:tab w:val="center" w:pos="4536"/>
        <w:tab w:val="right" w:pos="9072"/>
      </w:tabs>
    </w:pPr>
    <w:rPr>
      <w:lang w:val="x-none" w:eastAsia="x-none"/>
    </w:rPr>
  </w:style>
  <w:style w:type="character" w:styleId="Pogrubienie">
    <w:name w:val="Strong"/>
    <w:qFormat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NagwekZnak">
    <w:name w:val="Nagłówek Znak"/>
    <w:aliases w:val="Nagłówek strony Znak"/>
    <w:link w:val="Nagwek"/>
    <w:uiPriority w:val="99"/>
    <w:rsid w:val="008A4717"/>
    <w:rPr>
      <w:sz w:val="24"/>
      <w:szCs w:val="24"/>
    </w:rPr>
  </w:style>
  <w:style w:type="paragraph" w:styleId="Akapitzlist">
    <w:name w:val="List Paragraph"/>
    <w:basedOn w:val="Normalny"/>
    <w:link w:val="AkapitzlistZnak"/>
    <w:autoRedefine/>
    <w:qFormat/>
    <w:rsid w:val="00D40CE7"/>
    <w:pPr>
      <w:widowControl w:val="0"/>
      <w:numPr>
        <w:numId w:val="17"/>
      </w:numPr>
      <w:tabs>
        <w:tab w:val="left" w:pos="0"/>
      </w:tabs>
      <w:suppressAutoHyphens/>
      <w:autoSpaceDE w:val="0"/>
      <w:autoSpaceDN w:val="0"/>
      <w:adjustRightInd w:val="0"/>
      <w:spacing w:before="40" w:after="40" w:line="276" w:lineRule="auto"/>
      <w:ind w:left="0" w:firstLine="0"/>
      <w:jc w:val="both"/>
    </w:pPr>
    <w:rPr>
      <w:rFonts w:ascii="Calibri" w:hAnsi="Calibri"/>
      <w:sz w:val="22"/>
      <w:szCs w:val="22"/>
      <w:lang w:val="x-none" w:eastAsia="x-none"/>
    </w:rPr>
  </w:style>
  <w:style w:type="character" w:customStyle="1" w:styleId="AkapitzlistZnak">
    <w:name w:val="Akapit z listą Znak"/>
    <w:link w:val="Akapitzlist"/>
    <w:rsid w:val="00D40CE7"/>
    <w:rPr>
      <w:rFonts w:ascii="Calibri" w:hAnsi="Calibri"/>
      <w:sz w:val="22"/>
      <w:szCs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E5B7F"/>
    <w:rPr>
      <w:rFonts w:ascii="Calibri" w:hAnsi="Calibri"/>
      <w:sz w:val="22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1E5B7F"/>
    <w:rPr>
      <w:rFonts w:ascii="Calibri" w:hAnsi="Calibri"/>
      <w:sz w:val="22"/>
      <w:szCs w:val="21"/>
    </w:rPr>
  </w:style>
  <w:style w:type="character" w:styleId="Odwoaniedokomentarza">
    <w:name w:val="annotation reference"/>
    <w:uiPriority w:val="99"/>
    <w:semiHidden/>
    <w:unhideWhenUsed/>
    <w:rsid w:val="00952EF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52E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52E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EF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2EFE"/>
    <w:rPr>
      <w:b/>
      <w:bCs/>
    </w:rPr>
  </w:style>
  <w:style w:type="paragraph" w:customStyle="1" w:styleId="Default">
    <w:name w:val="Default"/>
    <w:rsid w:val="007D032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semiHidden/>
    <w:locked/>
    <w:rsid w:val="00805DE5"/>
    <w:rPr>
      <w:rFonts w:ascii="Arial" w:hAnsi="Arial" w:cs="Tahoma"/>
      <w:sz w:val="16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Przypis,Char"/>
    <w:basedOn w:val="Normalny"/>
    <w:link w:val="TekstprzypisudolnegoZnak"/>
    <w:semiHidden/>
    <w:unhideWhenUsed/>
    <w:qFormat/>
    <w:rsid w:val="00805DE5"/>
    <w:pPr>
      <w:suppressAutoHyphens/>
    </w:pPr>
    <w:rPr>
      <w:rFonts w:ascii="Arial" w:hAnsi="Arial" w:cs="Tahoma"/>
      <w:sz w:val="16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05DE5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unhideWhenUsed/>
    <w:rsid w:val="00805DE5"/>
    <w:rPr>
      <w:rFonts w:ascii="Arial" w:hAnsi="Arial" w:cs="Times New Roman" w:hint="default"/>
      <w:sz w:val="16"/>
      <w:vertAlign w:val="superscript"/>
    </w:rPr>
  </w:style>
  <w:style w:type="character" w:customStyle="1" w:styleId="Tekstpodstawowywcity2Znak">
    <w:name w:val="Tekst podstawowy wcięty 2 Znak"/>
    <w:link w:val="Tekstpodstawowywcity2"/>
    <w:semiHidden/>
    <w:rsid w:val="004D05D2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3A435-8661-4771-BE76-EDE8C74E3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opinii o innowacyjności</vt:lpstr>
    </vt:vector>
  </TitlesOfParts>
  <Company>PARP</Company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opinii o innowacyjności</dc:title>
  <dc:subject/>
  <dc:creator>AndrzejLs</dc:creator>
  <cp:keywords/>
  <cp:lastModifiedBy>Alina Skrzyńska</cp:lastModifiedBy>
  <cp:revision>5</cp:revision>
  <cp:lastPrinted>2023-09-20T08:28:00Z</cp:lastPrinted>
  <dcterms:created xsi:type="dcterms:W3CDTF">2024-09-25T12:14:00Z</dcterms:created>
  <dcterms:modified xsi:type="dcterms:W3CDTF">2024-10-01T09:34:00Z</dcterms:modified>
</cp:coreProperties>
</file>