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A52FD" w14:textId="77777777" w:rsidR="000167EE" w:rsidRDefault="00B90C10" w:rsidP="000167EE">
      <w:pPr>
        <w:jc w:val="center"/>
        <w:rPr>
          <w:b/>
          <w:color w:val="000099"/>
          <w:sz w:val="36"/>
          <w:szCs w:val="36"/>
        </w:rPr>
      </w:pPr>
      <w:r w:rsidRPr="00B90C10">
        <w:rPr>
          <w:noProof/>
          <w:sz w:val="20"/>
          <w:szCs w:val="20"/>
          <w:lang w:eastAsia="pl-PL"/>
        </w:rPr>
        <w:drawing>
          <wp:inline distT="0" distB="0" distL="0" distR="0" wp14:anchorId="368414B4" wp14:editId="041B0806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E8AAE" w14:textId="77777777" w:rsidR="000167EE" w:rsidRDefault="000167EE" w:rsidP="000167EE">
      <w:pPr>
        <w:rPr>
          <w:b/>
          <w:color w:val="000099"/>
          <w:sz w:val="36"/>
          <w:szCs w:val="36"/>
        </w:rPr>
      </w:pPr>
    </w:p>
    <w:p w14:paraId="0BBAF5BA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1E71A31C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088B338B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KRYTERIA </w:t>
      </w:r>
      <w:r w:rsidR="00EA548A">
        <w:rPr>
          <w:b/>
          <w:color w:val="000099"/>
          <w:sz w:val="36"/>
          <w:szCs w:val="36"/>
          <w:u w:val="single"/>
        </w:rPr>
        <w:t>MERYTORYCZNE - UNIWERSALNE</w:t>
      </w:r>
      <w:r w:rsidRPr="001015B8">
        <w:rPr>
          <w:b/>
          <w:color w:val="000099"/>
          <w:sz w:val="36"/>
          <w:szCs w:val="36"/>
        </w:rPr>
        <w:t xml:space="preserve"> </w:t>
      </w:r>
      <w:r w:rsidR="002A04A0">
        <w:rPr>
          <w:b/>
          <w:color w:val="000099"/>
          <w:sz w:val="36"/>
          <w:szCs w:val="36"/>
        </w:rPr>
        <w:t>(FINANSOWE)</w:t>
      </w:r>
    </w:p>
    <w:p w14:paraId="5F450677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</w:p>
    <w:p w14:paraId="7615F6CE" w14:textId="77777777" w:rsidR="000167EE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DLA WSZYSTKICH </w:t>
      </w:r>
      <w:r>
        <w:rPr>
          <w:b/>
          <w:color w:val="000099"/>
          <w:sz w:val="36"/>
          <w:szCs w:val="36"/>
        </w:rPr>
        <w:t xml:space="preserve">DZIAŁAŃ </w:t>
      </w:r>
      <w:r w:rsidR="00DA3F9D">
        <w:rPr>
          <w:b/>
          <w:color w:val="000099"/>
          <w:sz w:val="36"/>
          <w:szCs w:val="36"/>
        </w:rPr>
        <w:t>FEO</w:t>
      </w:r>
      <w:r>
        <w:rPr>
          <w:b/>
          <w:color w:val="000099"/>
          <w:sz w:val="36"/>
          <w:szCs w:val="36"/>
        </w:rPr>
        <w:t xml:space="preserve"> 2021-2027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43AA30D3" w14:textId="77777777" w:rsidR="000167EE" w:rsidRDefault="000167EE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(z wyłączeniem działań wdrażanych przez instrumenty finansowe)</w:t>
      </w:r>
    </w:p>
    <w:p w14:paraId="731FEF62" w14:textId="77777777" w:rsidR="00B3714D" w:rsidRDefault="00B3714D" w:rsidP="000167EE">
      <w:pPr>
        <w:rPr>
          <w:b/>
          <w:color w:val="000099"/>
          <w:sz w:val="36"/>
          <w:szCs w:val="36"/>
        </w:rPr>
      </w:pPr>
    </w:p>
    <w:p w14:paraId="2B2F6F8D" w14:textId="77777777" w:rsidR="00B3714D" w:rsidRDefault="00B3714D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Zakres: Europejski Fundusz Rozwoju Regionalnego</w:t>
      </w:r>
    </w:p>
    <w:p w14:paraId="55D72BE5" w14:textId="77777777" w:rsidR="000167EE" w:rsidRPr="00B3714D" w:rsidRDefault="00B3714D" w:rsidP="00B3714D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OPOLE, 2023 r.</w:t>
      </w:r>
    </w:p>
    <w:p w14:paraId="3ABBC875" w14:textId="77777777" w:rsidR="000167EE" w:rsidRDefault="000167EE" w:rsidP="000167EE">
      <w:pPr>
        <w:rPr>
          <w:b/>
          <w:color w:val="000099"/>
          <w:sz w:val="24"/>
        </w:rPr>
      </w:pPr>
    </w:p>
    <w:tbl>
      <w:tblPr>
        <w:tblW w:w="5014" w:type="pct"/>
        <w:tblInd w:w="-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0"/>
        <w:gridCol w:w="2835"/>
        <w:gridCol w:w="8790"/>
        <w:gridCol w:w="1558"/>
      </w:tblGrid>
      <w:tr w:rsidR="00352B80" w:rsidRPr="001015B8" w14:paraId="45B358E1" w14:textId="77777777" w:rsidTr="00352B80">
        <w:trPr>
          <w:trHeight w:val="595"/>
          <w:tblHeader/>
        </w:trPr>
        <w:tc>
          <w:tcPr>
            <w:tcW w:w="303" w:type="pct"/>
            <w:shd w:val="clear" w:color="auto" w:fill="D9D9D9"/>
            <w:noWrap/>
            <w:vAlign w:val="center"/>
          </w:tcPr>
          <w:p w14:paraId="5106094B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lastRenderedPageBreak/>
              <w:t>lp.</w:t>
            </w:r>
          </w:p>
        </w:tc>
        <w:tc>
          <w:tcPr>
            <w:tcW w:w="1010" w:type="pct"/>
            <w:shd w:val="clear" w:color="auto" w:fill="D9D9D9"/>
            <w:noWrap/>
            <w:vAlign w:val="center"/>
          </w:tcPr>
          <w:p w14:paraId="6F9F6573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3132" w:type="pct"/>
            <w:shd w:val="clear" w:color="auto" w:fill="D9D9D9"/>
            <w:vAlign w:val="center"/>
          </w:tcPr>
          <w:p w14:paraId="5103D97F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555" w:type="pct"/>
            <w:shd w:val="clear" w:color="auto" w:fill="D9D9D9"/>
            <w:vAlign w:val="center"/>
          </w:tcPr>
          <w:p w14:paraId="1BBBCC8F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352B80" w:rsidRPr="0073524C" w14:paraId="5F84C725" w14:textId="77777777" w:rsidTr="00352B80">
        <w:trPr>
          <w:trHeight w:val="255"/>
          <w:tblHeader/>
        </w:trPr>
        <w:tc>
          <w:tcPr>
            <w:tcW w:w="303" w:type="pct"/>
            <w:shd w:val="clear" w:color="auto" w:fill="F2F2F2"/>
            <w:noWrap/>
            <w:vAlign w:val="bottom"/>
          </w:tcPr>
          <w:p w14:paraId="0C659113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010" w:type="pct"/>
            <w:shd w:val="clear" w:color="auto" w:fill="F2F2F2"/>
            <w:noWrap/>
            <w:vAlign w:val="bottom"/>
          </w:tcPr>
          <w:p w14:paraId="2F7B3782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3132" w:type="pct"/>
            <w:shd w:val="clear" w:color="auto" w:fill="F2F2F2"/>
            <w:vAlign w:val="bottom"/>
          </w:tcPr>
          <w:p w14:paraId="250D3325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555" w:type="pct"/>
            <w:shd w:val="clear" w:color="auto" w:fill="F2F2F2"/>
          </w:tcPr>
          <w:p w14:paraId="066FDFC5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352B80" w:rsidRPr="00796D16" w14:paraId="1F421309" w14:textId="77777777" w:rsidTr="00352B80">
        <w:trPr>
          <w:trHeight w:val="644"/>
        </w:trPr>
        <w:tc>
          <w:tcPr>
            <w:tcW w:w="303" w:type="pct"/>
            <w:noWrap/>
            <w:vAlign w:val="center"/>
          </w:tcPr>
          <w:p w14:paraId="03D8AEDC" w14:textId="77777777" w:rsidR="00352B80" w:rsidRPr="00796D16" w:rsidDel="009623FC" w:rsidRDefault="00352B80" w:rsidP="004807C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010" w:type="pct"/>
            <w:vAlign w:val="center"/>
          </w:tcPr>
          <w:p w14:paraId="2AB8EE49" w14:textId="77777777" w:rsidR="00352B80" w:rsidRPr="00C30EAE" w:rsidRDefault="00352B80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Finansowa wykonalność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br/>
              <w:t>i efektywność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(jeśli dotyczy)</w:t>
            </w:r>
          </w:p>
        </w:tc>
        <w:tc>
          <w:tcPr>
            <w:tcW w:w="3132" w:type="pct"/>
            <w:vAlign w:val="center"/>
          </w:tcPr>
          <w:p w14:paraId="139A417C" w14:textId="77777777" w:rsidR="00352B80" w:rsidRPr="00C30EAE" w:rsidRDefault="00352B80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Bada się: </w:t>
            </w:r>
          </w:p>
          <w:p w14:paraId="1FCEF928" w14:textId="77777777" w:rsidR="00352B80" w:rsidRPr="00C30EAE" w:rsidRDefault="00352B80" w:rsidP="00EA548A">
            <w:pPr>
              <w:pStyle w:val="Akapitzlist"/>
              <w:numPr>
                <w:ilvl w:val="0"/>
                <w:numId w:val="4"/>
              </w:numPr>
              <w:spacing w:after="40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zgodność, poprawność prze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dstawionych analiz finansowych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i ekonomicznych;</w:t>
            </w:r>
          </w:p>
          <w:p w14:paraId="62393577" w14:textId="77777777" w:rsidR="00352B80" w:rsidRPr="00C30EAE" w:rsidRDefault="00352B80" w:rsidP="00EA548A">
            <w:pPr>
              <w:pStyle w:val="Akapitzlist"/>
              <w:numPr>
                <w:ilvl w:val="0"/>
                <w:numId w:val="4"/>
              </w:numPr>
              <w:spacing w:after="40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efektywność i wykonalność finansową projektu.</w:t>
            </w:r>
          </w:p>
          <w:p w14:paraId="6E147C57" w14:textId="77777777" w:rsidR="00352B80" w:rsidRDefault="00352B80" w:rsidP="00352B80">
            <w:pPr>
              <w:spacing w:before="120" w:after="0"/>
              <w:ind w:left="-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nie dotyczy projektów, dla których Regulamin wyboru projektów dopuszcza przedłożenie uproszczonego Studium Wykonalności Inwestycji.</w:t>
            </w:r>
          </w:p>
          <w:p w14:paraId="6031539F" w14:textId="2A81AAE3" w:rsidR="00352B80" w:rsidRPr="00C30EAE" w:rsidRDefault="00352B80" w:rsidP="00352B8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555" w:type="pct"/>
            <w:vAlign w:val="center"/>
          </w:tcPr>
          <w:p w14:paraId="5F61DAAB" w14:textId="77777777" w:rsidR="00352B80" w:rsidRPr="00E96952" w:rsidRDefault="00352B80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352B80" w:rsidRPr="00796D16" w14:paraId="090C1D09" w14:textId="77777777" w:rsidTr="00352B80">
        <w:trPr>
          <w:trHeight w:val="564"/>
        </w:trPr>
        <w:tc>
          <w:tcPr>
            <w:tcW w:w="303" w:type="pct"/>
            <w:noWrap/>
            <w:vAlign w:val="center"/>
          </w:tcPr>
          <w:p w14:paraId="1246B514" w14:textId="35D6E346" w:rsidR="00352B80" w:rsidRPr="00796D16" w:rsidDel="009623FC" w:rsidRDefault="00EB201A" w:rsidP="004807C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352B80" w:rsidRPr="00796D1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010" w:type="pct"/>
            <w:vAlign w:val="center"/>
          </w:tcPr>
          <w:p w14:paraId="3D9D7B62" w14:textId="77777777" w:rsidR="00352B80" w:rsidRPr="00C30EAE" w:rsidRDefault="00352B80" w:rsidP="002A04A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Finansowa trwałość projektu</w:t>
            </w:r>
          </w:p>
        </w:tc>
        <w:tc>
          <w:tcPr>
            <w:tcW w:w="3132" w:type="pct"/>
            <w:vAlign w:val="center"/>
          </w:tcPr>
          <w:p w14:paraId="75B7E3E6" w14:textId="6963790C" w:rsidR="00352B80" w:rsidRPr="00C30EAE" w:rsidRDefault="00352B80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Bada się finansową trwałość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na podstawie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dokumentacji złożonej przez wnioskodawcę dla potrzeb weryfikacji spełniania kryterium.</w:t>
            </w:r>
          </w:p>
          <w:p w14:paraId="12470E9B" w14:textId="4B8599B6" w:rsidR="00352B80" w:rsidRPr="00C30EAE" w:rsidRDefault="00352B80" w:rsidP="00352B8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555" w:type="pct"/>
            <w:vAlign w:val="center"/>
          </w:tcPr>
          <w:p w14:paraId="4B080C1A" w14:textId="77777777" w:rsidR="00352B80" w:rsidRPr="00E96952" w:rsidRDefault="00352B80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</w:tbl>
    <w:p w14:paraId="30C2A6C1" w14:textId="77777777" w:rsidR="00A60B9D" w:rsidRDefault="00A60B9D" w:rsidP="00B1255C"/>
    <w:sectPr w:rsidR="00A60B9D" w:rsidSect="00016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837EF" w14:textId="77777777" w:rsidR="00CF7724" w:rsidRDefault="00CF7724" w:rsidP="000C38C6">
      <w:pPr>
        <w:spacing w:after="0" w:line="240" w:lineRule="auto"/>
      </w:pPr>
      <w:r>
        <w:separator/>
      </w:r>
    </w:p>
  </w:endnote>
  <w:endnote w:type="continuationSeparator" w:id="0">
    <w:p w14:paraId="25E95EBE" w14:textId="77777777" w:rsidR="00CF7724" w:rsidRDefault="00CF7724" w:rsidP="000C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A2EE9" w14:textId="77777777" w:rsidR="00202558" w:rsidRDefault="002025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959274"/>
      <w:docPartObj>
        <w:docPartGallery w:val="Page Numbers (Bottom of Page)"/>
        <w:docPartUnique/>
      </w:docPartObj>
    </w:sdtPr>
    <w:sdtEndPr/>
    <w:sdtContent>
      <w:p w14:paraId="3EF8D2EE" w14:textId="77777777" w:rsidR="000C38C6" w:rsidRDefault="000C38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5A7">
          <w:rPr>
            <w:noProof/>
          </w:rPr>
          <w:t>2</w:t>
        </w:r>
        <w:r>
          <w:fldChar w:fldCharType="end"/>
        </w:r>
      </w:p>
    </w:sdtContent>
  </w:sdt>
  <w:p w14:paraId="6AC0C1B6" w14:textId="77777777" w:rsidR="000C38C6" w:rsidRDefault="000C38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FBEA" w14:textId="77777777" w:rsidR="00202558" w:rsidRDefault="002025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F986" w14:textId="77777777" w:rsidR="00CF7724" w:rsidRDefault="00CF7724" w:rsidP="000C38C6">
      <w:pPr>
        <w:spacing w:after="0" w:line="240" w:lineRule="auto"/>
      </w:pPr>
      <w:r>
        <w:separator/>
      </w:r>
    </w:p>
  </w:footnote>
  <w:footnote w:type="continuationSeparator" w:id="0">
    <w:p w14:paraId="32D8E9FC" w14:textId="77777777" w:rsidR="00CF7724" w:rsidRDefault="00CF7724" w:rsidP="000C3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98524" w14:textId="77777777" w:rsidR="00202558" w:rsidRDefault="002025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A41F" w14:textId="2FB3BDE5" w:rsidR="000765A7" w:rsidRPr="0035435D" w:rsidRDefault="000765A7" w:rsidP="000765A7">
    <w:pPr>
      <w:pStyle w:val="Nagwek"/>
      <w:rPr>
        <w:rFonts w:eastAsiaTheme="minorHAnsi" w:cstheme="minorBidi"/>
        <w:sz w:val="24"/>
      </w:rPr>
    </w:pPr>
    <w:bookmarkStart w:id="0" w:name="_Hlk127966424"/>
    <w:bookmarkStart w:id="1" w:name="_Hlk127966425"/>
    <w:bookmarkStart w:id="2" w:name="_Hlk127966624"/>
    <w:bookmarkStart w:id="3" w:name="_Hlk127966625"/>
    <w:bookmarkStart w:id="4" w:name="_Hlk127967326"/>
    <w:bookmarkStart w:id="5" w:name="_Hlk127967327"/>
    <w:r>
      <w:rPr>
        <w:rFonts w:eastAsia="Arial"/>
        <w:b/>
        <w:iCs/>
        <w:sz w:val="24"/>
      </w:rPr>
      <w:t xml:space="preserve">Załącznik nr 8 </w:t>
    </w:r>
    <w:r>
      <w:rPr>
        <w:rFonts w:eastAsia="Arial"/>
        <w:iCs/>
        <w:sz w:val="24"/>
      </w:rPr>
      <w:t>do Regulaminu wyboru projektów nabór nr FEOP.01.0</w:t>
    </w:r>
    <w:r w:rsidR="00202558">
      <w:rPr>
        <w:rFonts w:eastAsia="Arial"/>
        <w:iCs/>
        <w:sz w:val="24"/>
      </w:rPr>
      <w:t>7</w:t>
    </w:r>
    <w:r>
      <w:rPr>
        <w:rFonts w:eastAsia="Arial"/>
        <w:iCs/>
        <w:sz w:val="24"/>
      </w:rPr>
      <w:t xml:space="preserve">.00-IP.00-001/23 dotyczący projektów złożonych w ramach postępowania niekonkurencyjnego </w:t>
    </w:r>
    <w:r>
      <w:rPr>
        <w:rFonts w:eastAsia="Arial"/>
        <w:i/>
        <w:iCs/>
        <w:sz w:val="24"/>
      </w:rPr>
      <w:t>Działania 1.</w:t>
    </w:r>
    <w:r w:rsidR="00202558">
      <w:rPr>
        <w:rFonts w:eastAsia="Arial"/>
        <w:i/>
        <w:iCs/>
        <w:sz w:val="24"/>
      </w:rPr>
      <w:t>7</w:t>
    </w:r>
    <w:r>
      <w:rPr>
        <w:rFonts w:eastAsia="Arial"/>
        <w:i/>
        <w:iCs/>
        <w:sz w:val="24"/>
      </w:rPr>
      <w:t xml:space="preserve"> Opolskie </w:t>
    </w:r>
    <w:r w:rsidR="00202558">
      <w:rPr>
        <w:rFonts w:eastAsia="Arial"/>
        <w:i/>
        <w:iCs/>
        <w:sz w:val="24"/>
      </w:rPr>
      <w:t>konkurencyjn</w:t>
    </w:r>
    <w:r>
      <w:rPr>
        <w:rFonts w:eastAsia="Arial"/>
        <w:i/>
        <w:iCs/>
        <w:sz w:val="24"/>
      </w:rPr>
      <w:t>e</w:t>
    </w:r>
    <w:r>
      <w:rPr>
        <w:rFonts w:eastAsia="Arial"/>
        <w:iCs/>
        <w:sz w:val="24"/>
      </w:rPr>
      <w:t xml:space="preserve"> w ramach FEO 2021-2027 </w:t>
    </w:r>
    <w:r>
      <w:rPr>
        <w:rFonts w:eastAsia="Arial"/>
        <w:iCs/>
        <w:sz w:val="24"/>
        <w:szCs w:val="24"/>
      </w:rPr>
      <w:t xml:space="preserve">nabór I, </w:t>
    </w:r>
    <w:r>
      <w:rPr>
        <w:rFonts w:eastAsia="Arial"/>
        <w:iCs/>
        <w:sz w:val="24"/>
      </w:rPr>
      <w:t>Wersja nr 1, marzec 2023 r.</w:t>
    </w:r>
    <w:bookmarkEnd w:id="0"/>
    <w:bookmarkEnd w:id="1"/>
    <w:bookmarkEnd w:id="2"/>
    <w:bookmarkEnd w:id="3"/>
    <w:bookmarkEnd w:id="4"/>
    <w:bookmarkEnd w:id="5"/>
  </w:p>
  <w:p w14:paraId="052480AF" w14:textId="619A418D" w:rsidR="006768E6" w:rsidRPr="000765A7" w:rsidRDefault="006768E6" w:rsidP="000765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F9F4" w14:textId="77777777" w:rsidR="00202558" w:rsidRDefault="002025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9178362">
    <w:abstractNumId w:val="4"/>
  </w:num>
  <w:num w:numId="2" w16cid:durableId="1853255778">
    <w:abstractNumId w:val="2"/>
  </w:num>
  <w:num w:numId="3" w16cid:durableId="1579293591">
    <w:abstractNumId w:val="1"/>
  </w:num>
  <w:num w:numId="4" w16cid:durableId="1828789091">
    <w:abstractNumId w:val="5"/>
  </w:num>
  <w:num w:numId="5" w16cid:durableId="957416151">
    <w:abstractNumId w:val="0"/>
  </w:num>
  <w:num w:numId="6" w16cid:durableId="1089085238">
    <w:abstractNumId w:val="3"/>
  </w:num>
  <w:num w:numId="7" w16cid:durableId="982613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7EE"/>
    <w:rsid w:val="000069C6"/>
    <w:rsid w:val="000167EE"/>
    <w:rsid w:val="00022A9E"/>
    <w:rsid w:val="00061230"/>
    <w:rsid w:val="000765A7"/>
    <w:rsid w:val="000C3110"/>
    <w:rsid w:val="000C38C6"/>
    <w:rsid w:val="0016686A"/>
    <w:rsid w:val="001C312B"/>
    <w:rsid w:val="00202558"/>
    <w:rsid w:val="00226B7A"/>
    <w:rsid w:val="0023169B"/>
    <w:rsid w:val="00281697"/>
    <w:rsid w:val="002A04A0"/>
    <w:rsid w:val="002B4235"/>
    <w:rsid w:val="002C0D00"/>
    <w:rsid w:val="002C2792"/>
    <w:rsid w:val="002D7FC0"/>
    <w:rsid w:val="002E1AB5"/>
    <w:rsid w:val="002F3D8E"/>
    <w:rsid w:val="003514CF"/>
    <w:rsid w:val="00352B80"/>
    <w:rsid w:val="003543DE"/>
    <w:rsid w:val="003F705E"/>
    <w:rsid w:val="00401722"/>
    <w:rsid w:val="00432098"/>
    <w:rsid w:val="00450368"/>
    <w:rsid w:val="004807C9"/>
    <w:rsid w:val="005B14A3"/>
    <w:rsid w:val="005D2592"/>
    <w:rsid w:val="005D330D"/>
    <w:rsid w:val="006768E6"/>
    <w:rsid w:val="006935F8"/>
    <w:rsid w:val="00727D0E"/>
    <w:rsid w:val="00754A5B"/>
    <w:rsid w:val="00796D16"/>
    <w:rsid w:val="007F7FE0"/>
    <w:rsid w:val="00832654"/>
    <w:rsid w:val="0084209E"/>
    <w:rsid w:val="00843745"/>
    <w:rsid w:val="00856ADE"/>
    <w:rsid w:val="008649E2"/>
    <w:rsid w:val="00893CF0"/>
    <w:rsid w:val="008C39C6"/>
    <w:rsid w:val="0092218A"/>
    <w:rsid w:val="009979EC"/>
    <w:rsid w:val="009E5222"/>
    <w:rsid w:val="009F4BD4"/>
    <w:rsid w:val="00A240C4"/>
    <w:rsid w:val="00A366AA"/>
    <w:rsid w:val="00A57A82"/>
    <w:rsid w:val="00A60B9D"/>
    <w:rsid w:val="00AC600E"/>
    <w:rsid w:val="00B0094A"/>
    <w:rsid w:val="00B1255C"/>
    <w:rsid w:val="00B3714D"/>
    <w:rsid w:val="00B90C10"/>
    <w:rsid w:val="00BD693A"/>
    <w:rsid w:val="00C30EAE"/>
    <w:rsid w:val="00C43CB7"/>
    <w:rsid w:val="00C61820"/>
    <w:rsid w:val="00C73013"/>
    <w:rsid w:val="00CD69B1"/>
    <w:rsid w:val="00CF7724"/>
    <w:rsid w:val="00D34D77"/>
    <w:rsid w:val="00DA2073"/>
    <w:rsid w:val="00DA3F9D"/>
    <w:rsid w:val="00E62E44"/>
    <w:rsid w:val="00E77DBA"/>
    <w:rsid w:val="00E96952"/>
    <w:rsid w:val="00EA548A"/>
    <w:rsid w:val="00EB201A"/>
    <w:rsid w:val="00EE0114"/>
    <w:rsid w:val="00FC279D"/>
    <w:rsid w:val="00FD7626"/>
    <w:rsid w:val="00FE2B26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4071"/>
  <w15:chartTrackingRefBased/>
  <w15:docId w15:val="{E5BFACB4-0234-4A1F-9810-E0055016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35F8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A548A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C3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8C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3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8C6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7301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Alina Skrzyńska</cp:lastModifiedBy>
  <cp:revision>2</cp:revision>
  <cp:lastPrinted>2023-01-11T08:02:00Z</cp:lastPrinted>
  <dcterms:created xsi:type="dcterms:W3CDTF">2023-03-08T12:15:00Z</dcterms:created>
  <dcterms:modified xsi:type="dcterms:W3CDTF">2023-03-08T12:15:00Z</dcterms:modified>
</cp:coreProperties>
</file>