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C962D" w14:textId="77777777" w:rsidR="002B4A46" w:rsidRDefault="005A5392" w:rsidP="008556A7">
      <w:pPr>
        <w:pStyle w:val="Tekstpodstawowy"/>
        <w:spacing w:before="37"/>
        <w:ind w:left="229" w:hanging="229"/>
        <w:rPr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385B985F" wp14:editId="303D3821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9FD76" w14:textId="77777777" w:rsidR="00DF24B9" w:rsidRDefault="00DF24B9" w:rsidP="006153A2">
      <w:pPr>
        <w:pStyle w:val="Tekstpodstawowy"/>
        <w:spacing w:before="37"/>
        <w:ind w:left="229" w:hanging="229"/>
        <w:jc w:val="right"/>
        <w:rPr>
          <w:sz w:val="24"/>
          <w:szCs w:val="24"/>
          <w:lang w:val="pl-PL"/>
        </w:rPr>
      </w:pPr>
    </w:p>
    <w:p w14:paraId="5E3D6BC9" w14:textId="08A826F9" w:rsidR="008556A7" w:rsidRPr="00E54E09" w:rsidRDefault="00BC7975" w:rsidP="00294C38">
      <w:pPr>
        <w:pStyle w:val="Tekstpodstawowy"/>
        <w:spacing w:before="37"/>
        <w:ind w:left="229" w:hanging="229"/>
        <w:jc w:val="center"/>
        <w:rPr>
          <w:rFonts w:cs="Calibri"/>
          <w:sz w:val="24"/>
          <w:szCs w:val="24"/>
          <w:lang w:val="pl-PL"/>
        </w:rPr>
      </w:pPr>
      <w:r w:rsidRPr="00E54E09">
        <w:rPr>
          <w:sz w:val="24"/>
          <w:szCs w:val="24"/>
          <w:lang w:val="pl-PL"/>
        </w:rPr>
        <w:t>Załącznik nr 7</w:t>
      </w:r>
      <w:r w:rsidR="00230CA3">
        <w:rPr>
          <w:sz w:val="24"/>
          <w:szCs w:val="24"/>
          <w:lang w:val="pl-PL"/>
        </w:rPr>
        <w:t xml:space="preserve"> do </w:t>
      </w:r>
      <w:r w:rsidR="007D590B">
        <w:rPr>
          <w:sz w:val="24"/>
          <w:szCs w:val="24"/>
          <w:lang w:val="pl-PL"/>
        </w:rPr>
        <w:t>Umowy</w:t>
      </w:r>
      <w:r w:rsidR="005A5392">
        <w:rPr>
          <w:sz w:val="24"/>
          <w:szCs w:val="24"/>
          <w:lang w:val="pl-PL"/>
        </w:rPr>
        <w:t xml:space="preserve"> -</w:t>
      </w:r>
      <w:r w:rsidR="008556A7" w:rsidRPr="00E54E09">
        <w:rPr>
          <w:sz w:val="24"/>
          <w:szCs w:val="24"/>
          <w:lang w:val="pl-PL"/>
        </w:rPr>
        <w:t xml:space="preserve"> Zakres danych osobowych powierzonych do</w:t>
      </w:r>
      <w:r w:rsidR="008556A7" w:rsidRPr="00E54E09">
        <w:rPr>
          <w:spacing w:val="8"/>
          <w:sz w:val="24"/>
          <w:szCs w:val="24"/>
          <w:lang w:val="pl-PL"/>
        </w:rPr>
        <w:t xml:space="preserve"> </w:t>
      </w:r>
      <w:r w:rsidR="008556A7" w:rsidRPr="00E54E09">
        <w:rPr>
          <w:sz w:val="24"/>
          <w:szCs w:val="24"/>
          <w:lang w:val="pl-PL"/>
        </w:rPr>
        <w:t>przetwarzani</w:t>
      </w:r>
      <w:r w:rsidR="00631042">
        <w:rPr>
          <w:sz w:val="24"/>
          <w:szCs w:val="24"/>
          <w:lang w:val="pl-PL"/>
        </w:rPr>
        <w:t>a</w:t>
      </w:r>
    </w:p>
    <w:p w14:paraId="755CE8A4" w14:textId="77777777" w:rsidR="008556A7" w:rsidRDefault="008556A7" w:rsidP="008556A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855C7A1" w14:textId="77777777" w:rsidR="008C1BAF" w:rsidRPr="00D400CA" w:rsidRDefault="008C1BAF" w:rsidP="008C1BAF">
      <w:pPr>
        <w:widowControl/>
        <w:numPr>
          <w:ilvl w:val="0"/>
          <w:numId w:val="5"/>
        </w:numPr>
        <w:spacing w:after="60" w:line="276" w:lineRule="auto"/>
        <w:ind w:left="714" w:hanging="357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Kategorie osób których dane dotyczą:</w:t>
      </w:r>
    </w:p>
    <w:p w14:paraId="5DD81C44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wykonawcy, zleceniobiorcy, klienci, </w:t>
      </w:r>
    </w:p>
    <w:p w14:paraId="46C1400F" w14:textId="3AAAE9FE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wnioskodawcy, beneficjenci i partnerzy oraz ich pracownicy, którzy aplikują </w:t>
      </w:r>
      <w:r w:rsidR="00962BAB">
        <w:rPr>
          <w:rFonts w:ascii="Calibri" w:eastAsia="Calibri" w:hAnsi="Calibri" w:cs="Calibri"/>
          <w:bCs/>
          <w:sz w:val="24"/>
          <w:szCs w:val="24"/>
          <w:lang w:val="pl-PL"/>
        </w:rPr>
        <w:br/>
      </w: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o środki wspólnotowe i realizują projekty w ramach FEO 2021-2027,</w:t>
      </w:r>
    </w:p>
    <w:p w14:paraId="7EC353BD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pracownicy instytucji zaangażowanych we wdrażanie FEO 2021-2027, </w:t>
      </w:r>
    </w:p>
    <w:p w14:paraId="26708720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eksperci, </w:t>
      </w:r>
    </w:p>
    <w:p w14:paraId="0A7EB8CF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osoby których dane przetwarzane są w związku z badaniem kwalifikowalności wydatków w projektach (w tym w szczególności personel projektu, wykonawcy, oferenci, uczestnicy komisji przetargowych).</w:t>
      </w:r>
    </w:p>
    <w:p w14:paraId="3A849F70" w14:textId="77777777" w:rsidR="008C1BAF" w:rsidRPr="00D400CA" w:rsidRDefault="008C1BAF" w:rsidP="008C1BAF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0CE5550C" w14:textId="77777777" w:rsidR="008C1BAF" w:rsidRPr="00D400CA" w:rsidRDefault="008C1BAF" w:rsidP="008C1BAF">
      <w:pPr>
        <w:widowControl/>
        <w:numPr>
          <w:ilvl w:val="0"/>
          <w:numId w:val="5"/>
        </w:numPr>
        <w:spacing w:after="60" w:line="23" w:lineRule="atLeast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Dane osobowe osób z ww. kategorii:</w:t>
      </w:r>
    </w:p>
    <w:p w14:paraId="54FC5A2A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nazwiska i imiona</w:t>
      </w:r>
    </w:p>
    <w:p w14:paraId="701BEEEC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adres zamieszkania lub pobytu</w:t>
      </w:r>
    </w:p>
    <w:p w14:paraId="7AA9C2A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ewidencyjny PESEL</w:t>
      </w:r>
    </w:p>
    <w:p w14:paraId="5D9C6DB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identyfikacji podatkowej NIP</w:t>
      </w:r>
    </w:p>
    <w:p w14:paraId="552A97A4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miejsce pracy</w:t>
      </w:r>
    </w:p>
    <w:p w14:paraId="5E08605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zawód</w:t>
      </w:r>
    </w:p>
    <w:p w14:paraId="0263F94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wykształcenie</w:t>
      </w:r>
    </w:p>
    <w:p w14:paraId="505F5B02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telefonu</w:t>
      </w:r>
    </w:p>
    <w:p w14:paraId="75332E5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obywatelstwo, </w:t>
      </w:r>
    </w:p>
    <w:p w14:paraId="4786F0C4" w14:textId="3236E0B1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adres e-mail, </w:t>
      </w:r>
    </w:p>
    <w:p w14:paraId="1ECF6B9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rodzaj uczestnika, </w:t>
      </w:r>
    </w:p>
    <w:p w14:paraId="165F5846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instytucji, </w:t>
      </w:r>
    </w:p>
    <w:p w14:paraId="62CA35C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płeć, </w:t>
      </w:r>
    </w:p>
    <w:p w14:paraId="027E87B7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zaangażowania, </w:t>
      </w:r>
    </w:p>
    <w:p w14:paraId="4B291839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okres zaangażowania w projekcie, </w:t>
      </w:r>
    </w:p>
    <w:p w14:paraId="02932B03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wymiar czasu pracy, </w:t>
      </w:r>
    </w:p>
    <w:p w14:paraId="62E5D693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stanowisko, </w:t>
      </w:r>
    </w:p>
    <w:p w14:paraId="26659FF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numer konta bankowego, </w:t>
      </w:r>
    </w:p>
    <w:p w14:paraId="23B7B4E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kwota wynagrodzenia, </w:t>
      </w:r>
    </w:p>
    <w:p w14:paraId="59A3F5C2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instytucji/organizacji, </w:t>
      </w:r>
    </w:p>
    <w:p w14:paraId="0217E647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REGON, </w:t>
      </w:r>
    </w:p>
    <w:p w14:paraId="69E9DA4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prawna, </w:t>
      </w:r>
    </w:p>
    <w:p w14:paraId="4B66CCC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lastRenderedPageBreak/>
        <w:t xml:space="preserve">forma własności, </w:t>
      </w:r>
    </w:p>
    <w:p w14:paraId="41C9CA2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osoba/y uprawniona/e do podejmowania decyzji wiążących, </w:t>
      </w:r>
    </w:p>
    <w:p w14:paraId="755C086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osoba do kontaktów roboczych, </w:t>
      </w:r>
    </w:p>
    <w:p w14:paraId="66BC903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symbol partnera, </w:t>
      </w:r>
    </w:p>
    <w:p w14:paraId="6AF5A4F5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typ instytucji, </w:t>
      </w:r>
    </w:p>
    <w:p w14:paraId="6CC64B6E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informacja, czy wsparciem zostali objęci pracownicy instytucji, </w:t>
      </w:r>
    </w:p>
    <w:p w14:paraId="0E48A1B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identyfikator użytkownika, </w:t>
      </w:r>
    </w:p>
    <w:p w14:paraId="136FB7FA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rodzaj użytkownika.</w:t>
      </w:r>
    </w:p>
    <w:p w14:paraId="3FF1BFE5" w14:textId="77777777" w:rsidR="008C1BAF" w:rsidRPr="00D400CA" w:rsidRDefault="008C1BAF" w:rsidP="008556A7">
      <w:pPr>
        <w:rPr>
          <w:rFonts w:ascii="Calibri" w:eastAsia="Calibri" w:hAnsi="Calibri" w:cs="Calibri"/>
          <w:sz w:val="24"/>
          <w:szCs w:val="24"/>
          <w:lang w:val="pl-PL"/>
        </w:rPr>
      </w:pPr>
    </w:p>
    <w:sectPr w:rsidR="008C1BAF" w:rsidRPr="00D40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4886C" w14:textId="77777777" w:rsidR="00923E25" w:rsidRDefault="00923E25" w:rsidP="00230CA3">
      <w:r>
        <w:separator/>
      </w:r>
    </w:p>
  </w:endnote>
  <w:endnote w:type="continuationSeparator" w:id="0">
    <w:p w14:paraId="6EA1572F" w14:textId="77777777" w:rsidR="00923E25" w:rsidRDefault="00923E25" w:rsidP="0023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8CD39" w14:textId="77777777" w:rsidR="00923E25" w:rsidRDefault="00923E25" w:rsidP="00230CA3">
      <w:r>
        <w:separator/>
      </w:r>
    </w:p>
  </w:footnote>
  <w:footnote w:type="continuationSeparator" w:id="0">
    <w:p w14:paraId="61EC4425" w14:textId="77777777" w:rsidR="00923E25" w:rsidRDefault="00923E25" w:rsidP="00230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3B21A1"/>
    <w:multiLevelType w:val="hybridMultilevel"/>
    <w:tmpl w:val="9BC0A732"/>
    <w:lvl w:ilvl="0" w:tplc="A3B87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64A5A22"/>
    <w:multiLevelType w:val="hybridMultilevel"/>
    <w:tmpl w:val="1FC2AFD4"/>
    <w:lvl w:ilvl="0" w:tplc="CD586146">
      <w:start w:val="1"/>
      <w:numFmt w:val="decimal"/>
      <w:lvlText w:val="%1)"/>
      <w:lvlJc w:val="left"/>
      <w:pPr>
        <w:ind w:left="898" w:hanging="348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1" w:tplc="13586188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2A3A705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6D9C8BE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73AC326A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5108708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AD62F872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CB68C9BC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D3D4185C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2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42297"/>
    <w:multiLevelType w:val="hybridMultilevel"/>
    <w:tmpl w:val="E70A2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77A5D"/>
    <w:multiLevelType w:val="hybridMultilevel"/>
    <w:tmpl w:val="2A96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36F3F"/>
    <w:multiLevelType w:val="hybridMultilevel"/>
    <w:tmpl w:val="2FB0E176"/>
    <w:lvl w:ilvl="0" w:tplc="F210DFE2">
      <w:start w:val="1"/>
      <w:numFmt w:val="decimal"/>
      <w:lvlText w:val="%1)"/>
      <w:lvlJc w:val="left"/>
      <w:pPr>
        <w:ind w:left="898" w:hanging="348"/>
      </w:pPr>
      <w:rPr>
        <w:rFonts w:ascii="Calibri" w:eastAsia="Calibri" w:hAnsi="Calibri" w:hint="default"/>
        <w:w w:val="100"/>
        <w:sz w:val="22"/>
        <w:szCs w:val="22"/>
      </w:rPr>
    </w:lvl>
    <w:lvl w:ilvl="1" w:tplc="A218EFE6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086689F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87E6FA6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86A01024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D7A261C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60343040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79CE32A0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AC5E1760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6" w15:restartNumberingAfterBreak="0">
    <w:nsid w:val="70006EF4"/>
    <w:multiLevelType w:val="hybridMultilevel"/>
    <w:tmpl w:val="C2DCFE22"/>
    <w:lvl w:ilvl="0" w:tplc="5BF6413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5BF64136">
      <w:start w:val="1"/>
      <w:numFmt w:val="bullet"/>
      <w:lvlText w:val="–"/>
      <w:lvlJc w:val="left"/>
      <w:pPr>
        <w:ind w:left="1440" w:hanging="360"/>
      </w:pPr>
      <w:rPr>
        <w:rFonts w:ascii="Calibri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501476">
    <w:abstractNumId w:val="1"/>
  </w:num>
  <w:num w:numId="2" w16cid:durableId="2089113397">
    <w:abstractNumId w:val="5"/>
  </w:num>
  <w:num w:numId="3" w16cid:durableId="1388920932">
    <w:abstractNumId w:val="4"/>
  </w:num>
  <w:num w:numId="4" w16cid:durableId="9636561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49615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8638195">
    <w:abstractNumId w:val="6"/>
  </w:num>
  <w:num w:numId="7" w16cid:durableId="68933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A7"/>
    <w:rsid w:val="000071B9"/>
    <w:rsid w:val="00040D9F"/>
    <w:rsid w:val="000428D6"/>
    <w:rsid w:val="000A1E54"/>
    <w:rsid w:val="001E5F14"/>
    <w:rsid w:val="00230CA3"/>
    <w:rsid w:val="00241F3C"/>
    <w:rsid w:val="002462AD"/>
    <w:rsid w:val="00264695"/>
    <w:rsid w:val="00272853"/>
    <w:rsid w:val="00294C38"/>
    <w:rsid w:val="002B425D"/>
    <w:rsid w:val="002B4A46"/>
    <w:rsid w:val="004C16A1"/>
    <w:rsid w:val="004D0BAC"/>
    <w:rsid w:val="005126CA"/>
    <w:rsid w:val="005369DD"/>
    <w:rsid w:val="0054711B"/>
    <w:rsid w:val="00553685"/>
    <w:rsid w:val="005718FB"/>
    <w:rsid w:val="00591F81"/>
    <w:rsid w:val="00593D65"/>
    <w:rsid w:val="005A5392"/>
    <w:rsid w:val="006026FB"/>
    <w:rsid w:val="006153A2"/>
    <w:rsid w:val="00622506"/>
    <w:rsid w:val="00631042"/>
    <w:rsid w:val="006607EF"/>
    <w:rsid w:val="00670072"/>
    <w:rsid w:val="006F2F7A"/>
    <w:rsid w:val="00712F4B"/>
    <w:rsid w:val="007613B9"/>
    <w:rsid w:val="00771363"/>
    <w:rsid w:val="007747B6"/>
    <w:rsid w:val="007A7B1E"/>
    <w:rsid w:val="007D590B"/>
    <w:rsid w:val="007E638F"/>
    <w:rsid w:val="0081477A"/>
    <w:rsid w:val="008556A7"/>
    <w:rsid w:val="00857B44"/>
    <w:rsid w:val="008C1BAF"/>
    <w:rsid w:val="00923E25"/>
    <w:rsid w:val="009501F1"/>
    <w:rsid w:val="00952F58"/>
    <w:rsid w:val="00962BAB"/>
    <w:rsid w:val="009763A7"/>
    <w:rsid w:val="00A4435C"/>
    <w:rsid w:val="00AA0EDA"/>
    <w:rsid w:val="00B408F5"/>
    <w:rsid w:val="00B5376B"/>
    <w:rsid w:val="00B64E98"/>
    <w:rsid w:val="00B977D7"/>
    <w:rsid w:val="00BC7975"/>
    <w:rsid w:val="00BD036F"/>
    <w:rsid w:val="00CD4A35"/>
    <w:rsid w:val="00CE1F17"/>
    <w:rsid w:val="00D307DA"/>
    <w:rsid w:val="00D30B2C"/>
    <w:rsid w:val="00D400CA"/>
    <w:rsid w:val="00D51EE0"/>
    <w:rsid w:val="00D75109"/>
    <w:rsid w:val="00DA4810"/>
    <w:rsid w:val="00DB05EC"/>
    <w:rsid w:val="00DD6D55"/>
    <w:rsid w:val="00DE1F50"/>
    <w:rsid w:val="00DF24B9"/>
    <w:rsid w:val="00DF368A"/>
    <w:rsid w:val="00E54E09"/>
    <w:rsid w:val="00E57B3B"/>
    <w:rsid w:val="00EB2D28"/>
    <w:rsid w:val="00F478A5"/>
    <w:rsid w:val="00F87106"/>
    <w:rsid w:val="00FB5E71"/>
    <w:rsid w:val="00FC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FC58"/>
  <w15:chartTrackingRefBased/>
  <w15:docId w15:val="{DE971CF6-0968-4B85-9DE8-04EC0F58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556A7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56A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556A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56A7"/>
    <w:rPr>
      <w:rFonts w:ascii="Calibri" w:eastAsia="Calibri" w:hAnsi="Calibri"/>
      <w:lang w:val="en-US"/>
    </w:rPr>
  </w:style>
  <w:style w:type="paragraph" w:styleId="Akapitzlist">
    <w:name w:val="List Paragraph"/>
    <w:basedOn w:val="Normalny"/>
    <w:uiPriority w:val="1"/>
    <w:qFormat/>
    <w:rsid w:val="008556A7"/>
  </w:style>
  <w:style w:type="paragraph" w:customStyle="1" w:styleId="TableParagraph">
    <w:name w:val="Table Paragraph"/>
    <w:basedOn w:val="Normalny"/>
    <w:uiPriority w:val="1"/>
    <w:qFormat/>
    <w:rsid w:val="008556A7"/>
  </w:style>
  <w:style w:type="paragraph" w:styleId="Tekstdymka">
    <w:name w:val="Balloon Text"/>
    <w:basedOn w:val="Normalny"/>
    <w:link w:val="TekstdymkaZnak"/>
    <w:uiPriority w:val="99"/>
    <w:semiHidden/>
    <w:unhideWhenUsed/>
    <w:rsid w:val="00DA48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10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2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25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2506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506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AA0EDA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230C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0CA3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30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0CA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9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Przemysław Kosik</cp:lastModifiedBy>
  <cp:revision>2</cp:revision>
  <cp:lastPrinted>2024-11-18T13:15:00Z</cp:lastPrinted>
  <dcterms:created xsi:type="dcterms:W3CDTF">2024-11-18T13:15:00Z</dcterms:created>
  <dcterms:modified xsi:type="dcterms:W3CDTF">2024-11-18T13:15:00Z</dcterms:modified>
</cp:coreProperties>
</file>