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CB58BB" w:rsidRDefault="00EC1265" w:rsidP="00760D02">
      <w:pPr>
        <w:rPr>
          <w:rFonts w:ascii="Calibri" w:hAnsi="Calibri"/>
          <w:b/>
          <w:bCs/>
          <w:sz w:val="28"/>
          <w:szCs w:val="28"/>
        </w:rPr>
      </w:pPr>
      <w:r w:rsidRPr="00CB58BB">
        <w:rPr>
          <w:rFonts w:ascii="Calibri" w:hAnsi="Calibri"/>
          <w:b/>
          <w:bCs/>
          <w:sz w:val="28"/>
          <w:szCs w:val="28"/>
        </w:rPr>
        <w:t>Wersja 1</w:t>
      </w:r>
    </w:p>
    <w:p w14:paraId="61056991" w14:textId="27916167" w:rsidR="00EC1265" w:rsidRPr="00AA686E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CB58BB">
        <w:rPr>
          <w:rFonts w:ascii="Calibri" w:hAnsi="Calibri"/>
          <w:b/>
          <w:bCs/>
          <w:sz w:val="28"/>
          <w:szCs w:val="28"/>
        </w:rPr>
        <w:t xml:space="preserve">Opole, </w:t>
      </w:r>
      <w:r w:rsidR="00760D02">
        <w:rPr>
          <w:rFonts w:ascii="Calibri" w:hAnsi="Calibri"/>
          <w:b/>
          <w:bCs/>
          <w:sz w:val="28"/>
          <w:szCs w:val="28"/>
        </w:rPr>
        <w:t>l</w:t>
      </w:r>
      <w:r w:rsidR="00ED275C">
        <w:rPr>
          <w:rFonts w:ascii="Calibri" w:hAnsi="Calibri"/>
          <w:b/>
          <w:bCs/>
          <w:sz w:val="28"/>
          <w:szCs w:val="28"/>
        </w:rPr>
        <w:t>uty</w:t>
      </w:r>
      <w:r w:rsidRPr="00CB58BB">
        <w:rPr>
          <w:rFonts w:ascii="Calibri" w:hAnsi="Calibri"/>
          <w:b/>
          <w:bCs/>
          <w:sz w:val="28"/>
          <w:szCs w:val="28"/>
        </w:rPr>
        <w:t xml:space="preserve"> 20</w:t>
      </w:r>
      <w:r w:rsidR="00760D02">
        <w:rPr>
          <w:rFonts w:ascii="Calibri" w:hAnsi="Calibri"/>
          <w:b/>
          <w:bCs/>
          <w:sz w:val="28"/>
          <w:szCs w:val="28"/>
        </w:rPr>
        <w:t>2</w:t>
      </w:r>
      <w:r w:rsidR="00ED275C">
        <w:rPr>
          <w:rFonts w:ascii="Calibri" w:hAnsi="Calibri"/>
          <w:b/>
          <w:bCs/>
          <w:sz w:val="28"/>
          <w:szCs w:val="28"/>
        </w:rPr>
        <w:t>4</w:t>
      </w:r>
      <w:r w:rsidRPr="00CB58BB">
        <w:rPr>
          <w:rFonts w:ascii="Calibri" w:hAnsi="Calibri"/>
          <w:b/>
          <w:bCs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lastRenderedPageBreak/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F781" w14:textId="77777777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2.1 Poprawa efektywności energetycznej </w:t>
    </w:r>
  </w:p>
  <w:p w14:paraId="678906D9" w14:textId="5FB6E2B1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="Calibri" w:hAnsi="Calibri" w:cs="Calibri"/>
        <w:iCs/>
        <w:szCs w:val="24"/>
        <w:lang w:eastAsia="en-US"/>
      </w:rPr>
      <w:t xml:space="preserve">w województwie opolskim FEO 2021-2027 </w:t>
    </w:r>
  </w:p>
  <w:p w14:paraId="0ED89DC2" w14:textId="77777777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>luty 2024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86E8F"/>
    <w:rsid w:val="00193C25"/>
    <w:rsid w:val="001B38CE"/>
    <w:rsid w:val="001D5E6E"/>
    <w:rsid w:val="00207F42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43AE4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60D02"/>
    <w:rsid w:val="007645C1"/>
    <w:rsid w:val="007654A9"/>
    <w:rsid w:val="00784C6C"/>
    <w:rsid w:val="007936DA"/>
    <w:rsid w:val="007A268A"/>
    <w:rsid w:val="007A5D01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7</cp:revision>
  <cp:lastPrinted>2019-01-16T10:51:00Z</cp:lastPrinted>
  <dcterms:created xsi:type="dcterms:W3CDTF">2020-10-26T09:10:00Z</dcterms:created>
  <dcterms:modified xsi:type="dcterms:W3CDTF">2024-02-05T08:44:00Z</dcterms:modified>
</cp:coreProperties>
</file>