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6A328391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47B23" w:rsidRPr="00CF5897">
        <w:rPr>
          <w:rFonts w:ascii="Arial" w:hAnsi="Arial" w:cs="Arial"/>
          <w:color w:val="000000" w:themeColor="text1"/>
        </w:rPr>
        <w:t>3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506091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1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1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1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1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1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1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1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1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1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1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1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1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1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1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1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1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1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1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1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6C2FFB5E" w14:textId="4CDC26C7" w:rsidR="00447B23" w:rsidRPr="00CF5897" w:rsidRDefault="002509CB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193918671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CB3B8A" w14:textId="34C8794F" w:rsidR="00447B23" w:rsidRPr="00CF5897" w:rsidRDefault="00447B23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2" w:history="1">
            <w:r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_Toc193918672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6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B7D050" w14:textId="09E29D73" w:rsidR="00447B23" w:rsidRPr="00CF5897" w:rsidRDefault="00447B23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3" w:history="1">
            <w:r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_Toc193918673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7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BF42DD" w14:textId="55BEFEC5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4" w:history="1">
            <w:r w:rsidRPr="00CF5897">
              <w:rPr>
                <w:rStyle w:val="Hipercze"/>
                <w:rFonts w:ascii="Arial" w:hAnsi="Arial" w:cs="Arial"/>
                <w:noProof/>
              </w:rPr>
              <w:t>3.1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_Toc193918674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7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74DBCB" w14:textId="1B40BC09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5" w:history="1">
            <w:r w:rsidRPr="00CF5897">
              <w:rPr>
                <w:rStyle w:val="Hipercze"/>
                <w:rFonts w:ascii="Arial" w:hAnsi="Arial" w:cs="Arial"/>
                <w:noProof/>
              </w:rPr>
              <w:t>3.2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_Toc193918675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10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20EDD6" w14:textId="1D7A7166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6" w:history="1">
            <w:r w:rsidRPr="00CF5897">
              <w:rPr>
                <w:rStyle w:val="Hipercze"/>
                <w:rFonts w:ascii="Arial" w:hAnsi="Arial" w:cs="Arial"/>
                <w:noProof/>
              </w:rPr>
              <w:t>3.3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Podgląd wniosku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_Toc193918676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12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510495" w14:textId="7D5D1E82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7" w:history="1">
            <w:r w:rsidRPr="00CF5897">
              <w:rPr>
                <w:rStyle w:val="Hipercze"/>
                <w:rFonts w:ascii="Arial" w:hAnsi="Arial" w:cs="Arial"/>
                <w:noProof/>
              </w:rPr>
              <w:t>3.3.1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_Toc193918677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13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2999CD" w14:textId="786853DD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8" w:history="1">
            <w:r w:rsidRPr="00CF5897">
              <w:rPr>
                <w:rStyle w:val="Hipercze"/>
                <w:rFonts w:ascii="Arial" w:hAnsi="Arial" w:cs="Arial"/>
                <w:noProof/>
              </w:rPr>
              <w:t>3.3.2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_Toc193918678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FE26DC" w14:textId="55664231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9" w:history="1">
            <w:r w:rsidRPr="00CF5897">
              <w:rPr>
                <w:rStyle w:val="Hipercze"/>
                <w:rFonts w:ascii="Arial" w:hAnsi="Arial" w:cs="Arial"/>
                <w:noProof/>
              </w:rPr>
              <w:t>3.4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_Toc193918679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16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25BA82" w14:textId="4F0623D9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0" w:history="1">
            <w:r w:rsidRPr="00CF5897">
              <w:rPr>
                <w:rStyle w:val="Hipercze"/>
                <w:rFonts w:ascii="Arial" w:hAnsi="Arial" w:cs="Arial"/>
                <w:noProof/>
              </w:rPr>
              <w:t>3.4.1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_Toc193918680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18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70FF57" w14:textId="399A11B3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1" w:history="1">
            <w:r w:rsidRPr="00CF5897">
              <w:rPr>
                <w:rStyle w:val="Hipercze"/>
                <w:rFonts w:ascii="Arial" w:hAnsi="Arial" w:cs="Arial"/>
                <w:noProof/>
              </w:rPr>
              <w:t>3.4.2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_Toc193918681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21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009EF1" w14:textId="66A5E002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2" w:history="1">
            <w:r w:rsidRPr="00CF5897">
              <w:rPr>
                <w:rStyle w:val="Hipercze"/>
                <w:rFonts w:ascii="Arial" w:hAnsi="Arial" w:cs="Arial"/>
                <w:noProof/>
              </w:rPr>
              <w:t>3.4.3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_Toc193918682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22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DE8ACD" w14:textId="048FA0B8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3" w:history="1">
            <w:r w:rsidRPr="00CF5897">
              <w:rPr>
                <w:rStyle w:val="Hipercze"/>
                <w:rFonts w:ascii="Arial" w:hAnsi="Arial" w:cs="Arial"/>
                <w:noProof/>
              </w:rPr>
              <w:t>3.4.4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_Toc193918683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24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7F88B4" w14:textId="15156D37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4" w:history="1">
            <w:r w:rsidRPr="00CF5897">
              <w:rPr>
                <w:rStyle w:val="Hipercze"/>
                <w:rFonts w:ascii="Arial" w:hAnsi="Arial" w:cs="Arial"/>
                <w:noProof/>
              </w:rPr>
              <w:t>3.4.5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_Toc193918684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28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AC3E00" w14:textId="720B9D8F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5" w:history="1">
            <w:r w:rsidRPr="00CF5897">
              <w:rPr>
                <w:rStyle w:val="Hipercze"/>
                <w:rFonts w:ascii="Arial" w:hAnsi="Arial" w:cs="Arial"/>
                <w:noProof/>
              </w:rPr>
              <w:t>3.4.6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_Toc193918685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29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D37352" w14:textId="42A87B33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6" w:history="1">
            <w:r w:rsidRPr="00CF5897">
              <w:rPr>
                <w:rStyle w:val="Hipercze"/>
                <w:rFonts w:ascii="Arial" w:hAnsi="Arial" w:cs="Arial"/>
                <w:noProof/>
              </w:rPr>
              <w:t>3.4.7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_Toc193918686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31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FBEB3A" w14:textId="548B1DEE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7" w:history="1">
            <w:r w:rsidRPr="00CF5897">
              <w:rPr>
                <w:rStyle w:val="Hipercze"/>
                <w:rFonts w:ascii="Arial" w:hAnsi="Arial" w:cs="Arial"/>
                <w:noProof/>
              </w:rPr>
              <w:t>3.4.8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_Toc193918687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32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7BF321" w14:textId="78081B75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8" w:history="1">
            <w:r w:rsidRPr="00CF5897">
              <w:rPr>
                <w:rStyle w:val="Hipercze"/>
                <w:rFonts w:ascii="Arial" w:hAnsi="Arial" w:cs="Arial"/>
                <w:noProof/>
              </w:rPr>
              <w:t>3.4.9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Dochód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_Toc193918688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2AF169" w14:textId="6A125C33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9" w:history="1">
            <w:r w:rsidRPr="00CF5897">
              <w:rPr>
                <w:rStyle w:val="Hipercze"/>
                <w:rFonts w:ascii="Arial" w:hAnsi="Arial" w:cs="Arial"/>
                <w:noProof/>
              </w:rPr>
              <w:t>3.4.10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_Toc193918689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35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7C1A5E" w14:textId="5D6804BD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0" w:history="1">
            <w:r w:rsidRPr="00CF5897">
              <w:rPr>
                <w:rStyle w:val="Hipercze"/>
                <w:rFonts w:ascii="Arial" w:hAnsi="Arial" w:cs="Arial"/>
                <w:noProof/>
              </w:rPr>
              <w:t>3.4.11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_Toc193918690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37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0C5E18" w14:textId="7A8ABC4B" w:rsidR="00447B23" w:rsidRPr="00CF5897" w:rsidRDefault="00447B23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1" w:history="1">
            <w:r w:rsidRPr="00CF5897">
              <w:rPr>
                <w:rStyle w:val="Hipercze"/>
                <w:rFonts w:ascii="Arial" w:hAnsi="Arial" w:cs="Arial"/>
                <w:noProof/>
              </w:rPr>
              <w:t>3.4.12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_Toc193918691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38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827F50" w14:textId="37669031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2" w:history="1">
            <w:r w:rsidRPr="00CF5897">
              <w:rPr>
                <w:rStyle w:val="Hipercze"/>
                <w:rFonts w:ascii="Arial" w:hAnsi="Arial" w:cs="Arial"/>
                <w:noProof/>
              </w:rPr>
              <w:t>3.5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_Toc193918692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41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5AC334" w14:textId="74B686E2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3" w:history="1">
            <w:r w:rsidRPr="00CF5897">
              <w:rPr>
                <w:rStyle w:val="Hipercze"/>
                <w:rFonts w:ascii="Arial" w:hAnsi="Arial" w:cs="Arial"/>
                <w:noProof/>
              </w:rPr>
              <w:t>3.6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_Toc193918693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42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FF8300" w14:textId="19617933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4" w:history="1">
            <w:r w:rsidRPr="00CF5897">
              <w:rPr>
                <w:rStyle w:val="Hipercze"/>
                <w:rFonts w:ascii="Arial" w:hAnsi="Arial" w:cs="Arial"/>
                <w:noProof/>
              </w:rPr>
              <w:t>3.7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_Toc193918694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42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515A10" w14:textId="4B735EFC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5" w:history="1">
            <w:r w:rsidRPr="00CF5897">
              <w:rPr>
                <w:rStyle w:val="Hipercze"/>
                <w:rFonts w:ascii="Arial" w:hAnsi="Arial" w:cs="Arial"/>
                <w:noProof/>
              </w:rPr>
              <w:t>3.8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_Toc193918695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43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F8E117" w14:textId="240FD200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6" w:history="1">
            <w:r w:rsidRPr="00CF5897">
              <w:rPr>
                <w:rStyle w:val="Hipercze"/>
                <w:rFonts w:ascii="Arial" w:hAnsi="Arial" w:cs="Arial"/>
                <w:noProof/>
              </w:rPr>
              <w:t>3.9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_Toc193918696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E021EB" w14:textId="0DF8056C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7" w:history="1">
            <w:r w:rsidRPr="00CF5897">
              <w:rPr>
                <w:rStyle w:val="Hipercze"/>
                <w:rFonts w:ascii="Arial" w:hAnsi="Arial" w:cs="Arial"/>
                <w:noProof/>
              </w:rPr>
              <w:t>3.10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_Toc193918697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822A29" w14:textId="7EF4B548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8" w:history="1">
            <w:r w:rsidRPr="00CF5897">
              <w:rPr>
                <w:rStyle w:val="Hipercze"/>
                <w:rFonts w:ascii="Arial" w:hAnsi="Arial" w:cs="Arial"/>
                <w:noProof/>
              </w:rPr>
              <w:t>3.11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_Toc193918698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44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982F0D" w14:textId="0CDB7C14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9" w:history="1">
            <w:r w:rsidRPr="00CF5897">
              <w:rPr>
                <w:rStyle w:val="Hipercze"/>
                <w:rFonts w:ascii="Arial" w:hAnsi="Arial" w:cs="Arial"/>
                <w:noProof/>
              </w:rPr>
              <w:t>3.12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_Toc193918699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45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51DC7E" w14:textId="5B33B48D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0" w:history="1">
            <w:r w:rsidRPr="00CF5897">
              <w:rPr>
                <w:rStyle w:val="Hipercze"/>
                <w:rFonts w:ascii="Arial" w:hAnsi="Arial" w:cs="Arial"/>
                <w:noProof/>
              </w:rPr>
              <w:t>3.13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Poprawa wniosku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_Toc193918700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45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848E48" w14:textId="69A26248" w:rsidR="00447B23" w:rsidRPr="00CF5897" w:rsidRDefault="00447B23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1" w:history="1">
            <w:r w:rsidRPr="00CF5897">
              <w:rPr>
                <w:rStyle w:val="Hipercze"/>
                <w:rFonts w:ascii="Arial" w:hAnsi="Arial" w:cs="Arial"/>
                <w:noProof/>
              </w:rPr>
              <w:t>3.14</w:t>
            </w:r>
            <w:r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Pr="00CF5897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 w:rsidRPr="00CF5897">
              <w:rPr>
                <w:rFonts w:ascii="Arial" w:hAnsi="Arial" w:cs="Arial"/>
                <w:noProof/>
                <w:webHidden/>
              </w:rPr>
              <w:tab/>
            </w:r>
            <w:r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F5897">
              <w:rPr>
                <w:rFonts w:ascii="Arial" w:hAnsi="Arial" w:cs="Arial"/>
                <w:noProof/>
                <w:webHidden/>
              </w:rPr>
              <w:instrText xml:space="preserve"> PAGEREF _Toc193918701 \h </w:instrText>
            </w:r>
            <w:r w:rsidRPr="00CF5897">
              <w:rPr>
                <w:rFonts w:ascii="Arial" w:hAnsi="Arial" w:cs="Arial"/>
                <w:noProof/>
                <w:webHidden/>
              </w:rPr>
            </w:r>
            <w:r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F5897">
              <w:rPr>
                <w:rFonts w:ascii="Arial" w:hAnsi="Arial" w:cs="Arial"/>
                <w:noProof/>
                <w:webHidden/>
              </w:rPr>
              <w:t>45</w:t>
            </w:r>
            <w:r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lastRenderedPageBreak/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02763BDB" w14:textId="178E8CEA" w:rsidR="00447B23" w:rsidRPr="00CF5897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begin"/>
      </w:r>
      <w:r w:rsidRPr="00CF5897">
        <w:rPr>
          <w:rFonts w:ascii="Arial" w:hAnsi="Arial" w:cs="Arial"/>
          <w:color w:val="000000" w:themeColor="text1"/>
          <w:sz w:val="21"/>
          <w:szCs w:val="21"/>
        </w:rPr>
        <w:instrText xml:space="preserve"> TOC \h \z \c "Rysunek" </w:instrText>
      </w: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separate"/>
      </w:r>
      <w:hyperlink w:anchor="_Toc19391870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1. Widok listy wniosków o płatność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E2E4E7" w14:textId="52C0B337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3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2. Widok górnego bloku danych projektu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_Toc193918703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7742911" w14:textId="45A82663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4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3. Widok szczegółów wybranego wniosku na liście wniosków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_Toc193918704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E585605" w14:textId="5ED582E6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5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4. Widok ekranu tworzenia wniosku o płatność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_Toc193918705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DE8DB40" w14:textId="400B90B7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6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5. Widok ekranu tworzenia szybkiego wniosku o zaliczkę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_Toc193918706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930137F" w14:textId="16BB8A2F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7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6. Widok sekcji z podstawowymi informacjami o wniosku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_Toc193918707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68C288" w14:textId="33B0EE6A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8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7. Widok wniosku zaliczkowego – Informacje o projekcie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_Toc193918708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18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FBBB9D" w14:textId="25B71AF9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9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8. Widok wniosku refundacyjnego – Informacje o projekcie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_Toc193918709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19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1595891" w14:textId="7C927A5A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0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9. Widok wniosku sprawozdawczego – Informacje o projekcie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_Toc193918710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20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BA7870C" w14:textId="1A6CBBDE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1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10. Widok wniosku rozliczającego zaliczkę – Informacje o projekcie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_Toc193918711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4F49F12" w14:textId="58700026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2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11. Blok danych Postęp rzeczowy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_Toc193918712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22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87227F" w14:textId="5BC29D1A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3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12. Blok danych Wskaźniki projektu – wskaźniki produktu – przykład bez podziału na płeć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_Toc193918713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23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433B60" w14:textId="5411CC7B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4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13. Blok danych Wskaźniki projektu – wskaźniki rezultatu – przykład z podziałem na płeć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_Toc193918714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24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C49B886" w14:textId="49DE62F3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5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14. Widok listy Zestawienia dokumentów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_Toc193918715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338E709" w14:textId="7386DD11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6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15. Widok dodawania pozycji Zestawienia dokumentów – pola obligatoryjne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_Toc193918716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90435F0" w14:textId="17DBB862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7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16. Widok funkcji dostępnych w sekcji Załączniki w ramach pozycji zestawienia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_Toc193918717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9600B8" w14:textId="633D4DF5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8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17. Podpowiedź prezentowana po najechaniu na nazwę załącznika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_Toc193918718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2A66618" w14:textId="41E49F59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9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18. Wyeksportowany plik w formacie .xls(x)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_Toc193918719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4A752A0" w14:textId="7AC1F005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0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19. Widok edycji ryczałtu w przypadku stawki jednostkowej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_Toc193918720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19AEE6" w14:textId="7D21F616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1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20. Widok edycji ryczałtu w przypadku kwoty ryczałtowej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_Toc193918721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E57982E" w14:textId="1AEA9704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2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21. Widok edycji ryczałtu w przypadku stawki ryczałtowej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_Toc193918722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75E265" w14:textId="34B03305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3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22 Widok bloku Źródła finansowania wydatków – tryb edycji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_Toc193918723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30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27B13AF" w14:textId="66A213FE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4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23. Widok bloku Rozliczanie zaliczek – tryb edycji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_Toc193918724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31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AEF5FE" w14:textId="72E5D48E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5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Dodawanie nowego zwrotu/korekty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_Toc193918725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32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11FEDCF" w14:textId="76185141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6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Widok funkcji dostępnych w ramach pozycji zwrotu/korekty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_Toc193918726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33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0F3048C" w14:textId="1DF22C9E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7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26. Widok bloku Dochód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_Toc193918727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34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0273DC" w14:textId="6EA66291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8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27. Widok funkcji dostępnych dla pozycji dochodu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_Toc193918728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35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7238249" w14:textId="00204539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9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28. Widok Bloku Oświadczeń – tryb edycji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_Toc193918729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36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49E94F" w14:textId="710C4896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0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29. Widok bloku Podsumowania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_Toc193918730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885DC8" w14:textId="7F499B20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1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30. Widok bloku Załączniki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_Toc193918731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829294" w14:textId="45D113C9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2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31. Widok dodawania nowego załącznika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_Toc193918732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3E1833" w14:textId="00F0D4EC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3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32. Widok dowiązywania istniejącego załącznika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_Toc193918733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D332D99" w14:textId="32251F7A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4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33. Widok funkcji dostępnych dla załącznika na Liście załączników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_Toc193918734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6934F3" w14:textId="55355892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5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34. Podpowiedź prezentowana po najechaniu na nazwę załącznika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_Toc193918735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213D8B" w14:textId="7A93C8CB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6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35 Widok komunikatów walidacyjnych przy sprawdzaniu poprawności wniosku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_Toc193918736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41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042F396" w14:textId="128AFD8C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7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36. Widok opcji dostępnych przy podpisie wniosku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_Toc193918737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3877F29" w14:textId="792DA99D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8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37 Widok dla podpisu niekwalifikowalnego – kod autoryzacyjny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_Toc193918738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0260E2D" w14:textId="67D0F05B" w:rsidR="00447B23" w:rsidRPr="00CF5897" w:rsidRDefault="00447B2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9" w:history="1">
        <w:r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38. Widok funkcji w menu Zarządzanie wnioskiem w ramach modyfikowanego wniosku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_Toc193918739 \h </w:instrTex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t>46</w:t>
        </w:r>
        <w:r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342A673" w14:textId="6F1469AC" w:rsidR="00861977" w:rsidRPr="00CF5897" w:rsidRDefault="00AB2657" w:rsidP="00DE6D5C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end"/>
      </w:r>
    </w:p>
    <w:p w14:paraId="12EBF911" w14:textId="01BEAE5D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B33C735" w14:textId="6981CA18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332F3A7" w14:textId="77777777" w:rsidR="00291A0B" w:rsidRPr="00CF5897" w:rsidRDefault="00291A0B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AFADDCC" w14:textId="69DCC6F2" w:rsidR="00D0034A" w:rsidRPr="00CF5897" w:rsidRDefault="00D0034A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F1863D1" w14:textId="0CEC73EE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193918671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193918672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0D7D6F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0D7D6F">
      <w:pPr>
        <w:pStyle w:val="Akapitzlist"/>
        <w:ind w:left="0"/>
        <w:rPr>
          <w:rFonts w:ascii="Arial" w:hAnsi="Arial" w:cs="Arial"/>
        </w:rPr>
      </w:pPr>
    </w:p>
    <w:p w14:paraId="399DEEAD" w14:textId="2FAB6F7B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19391867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Pr="00CF5897" w:rsidRDefault="000C4359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193918674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CF5897">
      <w:pPr>
        <w:rPr>
          <w:rFonts w:ascii="Arial" w:hAnsi="Arial" w:cs="Arial"/>
        </w:rPr>
      </w:pPr>
    </w:p>
    <w:p w14:paraId="3EF76B24" w14:textId="0EAF99E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382F8450" w:rsidR="00EF3DF3" w:rsidRPr="00CF5897" w:rsidRDefault="00A27E40" w:rsidP="00711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1F3BA6C" wp14:editId="31DE3148">
            <wp:extent cx="5236445" cy="2736000"/>
            <wp:effectExtent l="0" t="0" r="2540" b="7620"/>
            <wp:docPr id="15" name="Obraz 15" descr="Zrzut ekranu listy wniosków o płatnoś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listy wniosków o płatność.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6445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E0E7" w14:textId="74E87402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19391870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051911" w:rsidRPr="00CF5897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49168B0E" w:rsidR="000B331C" w:rsidRPr="00CF5897" w:rsidRDefault="000B331C" w:rsidP="00CF5897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0970D6AD" w:rsidR="00C21212" w:rsidRPr="00CF5897" w:rsidRDefault="00A27E40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8E86B83" wp14:editId="639584AF">
            <wp:extent cx="5759450" cy="1797050"/>
            <wp:effectExtent l="0" t="0" r="0" b="0"/>
            <wp:docPr id="1" name="Obraz 1" descr="Zrzut ekranu górnego bloku danych projektu. Widać numer projektu, status, status wniosku o zmianę. Poniżej tytuł projektu, nazwę beneficjenta i identyfika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górnego bloku danych projektu. Widać numer projektu, status, status wniosku o zmianę. Poniżej tytuł projektu, nazwę beneficjenta i identyfikator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19391870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521E5A0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19391870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CF5897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CF5897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CF5897">
      <w:pPr>
        <w:pStyle w:val="Akapitzlist"/>
        <w:spacing w:line="360" w:lineRule="auto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193918675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7E65867E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19391870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329909BE" w14:textId="2F2DB784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otrzymuje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485CC092" w:rsidR="007E69CF" w:rsidRPr="00CF5897" w:rsidRDefault="007E69C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72FF5F38" w:rsidR="00073106" w:rsidRPr="00CF5897" w:rsidRDefault="00404853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9F4DEDB" wp14:editId="144286D0">
            <wp:extent cx="5759450" cy="3030220"/>
            <wp:effectExtent l="0" t="0" r="0" b="0"/>
            <wp:docPr id="26" name="Obraz 26" descr="Zrzut ekranu tworzenia szybkiego wniosku o zaliczkę. Do wypełnienia są pola wniosek za okres od i wniosek za okres do oraz wysokość zaliczk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Zrzut ekranu tworzenia szybkiego wniosku o zaliczkę. Do wypełnienia są pola wniosek za okres od i wniosek za okres do oraz wysokość zaliczki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19391870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2939B476" w14:textId="77777777" w:rsidR="00073106" w:rsidRPr="00CF5897" w:rsidRDefault="00073106" w:rsidP="003731BC">
      <w:pPr>
        <w:rPr>
          <w:rFonts w:ascii="Arial" w:hAnsi="Arial" w:cs="Arial"/>
        </w:rPr>
      </w:pPr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193918676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19391870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193918677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56E7944E" w14:textId="5651A0F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5C880AFD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</w:p>
    <w:p w14:paraId="4568CF2E" w14:textId="7072DC81" w:rsidR="00DA1C9F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193918678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193918679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251A9840" w:rsidR="00D95325" w:rsidRPr="00CF5897" w:rsidRDefault="005307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CF5897" w:rsidRDefault="009C42E9" w:rsidP="00CF5897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CF5897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074A8281" w14:textId="77542E8E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wyczyszczeniem i ukryciem części pól na wniosku </w:t>
      </w:r>
      <w:r w:rsidR="00893911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893911" w:rsidRPr="00CF5897">
        <w:rPr>
          <w:rFonts w:ascii="Arial" w:hAnsi="Arial" w:cs="Arial"/>
          <w:color w:val="000000" w:themeColor="text1"/>
        </w:rPr>
        <w:t xml:space="preserve">dotyczy pól, </w:t>
      </w:r>
      <w:r w:rsidRPr="00CF5897">
        <w:rPr>
          <w:rFonts w:ascii="Arial" w:hAnsi="Arial" w:cs="Arial"/>
          <w:color w:val="000000" w:themeColor="text1"/>
        </w:rPr>
        <w:t>których nie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obejmuje now</w:t>
      </w:r>
      <w:r w:rsidR="00893911" w:rsidRPr="00CF5897">
        <w:rPr>
          <w:rFonts w:ascii="Arial" w:hAnsi="Arial" w:cs="Arial"/>
          <w:color w:val="000000" w:themeColor="text1"/>
        </w:rPr>
        <w:t xml:space="preserve">o </w:t>
      </w:r>
      <w:r w:rsidRPr="00CF5897">
        <w:rPr>
          <w:rFonts w:ascii="Arial" w:hAnsi="Arial" w:cs="Arial"/>
          <w:color w:val="000000" w:themeColor="text1"/>
        </w:rPr>
        <w:t>wybrany rodzaj wniosku</w:t>
      </w:r>
    </w:p>
    <w:p w14:paraId="507D347A" w14:textId="303D1630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pozostawieniem bez zmian pól wspólnych dla starego i nowego rodzaju wniosku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40289CA" w14:textId="36C0F9EC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pierwszym podpisie.</w:t>
      </w:r>
    </w:p>
    <w:p w14:paraId="2BF2B52E" w14:textId="2317CA72" w:rsidR="00404853" w:rsidRPr="00CF5897" w:rsidRDefault="00404853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193918680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2991930B" w:rsidR="008F6276" w:rsidRPr="00CF5897" w:rsidRDefault="009361A5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C2C890" wp14:editId="4E067F77">
            <wp:extent cx="5759450" cy="3654425"/>
            <wp:effectExtent l="0" t="0" r="0" b="3175"/>
            <wp:doc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19391870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D2A519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B87F0E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7C1E0856" w:rsidR="008F6276" w:rsidRPr="00CF5897" w:rsidRDefault="001A6E48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732D7F6" wp14:editId="622466EA">
            <wp:extent cx="5759450" cy="3536315"/>
            <wp:effectExtent l="0" t="0" r="0" b="6985"/>
            <wp:doc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BF3A04A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19391870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C4E32EA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F041452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231F75E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1EBA25F" wp14:editId="0940FEC9">
            <wp:extent cx="5759450" cy="2504440"/>
            <wp:effectExtent l="0" t="0" r="0" b="0"/>
            <wp:doc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4210D19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19391871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6C6227" w:rsidRPr="00CF5897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179ED4DF" w14:textId="41E22BA1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Beneficjenta </w:t>
      </w:r>
    </w:p>
    <w:p w14:paraId="4D547B0F" w14:textId="11D3F94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Projektu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91F3E9E" w:rsidR="00B91E09" w:rsidRPr="00CF5897" w:rsidRDefault="006C6227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EB2248B" wp14:editId="0C3EE169">
            <wp:extent cx="5759450" cy="3220720"/>
            <wp:effectExtent l="0" t="0" r="0" b="0"/>
            <wp:doc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6F0BDFFF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19391871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4B7676E5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1ABC1C7A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193918681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72148CAF" w14:textId="18E29B3F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Problemy napotkane w trakcie weryfikacji projektu </w:t>
      </w:r>
    </w:p>
    <w:p w14:paraId="4A0D64EA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3DE7B3F7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19391871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Pr="00CF5897" w:rsidRDefault="009C39AA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193918682"/>
      <w:r w:rsidRPr="00CF5897">
        <w:rPr>
          <w:rFonts w:ascii="Arial" w:hAnsi="Arial" w:cs="Arial"/>
        </w:rPr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98FF33F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19391871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2E7B67CB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19391871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ACE168F" w14:textId="77777777" w:rsidR="00223061" w:rsidRPr="00CF5897" w:rsidRDefault="00223061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1" w:name="_Toc111552613"/>
      <w:bookmarkStart w:id="122" w:name="_Toc111554768"/>
      <w:bookmarkStart w:id="123" w:name="_Toc111559484"/>
      <w:bookmarkStart w:id="124" w:name="_Toc193918683"/>
      <w:bookmarkStart w:id="125" w:name="_Toc94283471"/>
      <w:bookmarkEnd w:id="121"/>
      <w:bookmarkEnd w:id="122"/>
      <w:bookmarkEnd w:id="123"/>
      <w:r w:rsidRPr="00CF5897">
        <w:rPr>
          <w:rFonts w:ascii="Arial" w:hAnsi="Arial" w:cs="Arial"/>
        </w:rPr>
        <w:t>Blok danych Zestawienie dokumentów</w:t>
      </w:r>
      <w:bookmarkEnd w:id="124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061680A0" w:rsidR="003E36DE" w:rsidRPr="00CF5897" w:rsidRDefault="003E36DE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CF5897" w:rsidRDefault="003E36DE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9F52440" w14:textId="242E79F0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C7CA04B" w14:textId="42BE9387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441E1D16" w14:textId="7182D1F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E318317" w14:textId="77777777" w:rsidR="003E36DE" w:rsidRPr="00CF5897" w:rsidRDefault="003E36D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388D28" w14:textId="77777777" w:rsidR="00674FE9" w:rsidRPr="00CF5897" w:rsidRDefault="00674F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198C0EE6" w14:textId="77777777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2D245F74" w14:textId="6DC7253E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 w:rsidR="00CF5897"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0199D2C7" w14:textId="77777777" w:rsidR="002B2751" w:rsidRPr="00CF5897" w:rsidRDefault="002B2751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</w:t>
      </w:r>
      <w:r w:rsidRPr="00CF5897">
        <w:rPr>
          <w:rFonts w:ascii="Arial" w:hAnsi="Arial" w:cs="Arial"/>
        </w:rPr>
        <w:lastRenderedPageBreak/>
        <w:t xml:space="preserve">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52D126F6" w14:textId="77777777" w:rsidR="003D137F" w:rsidRPr="00CF5897" w:rsidRDefault="003D137F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FA7BCB4" w:rsidR="00596469" w:rsidRPr="00CF5897" w:rsidRDefault="003D137F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FF08FA" wp14:editId="758D9D5A">
            <wp:extent cx="5759450" cy="2459990"/>
            <wp:effectExtent l="0" t="0" r="0" b="0"/>
            <wp:doc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2B6F6E72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6" w:name="_Toc19391871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6"/>
    </w:p>
    <w:p w14:paraId="36566005" w14:textId="7F6D21BE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listy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przejść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 podglądu, edycji lub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usunięcia wybranej na liście pozycji przy pomocy listy akcji dostępnej pod trzema kropkami.</w:t>
      </w:r>
    </w:p>
    <w:p w14:paraId="2AAE61FB" w14:textId="14019F49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Dodając nową pozycję do zestawienia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pola obowiązkowe oraz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wskaż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najmniej jedną pozycję budżetową. </w:t>
      </w:r>
    </w:p>
    <w:p w14:paraId="7EF19C91" w14:textId="4F8AF30C" w:rsidR="00596469" w:rsidRPr="00CF5897" w:rsidRDefault="005E5BE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dodać więcej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budżetowych poprzez funkcję </w:t>
      </w:r>
      <w:r w:rsidR="0059646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45061C49" w:rsidR="005E5BE6" w:rsidRPr="00CF5897" w:rsidRDefault="002B4A00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677FF0E" wp14:editId="2B0FAD8D">
            <wp:extent cx="5759450" cy="3126105"/>
            <wp:effectExtent l="0" t="0" r="0" b="0"/>
            <wp:docPr id="40" name="Obraz 40" descr="Zrzut ekranu pokazujący zakładkę Dokument numer w trybie edycji. Kolorem czerwonym zaznaczone są wymagane pola, na dole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rzut ekranu pokazujący zakładkę Dokument numer w trybie edycji. Kolorem czerwonym zaznaczone są wymagane pola, na dole są przyciski Zapisz i Anuluj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408CB04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7" w:name="_Toc19391871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DC15EA" w:rsidRPr="00CF5897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7"/>
    </w:p>
    <w:p w14:paraId="4631401F" w14:textId="3049CC87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8E865A8" w:rsidR="0031353D" w:rsidRPr="00CF5897" w:rsidRDefault="00D515DF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690916F" wp14:editId="75906CA1">
            <wp:extent cx="5759450" cy="1377950"/>
            <wp:effectExtent l="0" t="0" r="0" b="0"/>
            <wp:docPr id="9" name="Obraz 9" descr="Zrzut ekranu sekcji Załączniki. Są pola dotyczące nazwy i typu załącznika. Przy trzech kropkach rozwinięte są funkcjonalności: Załączniki, Dodaj załącznik i Do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sekcji Załączniki. Są pola dotyczące nazwy i typu załącznika. Przy trzech kropkach rozwinięte są funkcjonalności: Załączniki, Dodaj załącznik i Dowiąż załącznik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3F2102D9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28" w:name="_Toc19391871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28"/>
    </w:p>
    <w:p w14:paraId="20623F07" w14:textId="77777777" w:rsidR="00D515DF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2003EBA4" w:rsidR="0031353D" w:rsidRPr="00CF5897" w:rsidRDefault="0031353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173A48E" wp14:editId="61105962">
            <wp:extent cx="5759450" cy="952500"/>
            <wp:effectExtent l="0" t="0" r="0" b="0"/>
            <wp:docPr id="5" name="Obraz 5" descr="Zrzut ekranu, na którym widać jak po najechaniu na nazwę załącznika pojawia się nazwa pli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, na którym widać jak po najechaniu na nazwę załącznika pojawia się nazwa pliku.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4683803E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29" w:name="_Toc193918718"/>
      <w:r w:rsidRPr="00CF5897">
        <w:rPr>
          <w:rFonts w:ascii="Arial" w:hAnsi="Arial" w:cs="Arial"/>
        </w:rPr>
        <w:lastRenderedPageBreak/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29"/>
    </w:p>
    <w:p w14:paraId="3A223F49" w14:textId="77777777" w:rsidR="007A2D08" w:rsidRPr="00CF5897" w:rsidRDefault="007A2D08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CF5897">
      <w:pPr>
        <w:spacing w:line="360" w:lineRule="auto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17223462" w:rsidR="00566DFB" w:rsidRPr="00CF5897" w:rsidRDefault="00BE6C8A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406247" wp14:editId="4D099881">
            <wp:extent cx="5759450" cy="2932430"/>
            <wp:effectExtent l="0" t="0" r="0" b="1270"/>
            <wp:docPr id="13" name="Obraz 13" descr="Zrzut ekranu pokazuje arkusz Excel, który został wyeksportowany z aplik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pokazuje arkusz Excel, który został wyeksportowany z aplikacji.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D7C5" w14:textId="41B635C9" w:rsidR="00BE6C8A" w:rsidRPr="00CF5897" w:rsidRDefault="007A2CDB" w:rsidP="007A2CDB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31" w:name="_Toc19391871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separate"/>
      </w:r>
      <w:r w:rsidRPr="00CF5897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end"/>
      </w:r>
      <w:r w:rsidRPr="00CF5897">
        <w:rPr>
          <w:rFonts w:ascii="Arial" w:hAnsi="Arial" w:cs="Arial"/>
        </w:rPr>
        <w:t>. Wyeksportowany plik w formacie .xls(x)</w:t>
      </w:r>
      <w:bookmarkEnd w:id="131"/>
      <w:r w:rsidR="00BE6C8A" w:rsidRPr="00CF5897">
        <w:rPr>
          <w:rFonts w:ascii="Arial" w:hAnsi="Arial" w:cs="Arial"/>
          <w:sz w:val="24"/>
          <w:szCs w:val="24"/>
        </w:rPr>
        <w:br w:type="page"/>
      </w:r>
    </w:p>
    <w:p w14:paraId="5C289E33" w14:textId="326F4A30" w:rsidR="00566DFB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System umożliwia również importowanie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zestawienia z plików zewnętrznych typu .xls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lub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.xlsx. za pomocą funkcji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Importuj z xls(x) 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wnioskiem. </w:t>
      </w:r>
    </w:p>
    <w:p w14:paraId="0B93195B" w14:textId="77777777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Plik importowany powinien zawierać kolumny odpowiadające strukturze pliku eksportowanego. Dane wczytywane z pliku podlegają takim samym walidacjom, jak dane wprowadzane ręcznie bezpośrednio w systemie. W przypadku wykrycia błędnych danych system wyświetla komunikat o błędzie i przerywa proces importu.</w:t>
      </w:r>
    </w:p>
    <w:p w14:paraId="2DA6A412" w14:textId="2C030993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CF5897">
      <w:pPr>
        <w:spacing w:line="360" w:lineRule="auto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0"/>
    </w:p>
    <w:p w14:paraId="1212B35E" w14:textId="77777777" w:rsidR="00447B23" w:rsidRPr="00CF5897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32" w:name="_Toc193918684"/>
      <w:r w:rsidRPr="00CF5897">
        <w:rPr>
          <w:rFonts w:ascii="Arial" w:hAnsi="Arial" w:cs="Arial"/>
        </w:rPr>
        <w:t>Blok danych Uproszczone metody rozliczania</w:t>
      </w:r>
      <w:bookmarkEnd w:id="132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02FB5C66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33" w:name="_Toc19391872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33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00146EC1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34" w:name="_Toc19391872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34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AE99059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35" w:name="_Toc19391872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35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6" w:name="_Toc193918685"/>
      <w:r w:rsidRPr="00CF5897">
        <w:rPr>
          <w:rFonts w:ascii="Arial" w:hAnsi="Arial" w:cs="Arial"/>
        </w:rPr>
        <w:t>Blok danych Źródła finansowania wydatków</w:t>
      </w:r>
      <w:bookmarkEnd w:id="136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78F83312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lastRenderedPageBreak/>
        <w:t xml:space="preserve"> </w:t>
      </w: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2285F" wp14:editId="018E6C44">
            <wp:extent cx="5759450" cy="3039110"/>
            <wp:effectExtent l="0" t="0" r="0" b="8890"/>
            <wp:doc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5D537393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37" w:name="_Toc19391872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22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37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4CC3804" w:rsidR="00DC15EA" w:rsidRPr="00CF5897" w:rsidRDefault="00DC15EA">
      <w:pPr>
        <w:rPr>
          <w:rFonts w:ascii="Arial" w:hAnsi="Arial" w:cs="Arial"/>
        </w:rPr>
      </w:pPr>
      <w:r w:rsidRPr="00CF5897">
        <w:rPr>
          <w:rFonts w:ascii="Arial" w:hAnsi="Arial" w:cs="Arial"/>
        </w:rPr>
        <w:br w:type="page"/>
      </w: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8" w:name="_Toc193918686"/>
      <w:r w:rsidRPr="00CF5897">
        <w:rPr>
          <w:rFonts w:ascii="Arial" w:hAnsi="Arial" w:cs="Arial"/>
        </w:rPr>
        <w:lastRenderedPageBreak/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38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CF5897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CF5897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CF5897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7BF29359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39" w:name="_Toc19391872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39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7777777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0" w:name="_Toc193918687"/>
      <w:r w:rsidRPr="00CF5897">
        <w:rPr>
          <w:rFonts w:ascii="Arial" w:hAnsi="Arial" w:cs="Arial"/>
        </w:rPr>
        <w:lastRenderedPageBreak/>
        <w:t>Blok danych Zwroty / Korekty</w:t>
      </w:r>
      <w:bookmarkEnd w:id="140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922043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29B2A70C" w14:textId="77777777" w:rsidR="00DE0879" w:rsidRPr="00CF5897" w:rsidRDefault="00DE087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41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41"/>
    <w:p w14:paraId="37F10504" w14:textId="5FB80A16" w:rsidR="00754424" w:rsidRPr="00CF5897" w:rsidRDefault="00A75B6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3513CC7A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42" w:name="_Toc19391872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42"/>
    </w:p>
    <w:p w14:paraId="2080CA1B" w14:textId="77777777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3" w:name="_Hlk193915958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14:paraId="048AE85B" w14:textId="06101A59" w:rsidR="00454956" w:rsidRPr="00CF5897" w:rsidRDefault="00454956" w:rsidP="008708A0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4CCB66FB" w:rsidR="00454956" w:rsidRPr="00CF5897" w:rsidRDefault="00454956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323A9223" wp14:editId="4F00DE67">
            <wp:extent cx="5759450" cy="2736215"/>
            <wp:effectExtent l="0" t="0" r="0" b="6985"/>
            <wp:docPr id="11" name="Obraz 11" descr="Zrzut ekranu przedstawia widoczność w aplikacji karty Korekty. Przy trzech kropkach możliwe są do wyboru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przedstawia widoczność w aplikacji karty Korekty. Przy trzech kropkach możliwe są do wyboru funkcje Edytuj i Usuń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53982176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44" w:name="_Toc19391872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44"/>
    </w:p>
    <w:bookmarkEnd w:id="143"/>
    <w:p w14:paraId="703BBE48" w14:textId="679F56D8" w:rsidR="00754424" w:rsidRPr="00CF5897" w:rsidRDefault="006C0638" w:rsidP="008708A0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8708A0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8708A0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8708A0">
      <w:pPr>
        <w:rPr>
          <w:rFonts w:ascii="Arial" w:hAnsi="Arial" w:cs="Arial"/>
        </w:rPr>
      </w:pPr>
    </w:p>
    <w:p w14:paraId="7C50F5C7" w14:textId="14C4FBAD" w:rsidR="006C0638" w:rsidRPr="00CF5897" w:rsidRDefault="006C0638" w:rsidP="008708A0">
      <w:pPr>
        <w:spacing w:line="360" w:lineRule="auto"/>
        <w:rPr>
          <w:rFonts w:ascii="Arial" w:hAnsi="Arial" w:cs="Arial"/>
          <w:color w:val="000000" w:themeColor="text1"/>
        </w:rPr>
      </w:pPr>
      <w:bookmarkStart w:id="14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45"/>
    <w:p w14:paraId="5FA81D82" w14:textId="77777777" w:rsidR="00ED2A1B" w:rsidRPr="00CF5897" w:rsidRDefault="00ED2A1B" w:rsidP="00ED2A1B">
      <w:pPr>
        <w:rPr>
          <w:rFonts w:ascii="Arial" w:hAnsi="Arial" w:cs="Arial"/>
        </w:rPr>
      </w:pPr>
    </w:p>
    <w:p w14:paraId="54FAC10E" w14:textId="77777777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6" w:name="_Toc193918688"/>
      <w:r w:rsidRPr="00CF5897">
        <w:rPr>
          <w:rFonts w:ascii="Arial" w:hAnsi="Arial" w:cs="Arial"/>
        </w:rPr>
        <w:lastRenderedPageBreak/>
        <w:t>Blok danych Dochód</w:t>
      </w:r>
      <w:bookmarkEnd w:id="146"/>
    </w:p>
    <w:p w14:paraId="2DCA1DD9" w14:textId="1D351546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37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66D383C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7" w:name="_Toc19391872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4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5B73EF17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8" w:name="_Toc19391872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48"/>
    </w:p>
    <w:bookmarkEnd w:id="125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9" w:name="_Toc94283472"/>
      <w:bookmarkStart w:id="150" w:name="_Toc193918689"/>
      <w:r w:rsidRPr="00CF5897">
        <w:rPr>
          <w:rFonts w:ascii="Arial" w:hAnsi="Arial" w:cs="Arial"/>
        </w:rPr>
        <w:t>Blok danych Oświadczenia</w:t>
      </w:r>
      <w:bookmarkEnd w:id="149"/>
      <w:bookmarkEnd w:id="150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09A83839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51" w:name="_Toc19391872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51"/>
    </w:p>
    <w:p w14:paraId="79352CE1" w14:textId="6FEC76BF" w:rsidR="00DF692E" w:rsidRPr="00CF5897" w:rsidRDefault="00DF692E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2" w:name="_Toc111552616"/>
      <w:bookmarkStart w:id="153" w:name="_Toc111554771"/>
      <w:bookmarkStart w:id="154" w:name="_Toc111559487"/>
      <w:bookmarkStart w:id="155" w:name="_Toc94283473"/>
      <w:bookmarkStart w:id="156" w:name="_Toc193918690"/>
      <w:bookmarkEnd w:id="152"/>
      <w:bookmarkEnd w:id="153"/>
      <w:bookmarkEnd w:id="154"/>
      <w:r w:rsidRPr="00CF5897">
        <w:rPr>
          <w:rFonts w:ascii="Arial" w:hAnsi="Arial" w:cs="Arial"/>
        </w:rPr>
        <w:lastRenderedPageBreak/>
        <w:t>Blok danych Podsumowanie</w:t>
      </w:r>
      <w:bookmarkEnd w:id="155"/>
      <w:bookmarkEnd w:id="156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5740E70B" w14:textId="77777777" w:rsidR="00DF692E" w:rsidRPr="00CF5897" w:rsidRDefault="00DF692E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</w:p>
    <w:p w14:paraId="7168BC9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6BA5D469" w14:textId="77777777" w:rsidR="00DF692E" w:rsidRPr="00CF5897" w:rsidRDefault="00DF692E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CF5897" w:rsidRDefault="00D95325" w:rsidP="00BE2CEE">
      <w:pPr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3642254" wp14:editId="1DA78019">
            <wp:extent cx="5759450" cy="2954020"/>
            <wp:effectExtent l="0" t="0" r="0" b="0"/>
            <wp:docPr id="2031464081" name="Picture 25" descr="Zrzut ekranu pokazujący blok Podsumowanie. Składa się z sześciu kolumn i wielu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Zrzut ekranu pokazujący blok Podsumowanie. Składa się z sześciu kolumn i wielu wierszy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Pr="00CF5897" w:rsidRDefault="00D95325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1581A7A5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57" w:name="_Toc19391873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57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8" w:name="_Toc94283474"/>
      <w:bookmarkStart w:id="159" w:name="_Toc193918691"/>
      <w:r w:rsidRPr="00CF5897">
        <w:rPr>
          <w:rFonts w:ascii="Arial" w:hAnsi="Arial" w:cs="Arial"/>
        </w:rPr>
        <w:t xml:space="preserve">Blok danych </w:t>
      </w:r>
      <w:bookmarkEnd w:id="158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59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681192" w:rsidR="00042846" w:rsidRPr="00CF5897" w:rsidRDefault="003D1A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7076FDAE" wp14:editId="15E12AFD">
            <wp:extent cx="5759450" cy="3004185"/>
            <wp:effectExtent l="0" t="0" r="0" b="5715"/>
            <wp:doc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2A091C9D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60" w:name="_Toc19391873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60"/>
    </w:p>
    <w:p w14:paraId="02C506A1" w14:textId="7D223E92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3A9B8B4D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1" w:name="_Toc19391873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61"/>
    </w:p>
    <w:p w14:paraId="762E328A" w14:textId="000ABADD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Zaznacz checkboxy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055F6841" w:rsidR="00042846" w:rsidRPr="00CF5897" w:rsidRDefault="003D1AEA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82F40CF" wp14:editId="19EA73FE">
            <wp:extent cx="5125901" cy="2772410"/>
            <wp:effectExtent l="0" t="0" r="0" b="8890"/>
            <wp:docPr id="58" name="Obraz 58" descr="Zrzut ekranu zawiera widok dowiązywania załącznika. Po lewej stronie załącznika widać pusty kwadrat, który trzeba zaznaczy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Zrzut ekranu zawiera widok dowiązywania załącznika. Po lewej stronie załącznika widać pusty kwadrat, który trzeba zaznaczyć. 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>
                      <a:off x="0" y="0"/>
                      <a:ext cx="5125901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5E0A6" w14:textId="7C3BE1C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2" w:name="_Toc19391873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62"/>
    </w:p>
    <w:p w14:paraId="2DAA9001" w14:textId="2138898A" w:rsidR="00D95325" w:rsidRPr="00CF5897" w:rsidRDefault="00447404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Dodane 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pobrać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 dysk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Możesz także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odwiązać 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od wniosku. </w:t>
      </w:r>
    </w:p>
    <w:p w14:paraId="3E182EDF" w14:textId="5587A171" w:rsidR="00663024" w:rsidRPr="00CF5897" w:rsidRDefault="0031353D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F493E79" wp14:editId="5554FC1C">
            <wp:extent cx="5759450" cy="2904490"/>
            <wp:effectExtent l="0" t="0" r="0" b="0"/>
            <wp:docPr id="4" name="Obraz 4" descr="Zrzut ekranu pokazuje funkcje widoczne dla załącznika. Po prawej stronie belki z załącznikiem są 3 kropki, po kliknięciu na które pojawia się Pobierz i Od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pokazuje funkcje widoczne dla załącznika. Po prawej stronie belki z załącznikiem są 3 kropki, po kliknięciu na które pojawia się Pobierz i Odwiąż załącznik.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2050D90C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63" w:name="_Toc19391873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63"/>
    </w:p>
    <w:p w14:paraId="0AC115FA" w14:textId="562A38C1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Dla już dodanego załącznika prezentowane są 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poniższe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dane:</w:t>
      </w:r>
    </w:p>
    <w:p w14:paraId="2C74DF9A" w14:textId="77777777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Nazwa załącznika</w:t>
      </w:r>
    </w:p>
    <w:p w14:paraId="1AB2F13D" w14:textId="5A633A53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Typ załącznika </w:t>
      </w:r>
    </w:p>
    <w:p w14:paraId="5931CC38" w14:textId="77777777" w:rsidR="0031353D" w:rsidRPr="00CF5897" w:rsidRDefault="0031353D" w:rsidP="008708A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</w:p>
    <w:p w14:paraId="7547F74A" w14:textId="78F13958" w:rsidR="0031353D" w:rsidRPr="00CF5897" w:rsidRDefault="0031353D" w:rsidP="008708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Ponadto, po najechaniu na nazwę załącznika widocznego na liście, będzie wyświetlany hint z nazwą pliku.</w:t>
      </w:r>
    </w:p>
    <w:p w14:paraId="2EE405DF" w14:textId="7941674F" w:rsidR="0031353D" w:rsidRPr="00CF5897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D253328" wp14:editId="785A77C3">
            <wp:extent cx="5759450" cy="2498725"/>
            <wp:effectExtent l="0" t="0" r="0" b="0"/>
            <wp:docPr id="2" name="Obraz 2" descr="Zrzut ekranu pokazuje nazwę pliku po najechaniu na nazwę załącz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pokazuje nazwę pliku po najechaniu na nazwę załącznika. 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58A367B7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64" w:name="_Toc19391873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64"/>
    </w:p>
    <w:p w14:paraId="3E481549" w14:textId="77777777" w:rsidR="0031353D" w:rsidRPr="00CF5897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65" w:name="_Toc94283480"/>
      <w:bookmarkStart w:id="166" w:name="_Toc193918692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Weryfikacja poprawności Wniosku o płatność</w:t>
      </w:r>
      <w:bookmarkEnd w:id="165"/>
      <w:bookmarkEnd w:id="166"/>
    </w:p>
    <w:p w14:paraId="7A4AC739" w14:textId="01B2A018" w:rsidR="00D95325" w:rsidRPr="00CF5897" w:rsidRDefault="00663024" w:rsidP="00922043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FCEC6D4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67" w:name="_Toc19391873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67"/>
    </w:p>
    <w:p w14:paraId="6F931A0B" w14:textId="77777777" w:rsidR="00CB2140" w:rsidRPr="00CF5897" w:rsidRDefault="00CB2140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68" w:name="_Toc94283481"/>
      <w:bookmarkStart w:id="169" w:name="_Toc193918693"/>
      <w:r w:rsidRPr="00CF5897">
        <w:rPr>
          <w:rFonts w:ascii="Arial" w:hAnsi="Arial" w:cs="Arial"/>
          <w:color w:val="000000" w:themeColor="text1"/>
        </w:rPr>
        <w:t>Usunięcie Wniosku o Płatność</w:t>
      </w:r>
      <w:bookmarkEnd w:id="168"/>
      <w:bookmarkEnd w:id="169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0" w:name="_Toc94283482"/>
      <w:bookmarkStart w:id="171" w:name="_Toc193918694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70"/>
      <w:bookmarkEnd w:id="171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06C68892" w:rsidR="00D95325" w:rsidRPr="008708A0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za pośrednictwem rozwijanej listy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48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AAE6359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72" w:name="_Toc19391873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72"/>
    </w:p>
    <w:p w14:paraId="585C1EA5" w14:textId="5F2606E0" w:rsidR="008947A3" w:rsidRPr="00CF5897" w:rsidRDefault="008947A3" w:rsidP="008947A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Certyfikat kwalifikowany i infrastruktura PKI – podpis w formacie XADES</w:t>
      </w:r>
    </w:p>
    <w:p w14:paraId="3C40008B" w14:textId="777DA844" w:rsidR="008947A3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9D4EDF" w:rsidRPr="00CF5897">
        <w:rPr>
          <w:rFonts w:ascii="Arial" w:hAnsi="Arial" w:cs="Arial"/>
          <w:color w:val="000000" w:themeColor="text1"/>
        </w:rPr>
        <w:t>„potwierdzenie kodu jednorazowego”.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50E2AC65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73" w:name="_Toc193918738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7A2CDB" w:rsidRPr="00CF5897">
        <w:rPr>
          <w:rFonts w:ascii="Arial" w:hAnsi="Arial" w:cs="Arial"/>
          <w:noProof/>
          <w:sz w:val="24"/>
          <w:szCs w:val="24"/>
        </w:rPr>
        <w:t>37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73"/>
    </w:p>
    <w:p w14:paraId="5D5E2E0F" w14:textId="50256835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4" w:name="_Toc94283483"/>
      <w:bookmarkStart w:id="175" w:name="_Toc193918695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74"/>
      <w:bookmarkEnd w:id="175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7BAC3243" w:rsidR="00D95325" w:rsidRPr="00CF5897" w:rsidRDefault="00EC7020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wniosku o płatność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8708A0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Pr="00CF5897" w:rsidRDefault="003731B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6" w:name="_Toc193918696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76"/>
    </w:p>
    <w:p w14:paraId="6362B9ED" w14:textId="7C660669" w:rsidR="00A31ED1" w:rsidRPr="00CF5897" w:rsidRDefault="00E0156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A31ED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94283485"/>
      <w:bookmarkStart w:id="178" w:name="_Toc193918697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Cofnięcie zatwierdzenia częściowego Wniosku o Płatność</w:t>
      </w:r>
      <w:bookmarkEnd w:id="177"/>
      <w:bookmarkEnd w:id="178"/>
    </w:p>
    <w:p w14:paraId="202258FA" w14:textId="79A261CF" w:rsidR="00D95325" w:rsidRPr="00CF5897" w:rsidRDefault="00B5490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9" w:name="_Toc94283486"/>
      <w:bookmarkStart w:id="180" w:name="_Toc193918698"/>
      <w:r w:rsidRPr="00CF5897">
        <w:rPr>
          <w:rFonts w:ascii="Arial" w:hAnsi="Arial" w:cs="Arial"/>
          <w:color w:val="000000" w:themeColor="text1"/>
          <w:sz w:val="24"/>
          <w:szCs w:val="24"/>
        </w:rPr>
        <w:t>Przekazanie częściowego wniosku o płatność do poprawy</w:t>
      </w:r>
      <w:bookmarkEnd w:id="179"/>
      <w:bookmarkEnd w:id="180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A4D1399" w14:textId="429A4AAF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2F3FD12C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08BAE438" w14:textId="0D95DBA3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Pr="00CF5897" w:rsidRDefault="003731B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193918699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81"/>
    </w:p>
    <w:p w14:paraId="070849AB" w14:textId="626A1A63" w:rsidR="00A4740D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38942E6A" w14:textId="77777777" w:rsidR="00A4740D" w:rsidRPr="00CF5897" w:rsidRDefault="00A4740D" w:rsidP="008708A0">
      <w:pPr>
        <w:rPr>
          <w:rFonts w:ascii="Arial" w:hAnsi="Arial" w:cs="Arial"/>
        </w:rPr>
      </w:pPr>
    </w:p>
    <w:p w14:paraId="67243E9C" w14:textId="2CCD709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2" w:name="_Toc94283492"/>
      <w:bookmarkStart w:id="183" w:name="_Toc193918700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82"/>
      <w:bookmarkEnd w:id="183"/>
    </w:p>
    <w:p w14:paraId="7482D50A" w14:textId="138AFD88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84" w:name="_Toc111552637"/>
      <w:bookmarkStart w:id="185" w:name="_Toc111554792"/>
      <w:bookmarkStart w:id="186" w:name="_Toc111559508"/>
      <w:bookmarkStart w:id="187" w:name="_Toc111552638"/>
      <w:bookmarkStart w:id="188" w:name="_Toc111554793"/>
      <w:bookmarkStart w:id="189" w:name="_Toc111559509"/>
      <w:bookmarkStart w:id="190" w:name="_Toc111552639"/>
      <w:bookmarkStart w:id="191" w:name="_Toc111554794"/>
      <w:bookmarkStart w:id="192" w:name="_Toc111559510"/>
      <w:bookmarkStart w:id="193" w:name="_Toc111552640"/>
      <w:bookmarkStart w:id="194" w:name="_Toc111554795"/>
      <w:bookmarkStart w:id="195" w:name="_Toc111559511"/>
      <w:bookmarkStart w:id="196" w:name="_Toc111552641"/>
      <w:bookmarkStart w:id="197" w:name="_Toc111554796"/>
      <w:bookmarkStart w:id="198" w:name="_Toc111559512"/>
      <w:bookmarkStart w:id="199" w:name="_Toc111552642"/>
      <w:bookmarkStart w:id="200" w:name="_Toc111554797"/>
      <w:bookmarkStart w:id="201" w:name="_Toc111559513"/>
      <w:bookmarkStart w:id="202" w:name="_Toc111552643"/>
      <w:bookmarkStart w:id="203" w:name="_Toc111554798"/>
      <w:bookmarkStart w:id="204" w:name="_Toc111559514"/>
      <w:bookmarkStart w:id="205" w:name="_Toc111552644"/>
      <w:bookmarkStart w:id="206" w:name="_Toc111554799"/>
      <w:bookmarkStart w:id="207" w:name="_Toc111559515"/>
      <w:bookmarkStart w:id="208" w:name="_Toc111552645"/>
      <w:bookmarkStart w:id="209" w:name="_Toc111554800"/>
      <w:bookmarkStart w:id="210" w:name="_Toc111559516"/>
      <w:bookmarkStart w:id="211" w:name="_Toc111552646"/>
      <w:bookmarkStart w:id="212" w:name="_Toc111554801"/>
      <w:bookmarkStart w:id="213" w:name="_Toc111559517"/>
      <w:bookmarkStart w:id="214" w:name="_Toc111552647"/>
      <w:bookmarkStart w:id="215" w:name="_Toc111554802"/>
      <w:bookmarkStart w:id="216" w:name="_Toc111559518"/>
      <w:bookmarkStart w:id="217" w:name="_Toc111552648"/>
      <w:bookmarkStart w:id="218" w:name="_Toc111554803"/>
      <w:bookmarkStart w:id="219" w:name="_Toc111559519"/>
      <w:bookmarkStart w:id="220" w:name="_Toc111552649"/>
      <w:bookmarkStart w:id="221" w:name="_Toc111554804"/>
      <w:bookmarkStart w:id="222" w:name="_Toc111559520"/>
      <w:bookmarkStart w:id="223" w:name="_Toc111552650"/>
      <w:bookmarkStart w:id="224" w:name="_Toc111554805"/>
      <w:bookmarkStart w:id="225" w:name="_Toc111559521"/>
      <w:bookmarkStart w:id="226" w:name="_Toc111552651"/>
      <w:bookmarkStart w:id="227" w:name="_Toc111554806"/>
      <w:bookmarkStart w:id="228" w:name="_Toc111559522"/>
      <w:bookmarkStart w:id="229" w:name="_Toc111552652"/>
      <w:bookmarkStart w:id="230" w:name="_Toc111554807"/>
      <w:bookmarkStart w:id="231" w:name="_Toc111559523"/>
      <w:bookmarkStart w:id="232" w:name="_Toc111552653"/>
      <w:bookmarkStart w:id="233" w:name="_Toc111554808"/>
      <w:bookmarkStart w:id="234" w:name="_Toc111559524"/>
      <w:bookmarkStart w:id="235" w:name="_Toc111552654"/>
      <w:bookmarkStart w:id="236" w:name="_Toc111554809"/>
      <w:bookmarkStart w:id="237" w:name="_Toc111559525"/>
      <w:bookmarkStart w:id="238" w:name="_Toc111552655"/>
      <w:bookmarkStart w:id="239" w:name="_Toc111554810"/>
      <w:bookmarkStart w:id="240" w:name="_Toc111559526"/>
      <w:bookmarkStart w:id="241" w:name="_Toc111552656"/>
      <w:bookmarkStart w:id="242" w:name="_Toc111554811"/>
      <w:bookmarkStart w:id="243" w:name="_Toc111559527"/>
      <w:bookmarkStart w:id="244" w:name="_Toc111552657"/>
      <w:bookmarkStart w:id="245" w:name="_Toc111554812"/>
      <w:bookmarkStart w:id="246" w:name="_Toc111559528"/>
      <w:bookmarkStart w:id="247" w:name="_Toc111552658"/>
      <w:bookmarkStart w:id="248" w:name="_Toc111554813"/>
      <w:bookmarkStart w:id="249" w:name="_Toc111559529"/>
      <w:bookmarkEnd w:id="1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14:paraId="1E86E6FA" w14:textId="3857C376" w:rsidR="009B531C" w:rsidRPr="00CF5897" w:rsidRDefault="009B531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Pr="00CF5897" w:rsidRDefault="009B531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250" w:name="_Toc193918701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50"/>
    </w:p>
    <w:p w14:paraId="05C8A27B" w14:textId="794D8EC4" w:rsidR="000F066B" w:rsidRPr="00CF5897" w:rsidRDefault="009B531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1D51977B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51" w:name="_Toc19391873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51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Pr="00CF5897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CF5897" w:rsidSect="00D04253">
      <w:footerReference w:type="even" r:id="rId52"/>
      <w:footerReference w:type="default" r:id="rId5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679BB" w14:textId="77777777" w:rsidR="00C729FD" w:rsidRDefault="00C729FD" w:rsidP="00311133">
      <w:pPr>
        <w:spacing w:after="0" w:line="240" w:lineRule="auto"/>
      </w:pPr>
      <w:r>
        <w:separator/>
      </w:r>
    </w:p>
  </w:endnote>
  <w:endnote w:type="continuationSeparator" w:id="0">
    <w:p w14:paraId="56C5E0F4" w14:textId="77777777" w:rsidR="00C729FD" w:rsidRDefault="00C729FD" w:rsidP="00311133">
      <w:pPr>
        <w:spacing w:after="0" w:line="240" w:lineRule="auto"/>
      </w:pPr>
      <w:r>
        <w:continuationSeparator/>
      </w:r>
    </w:p>
  </w:endnote>
  <w:endnote w:type="continuationNotice" w:id="1">
    <w:p w14:paraId="2C23A47C" w14:textId="77777777" w:rsidR="00C729FD" w:rsidRDefault="00C729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218F" w14:textId="21AF6470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5E9AB" w14:textId="77777777" w:rsidR="00C729FD" w:rsidRDefault="00C729FD" w:rsidP="00311133">
      <w:pPr>
        <w:spacing w:after="0" w:line="240" w:lineRule="auto"/>
      </w:pPr>
      <w:r>
        <w:separator/>
      </w:r>
    </w:p>
  </w:footnote>
  <w:footnote w:type="continuationSeparator" w:id="0">
    <w:p w14:paraId="29DFFFA9" w14:textId="77777777" w:rsidR="00C729FD" w:rsidRDefault="00C729FD" w:rsidP="00311133">
      <w:pPr>
        <w:spacing w:after="0" w:line="240" w:lineRule="auto"/>
      </w:pPr>
      <w:r>
        <w:continuationSeparator/>
      </w:r>
    </w:p>
  </w:footnote>
  <w:footnote w:type="continuationNotice" w:id="1">
    <w:p w14:paraId="23994169" w14:textId="77777777" w:rsidR="00C729FD" w:rsidRDefault="00C729F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B4E8A"/>
    <w:multiLevelType w:val="multilevel"/>
    <w:tmpl w:val="A41C710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238824">
    <w:abstractNumId w:val="18"/>
  </w:num>
  <w:num w:numId="2" w16cid:durableId="1058091852">
    <w:abstractNumId w:val="17"/>
  </w:num>
  <w:num w:numId="3" w16cid:durableId="1590651711">
    <w:abstractNumId w:val="16"/>
  </w:num>
  <w:num w:numId="4" w16cid:durableId="1907717250">
    <w:abstractNumId w:val="11"/>
  </w:num>
  <w:num w:numId="5" w16cid:durableId="1880626500">
    <w:abstractNumId w:val="8"/>
  </w:num>
  <w:num w:numId="6" w16cid:durableId="1873108380">
    <w:abstractNumId w:val="26"/>
  </w:num>
  <w:num w:numId="7" w16cid:durableId="1443181562">
    <w:abstractNumId w:val="6"/>
  </w:num>
  <w:num w:numId="8" w16cid:durableId="1814253625">
    <w:abstractNumId w:val="9"/>
  </w:num>
  <w:num w:numId="9" w16cid:durableId="435952520">
    <w:abstractNumId w:val="28"/>
  </w:num>
  <w:num w:numId="10" w16cid:durableId="2111656854">
    <w:abstractNumId w:val="19"/>
  </w:num>
  <w:num w:numId="11" w16cid:durableId="466703918">
    <w:abstractNumId w:val="3"/>
  </w:num>
  <w:num w:numId="12" w16cid:durableId="147216039">
    <w:abstractNumId w:val="12"/>
  </w:num>
  <w:num w:numId="13" w16cid:durableId="14886934">
    <w:abstractNumId w:val="27"/>
  </w:num>
  <w:num w:numId="14" w16cid:durableId="717781333">
    <w:abstractNumId w:val="1"/>
  </w:num>
  <w:num w:numId="15" w16cid:durableId="770703670">
    <w:abstractNumId w:val="21"/>
  </w:num>
  <w:num w:numId="16" w16cid:durableId="1558399546">
    <w:abstractNumId w:val="23"/>
  </w:num>
  <w:num w:numId="17" w16cid:durableId="1285885856">
    <w:abstractNumId w:val="5"/>
  </w:num>
  <w:num w:numId="18" w16cid:durableId="708342620">
    <w:abstractNumId w:val="14"/>
  </w:num>
  <w:num w:numId="19" w16cid:durableId="1640499968">
    <w:abstractNumId w:val="24"/>
  </w:num>
  <w:num w:numId="20" w16cid:durableId="352415708">
    <w:abstractNumId w:val="13"/>
  </w:num>
  <w:num w:numId="21" w16cid:durableId="1483813541">
    <w:abstractNumId w:val="4"/>
  </w:num>
  <w:num w:numId="22" w16cid:durableId="1578712691">
    <w:abstractNumId w:val="0"/>
  </w:num>
  <w:num w:numId="23" w16cid:durableId="573904129">
    <w:abstractNumId w:val="10"/>
  </w:num>
  <w:num w:numId="24" w16cid:durableId="2040162455">
    <w:abstractNumId w:val="25"/>
  </w:num>
  <w:num w:numId="25" w16cid:durableId="106586318">
    <w:abstractNumId w:val="20"/>
  </w:num>
  <w:num w:numId="26" w16cid:durableId="12537898">
    <w:abstractNumId w:val="15"/>
  </w:num>
  <w:num w:numId="27" w16cid:durableId="922572933">
    <w:abstractNumId w:val="18"/>
  </w:num>
  <w:num w:numId="28" w16cid:durableId="1445618564">
    <w:abstractNumId w:val="2"/>
  </w:num>
  <w:num w:numId="29" w16cid:durableId="675766882">
    <w:abstractNumId w:val="7"/>
  </w:num>
  <w:num w:numId="30" w16cid:durableId="180279678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295E"/>
    <w:rsid w:val="00083374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5B05"/>
    <w:rsid w:val="005B627E"/>
    <w:rsid w:val="005B7A50"/>
    <w:rsid w:val="005B7CCB"/>
    <w:rsid w:val="005C0668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678DD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08EA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DD4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29FD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636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3824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101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7B23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72930337-FA28-4517-995C-21445CD1D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48</Pages>
  <Words>5911</Words>
  <Characters>35471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41300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Przemysław Szałaj</cp:lastModifiedBy>
  <cp:revision>29</cp:revision>
  <dcterms:created xsi:type="dcterms:W3CDTF">2025-03-26T21:15:00Z</dcterms:created>
  <dcterms:modified xsi:type="dcterms:W3CDTF">2025-06-04T12:39:00Z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</Properties>
</file>