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897E" w14:textId="77777777" w:rsidR="002731CA" w:rsidRDefault="002731CA" w:rsidP="00034F17">
      <w:pPr>
        <w:spacing w:after="200" w:line="276" w:lineRule="auto"/>
        <w:jc w:val="center"/>
        <w:rPr>
          <w:rFonts w:ascii="Calibri" w:eastAsia="Times New Roman" w:hAnsi="Calibri" w:cs="Times New Roman"/>
          <w:b/>
          <w:color w:val="000099"/>
          <w:sz w:val="36"/>
          <w:szCs w:val="36"/>
        </w:rPr>
      </w:pPr>
      <w:r>
        <w:rPr>
          <w:rFonts w:ascii="Times New Roman" w:eastAsia="Times New Roman" w:hAnsi="Times New Roman"/>
          <w:noProof/>
          <w:sz w:val="24"/>
          <w:szCs w:val="24"/>
          <w:lang w:eastAsia="pl-PL"/>
        </w:rPr>
        <w:drawing>
          <wp:inline distT="0" distB="0" distL="0" distR="0" wp14:anchorId="27AA3F6D" wp14:editId="49500A1F">
            <wp:extent cx="8620125" cy="914400"/>
            <wp:effectExtent l="0" t="0" r="9525" b="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20125" cy="914400"/>
                    </a:xfrm>
                    <a:prstGeom prst="rect">
                      <a:avLst/>
                    </a:prstGeom>
                    <a:noFill/>
                    <a:ln>
                      <a:noFill/>
                    </a:ln>
                  </pic:spPr>
                </pic:pic>
              </a:graphicData>
            </a:graphic>
          </wp:inline>
        </w:drawing>
      </w:r>
    </w:p>
    <w:p w14:paraId="0D3E8D94" w14:textId="77777777" w:rsidR="002731CA" w:rsidRDefault="002731CA" w:rsidP="00524139">
      <w:pPr>
        <w:spacing w:after="200" w:line="276" w:lineRule="auto"/>
        <w:rPr>
          <w:rFonts w:ascii="Calibri" w:eastAsia="Times New Roman" w:hAnsi="Calibri" w:cs="Times New Roman"/>
          <w:b/>
          <w:color w:val="000099"/>
          <w:sz w:val="36"/>
          <w:szCs w:val="36"/>
        </w:rPr>
      </w:pPr>
    </w:p>
    <w:p w14:paraId="33CA2256" w14:textId="16FDB2C6" w:rsidR="000A2D2A" w:rsidRDefault="000D53E1" w:rsidP="000A2D2A">
      <w:pPr>
        <w:spacing w:after="0" w:line="360" w:lineRule="auto"/>
        <w:rPr>
          <w:rFonts w:ascii="Calibri" w:eastAsia="Times New Roman" w:hAnsi="Calibri" w:cs="Times New Roman"/>
          <w:b/>
          <w:color w:val="000099"/>
          <w:sz w:val="36"/>
          <w:szCs w:val="36"/>
        </w:rPr>
      </w:pPr>
      <w:bookmarkStart w:id="0" w:name="_Hlk146712754"/>
      <w:r>
        <w:rPr>
          <w:rFonts w:ascii="Calibri" w:eastAsia="Times New Roman" w:hAnsi="Calibri" w:cs="Times New Roman"/>
          <w:b/>
          <w:color w:val="000099"/>
          <w:sz w:val="36"/>
          <w:szCs w:val="36"/>
        </w:rPr>
        <w:t xml:space="preserve">ZAŁĄCZNIK NR </w:t>
      </w:r>
      <w:r w:rsidR="00B301EB">
        <w:rPr>
          <w:rFonts w:ascii="Calibri" w:eastAsia="Times New Roman" w:hAnsi="Calibri" w:cs="Times New Roman"/>
          <w:b/>
          <w:color w:val="000099"/>
          <w:sz w:val="36"/>
          <w:szCs w:val="36"/>
        </w:rPr>
        <w:t>8</w:t>
      </w:r>
    </w:p>
    <w:bookmarkEnd w:id="0"/>
    <w:p w14:paraId="6C94003A" w14:textId="77777777" w:rsidR="000A2D2A" w:rsidRDefault="000A2D2A" w:rsidP="000A2D2A">
      <w:pPr>
        <w:spacing w:after="0" w:line="360" w:lineRule="auto"/>
        <w:rPr>
          <w:rFonts w:ascii="Calibri" w:eastAsia="Times New Roman" w:hAnsi="Calibri" w:cs="Times New Roman"/>
          <w:b/>
          <w:color w:val="000099"/>
          <w:sz w:val="36"/>
          <w:szCs w:val="36"/>
        </w:rPr>
      </w:pPr>
      <w:r>
        <w:rPr>
          <w:rFonts w:ascii="Calibri" w:eastAsia="Times New Roman" w:hAnsi="Calibri" w:cs="Times New Roman"/>
          <w:b/>
          <w:color w:val="000099"/>
          <w:sz w:val="36"/>
          <w:szCs w:val="36"/>
        </w:rPr>
        <w:t>Kryteria wyboru projektów</w:t>
      </w:r>
    </w:p>
    <w:p w14:paraId="04D999C0" w14:textId="5A38EED4" w:rsidR="000A2D2A" w:rsidRPr="000A2D2A" w:rsidRDefault="008D3ABB" w:rsidP="000A2D2A">
      <w:pPr>
        <w:spacing w:after="0" w:line="360" w:lineRule="auto"/>
        <w:rPr>
          <w:b/>
          <w:sz w:val="36"/>
          <w:szCs w:val="36"/>
        </w:rPr>
      </w:pPr>
      <w:r>
        <w:rPr>
          <w:rFonts w:ascii="Calibri" w:eastAsia="Times New Roman" w:hAnsi="Calibri" w:cs="Times New Roman"/>
          <w:b/>
          <w:color w:val="000099"/>
          <w:sz w:val="36"/>
          <w:szCs w:val="36"/>
        </w:rPr>
        <w:t>d</w:t>
      </w:r>
      <w:r w:rsidR="000A2D2A">
        <w:rPr>
          <w:rFonts w:ascii="Calibri" w:eastAsia="Times New Roman" w:hAnsi="Calibri" w:cs="Times New Roman"/>
          <w:b/>
          <w:color w:val="000099"/>
          <w:sz w:val="36"/>
          <w:szCs w:val="36"/>
        </w:rPr>
        <w:t xml:space="preserve">la </w:t>
      </w:r>
      <w:r w:rsidR="00997575">
        <w:rPr>
          <w:rFonts w:ascii="Calibri" w:eastAsia="Times New Roman" w:hAnsi="Calibri" w:cs="Times New Roman"/>
          <w:b/>
          <w:color w:val="000099"/>
          <w:sz w:val="36"/>
          <w:szCs w:val="36"/>
        </w:rPr>
        <w:t>d</w:t>
      </w:r>
      <w:r w:rsidR="00997575" w:rsidRPr="00997575">
        <w:rPr>
          <w:rFonts w:ascii="Calibri" w:eastAsia="Times New Roman" w:hAnsi="Calibri" w:cs="Times New Roman"/>
          <w:b/>
          <w:color w:val="000099"/>
          <w:sz w:val="36"/>
          <w:szCs w:val="36"/>
        </w:rPr>
        <w:t>ziałani</w:t>
      </w:r>
      <w:r w:rsidR="00997575">
        <w:rPr>
          <w:rFonts w:ascii="Calibri" w:eastAsia="Times New Roman" w:hAnsi="Calibri" w:cs="Times New Roman"/>
          <w:b/>
          <w:color w:val="000099"/>
          <w:sz w:val="36"/>
          <w:szCs w:val="36"/>
        </w:rPr>
        <w:t>a</w:t>
      </w:r>
      <w:r w:rsidR="00997575" w:rsidRPr="00997575">
        <w:rPr>
          <w:rFonts w:ascii="Calibri" w:eastAsia="Times New Roman" w:hAnsi="Calibri" w:cs="Times New Roman"/>
          <w:b/>
          <w:color w:val="000099"/>
          <w:sz w:val="36"/>
          <w:szCs w:val="36"/>
        </w:rPr>
        <w:t xml:space="preserve"> 2.1 Poprawa efektywności energetycznej w województwie opolskim</w:t>
      </w:r>
    </w:p>
    <w:p w14:paraId="2AEC04C9" w14:textId="77777777" w:rsidR="002731CA" w:rsidRDefault="002731CA" w:rsidP="002731CA">
      <w:pPr>
        <w:spacing w:after="0"/>
        <w:rPr>
          <w:b/>
          <w:sz w:val="36"/>
          <w:szCs w:val="36"/>
        </w:rPr>
      </w:pPr>
    </w:p>
    <w:p w14:paraId="3B80690A" w14:textId="77777777" w:rsidR="000A2D2A" w:rsidRDefault="000A2D2A" w:rsidP="002731CA">
      <w:pPr>
        <w:spacing w:after="0"/>
        <w:rPr>
          <w:b/>
          <w:sz w:val="36"/>
          <w:szCs w:val="36"/>
        </w:rPr>
      </w:pPr>
    </w:p>
    <w:p w14:paraId="484A6C30" w14:textId="77777777" w:rsidR="000A2D2A" w:rsidRDefault="000A2D2A" w:rsidP="002731CA">
      <w:pPr>
        <w:spacing w:after="0"/>
        <w:rPr>
          <w:b/>
          <w:sz w:val="36"/>
          <w:szCs w:val="36"/>
        </w:rPr>
      </w:pPr>
    </w:p>
    <w:p w14:paraId="6A25592F" w14:textId="77777777" w:rsidR="000A2D2A" w:rsidRPr="000A2D2A" w:rsidRDefault="000A2D2A" w:rsidP="002731CA">
      <w:pPr>
        <w:spacing w:after="0"/>
        <w:rPr>
          <w:b/>
          <w:sz w:val="36"/>
          <w:szCs w:val="36"/>
        </w:rPr>
      </w:pPr>
    </w:p>
    <w:p w14:paraId="35DB418F" w14:textId="77777777" w:rsidR="000A2D2A" w:rsidRPr="00524139" w:rsidRDefault="000A2D2A" w:rsidP="000A2D2A">
      <w:pPr>
        <w:spacing w:after="0" w:line="360" w:lineRule="auto"/>
        <w:rPr>
          <w:rFonts w:ascii="Calibri" w:eastAsia="Times New Roman" w:hAnsi="Calibri" w:cs="Times New Roman"/>
          <w:b/>
          <w:color w:val="000099"/>
          <w:sz w:val="36"/>
          <w:szCs w:val="36"/>
        </w:rPr>
      </w:pPr>
      <w:bookmarkStart w:id="1" w:name="_Hlk146712844"/>
      <w:r>
        <w:rPr>
          <w:rFonts w:ascii="Calibri" w:eastAsia="Times New Roman" w:hAnsi="Calibri" w:cs="Times New Roman"/>
          <w:b/>
          <w:color w:val="000099"/>
          <w:sz w:val="36"/>
          <w:szCs w:val="36"/>
        </w:rPr>
        <w:t>Wersja 1</w:t>
      </w:r>
    </w:p>
    <w:p w14:paraId="376ECA7D" w14:textId="6B02CEF8" w:rsidR="000A2D2A" w:rsidRPr="00524139" w:rsidRDefault="00034F17" w:rsidP="000A2D2A">
      <w:pPr>
        <w:spacing w:after="0" w:line="360" w:lineRule="auto"/>
        <w:rPr>
          <w:rFonts w:ascii="Calibri" w:eastAsia="Times New Roman" w:hAnsi="Calibri" w:cs="Times New Roman"/>
          <w:b/>
          <w:color w:val="000099"/>
          <w:sz w:val="36"/>
          <w:szCs w:val="36"/>
        </w:rPr>
      </w:pPr>
      <w:r>
        <w:rPr>
          <w:rFonts w:ascii="Calibri" w:eastAsia="Times New Roman" w:hAnsi="Calibri" w:cs="Times New Roman"/>
          <w:b/>
          <w:color w:val="000099"/>
          <w:sz w:val="36"/>
          <w:szCs w:val="36"/>
        </w:rPr>
        <w:t>marzec</w:t>
      </w:r>
      <w:r w:rsidR="000A2D2A">
        <w:rPr>
          <w:rFonts w:ascii="Calibri" w:eastAsia="Times New Roman" w:hAnsi="Calibri" w:cs="Times New Roman"/>
          <w:b/>
          <w:color w:val="000099"/>
          <w:sz w:val="36"/>
          <w:szCs w:val="36"/>
        </w:rPr>
        <w:t xml:space="preserve"> </w:t>
      </w:r>
      <w:r w:rsidR="000A2D2A" w:rsidRPr="00524139">
        <w:rPr>
          <w:rFonts w:ascii="Calibri" w:eastAsia="Times New Roman" w:hAnsi="Calibri" w:cs="Times New Roman"/>
          <w:b/>
          <w:color w:val="000099"/>
          <w:sz w:val="36"/>
          <w:szCs w:val="36"/>
        </w:rPr>
        <w:t>202</w:t>
      </w:r>
      <w:r>
        <w:rPr>
          <w:rFonts w:ascii="Calibri" w:eastAsia="Times New Roman" w:hAnsi="Calibri" w:cs="Times New Roman"/>
          <w:b/>
          <w:color w:val="000099"/>
          <w:sz w:val="36"/>
          <w:szCs w:val="36"/>
        </w:rPr>
        <w:t>6</w:t>
      </w:r>
      <w:r w:rsidR="000A2D2A" w:rsidRPr="00524139">
        <w:rPr>
          <w:rFonts w:ascii="Calibri" w:eastAsia="Times New Roman" w:hAnsi="Calibri" w:cs="Times New Roman"/>
          <w:b/>
          <w:color w:val="000099"/>
          <w:sz w:val="36"/>
          <w:szCs w:val="36"/>
        </w:rPr>
        <w:t xml:space="preserve"> r.</w:t>
      </w:r>
    </w:p>
    <w:bookmarkEnd w:id="1"/>
    <w:p w14:paraId="305AF873" w14:textId="77777777" w:rsidR="002731CA" w:rsidRDefault="002731CA" w:rsidP="000A2D2A">
      <w:pPr>
        <w:spacing w:after="0"/>
        <w:rPr>
          <w:rFonts w:ascii="Calibri" w:eastAsia="Times New Roman" w:hAnsi="Calibri" w:cs="Times New Roman"/>
          <w:b/>
          <w:color w:val="000099"/>
          <w:sz w:val="36"/>
          <w:szCs w:val="36"/>
        </w:rPr>
      </w:pPr>
    </w:p>
    <w:p w14:paraId="2CFA21DB" w14:textId="77777777" w:rsidR="002731CA" w:rsidRDefault="002731CA" w:rsidP="00524139">
      <w:pPr>
        <w:spacing w:after="200" w:line="276" w:lineRule="auto"/>
        <w:rPr>
          <w:rFonts w:ascii="Calibri" w:eastAsia="Times New Roman" w:hAnsi="Calibri" w:cs="Times New Roman"/>
          <w:b/>
          <w:color w:val="000099"/>
          <w:sz w:val="36"/>
          <w:szCs w:val="36"/>
        </w:rPr>
      </w:pPr>
    </w:p>
    <w:p w14:paraId="12F18C61" w14:textId="77777777" w:rsidR="002731CA" w:rsidRDefault="002731CA" w:rsidP="00524139">
      <w:pPr>
        <w:spacing w:after="200" w:line="276" w:lineRule="auto"/>
        <w:rPr>
          <w:rFonts w:ascii="Calibri" w:eastAsia="Times New Roman" w:hAnsi="Calibri" w:cs="Times New Roman"/>
          <w:b/>
          <w:color w:val="000099"/>
          <w:sz w:val="36"/>
          <w:szCs w:val="36"/>
        </w:rPr>
      </w:pPr>
    </w:p>
    <w:p w14:paraId="57A31318" w14:textId="77777777" w:rsidR="000A2D2A" w:rsidRDefault="000A2D2A" w:rsidP="00524139">
      <w:pPr>
        <w:spacing w:after="200" w:line="276" w:lineRule="auto"/>
        <w:rPr>
          <w:rFonts w:ascii="Calibri" w:eastAsia="Times New Roman" w:hAnsi="Calibri" w:cs="Times New Roman"/>
          <w:b/>
          <w:color w:val="000099"/>
          <w:sz w:val="36"/>
          <w:szCs w:val="36"/>
        </w:rPr>
      </w:pPr>
    </w:p>
    <w:p w14:paraId="26205FDB" w14:textId="77777777" w:rsidR="000A2D2A" w:rsidRDefault="000A2D2A" w:rsidP="00524139">
      <w:pPr>
        <w:spacing w:after="200" w:line="276" w:lineRule="auto"/>
        <w:rPr>
          <w:rFonts w:ascii="Calibri" w:eastAsia="Times New Roman" w:hAnsi="Calibri" w:cs="Times New Roman"/>
          <w:b/>
          <w:color w:val="000099"/>
          <w:sz w:val="36"/>
          <w:szCs w:val="36"/>
        </w:rPr>
      </w:pPr>
    </w:p>
    <w:p w14:paraId="430A09C2" w14:textId="77777777" w:rsidR="00524139" w:rsidRPr="00524139" w:rsidRDefault="00524139" w:rsidP="00524139">
      <w:pPr>
        <w:spacing w:after="200" w:line="276" w:lineRule="auto"/>
        <w:rPr>
          <w:rFonts w:ascii="Calibri" w:eastAsia="Times New Roman" w:hAnsi="Calibri" w:cs="Times New Roman"/>
          <w:b/>
          <w:color w:val="000099"/>
          <w:sz w:val="36"/>
          <w:szCs w:val="36"/>
        </w:rPr>
      </w:pPr>
      <w:r w:rsidRPr="00524139">
        <w:rPr>
          <w:rFonts w:ascii="Calibri" w:eastAsia="Times New Roman" w:hAnsi="Calibri" w:cs="Times New Roman"/>
          <w:b/>
          <w:color w:val="000099"/>
          <w:sz w:val="36"/>
          <w:szCs w:val="36"/>
        </w:rPr>
        <w:t xml:space="preserve">KRYTERIA </w:t>
      </w:r>
      <w:r w:rsidRPr="00524139">
        <w:rPr>
          <w:rFonts w:ascii="Calibri" w:eastAsia="Times New Roman" w:hAnsi="Calibri" w:cs="Times New Roman"/>
          <w:b/>
          <w:color w:val="000099"/>
          <w:sz w:val="36"/>
          <w:szCs w:val="36"/>
          <w:u w:val="single"/>
        </w:rPr>
        <w:t>FORMALNE</w:t>
      </w:r>
      <w:r w:rsidRPr="00524139">
        <w:rPr>
          <w:rFonts w:ascii="Calibri" w:eastAsia="Times New Roman" w:hAnsi="Calibri" w:cs="Times New Roman"/>
          <w:b/>
          <w:color w:val="000099"/>
          <w:sz w:val="36"/>
          <w:szCs w:val="36"/>
        </w:rPr>
        <w:t xml:space="preserve"> </w:t>
      </w:r>
    </w:p>
    <w:p w14:paraId="73252FF7" w14:textId="77777777" w:rsidR="00524139" w:rsidRPr="00524139" w:rsidRDefault="00524139" w:rsidP="00524139">
      <w:pPr>
        <w:spacing w:after="200" w:line="276" w:lineRule="auto"/>
        <w:rPr>
          <w:rFonts w:ascii="Calibri" w:eastAsia="Times New Roman" w:hAnsi="Calibri" w:cs="Times New Roman"/>
          <w:b/>
          <w:color w:val="000099"/>
          <w:sz w:val="36"/>
          <w:szCs w:val="36"/>
        </w:rPr>
      </w:pPr>
    </w:p>
    <w:p w14:paraId="74AE046C" w14:textId="77777777" w:rsidR="00524139" w:rsidRPr="00524139" w:rsidRDefault="00524139" w:rsidP="00524139">
      <w:pPr>
        <w:spacing w:after="200" w:line="276" w:lineRule="auto"/>
        <w:rPr>
          <w:rFonts w:ascii="Calibri" w:eastAsia="Times New Roman" w:hAnsi="Calibri" w:cs="Times New Roman"/>
          <w:b/>
          <w:color w:val="000099"/>
          <w:sz w:val="36"/>
          <w:szCs w:val="36"/>
        </w:rPr>
      </w:pPr>
      <w:r w:rsidRPr="00524139">
        <w:rPr>
          <w:rFonts w:ascii="Calibri" w:eastAsia="Times New Roman" w:hAnsi="Calibri" w:cs="Times New Roman"/>
          <w:b/>
          <w:color w:val="000099"/>
          <w:sz w:val="36"/>
          <w:szCs w:val="36"/>
        </w:rPr>
        <w:t xml:space="preserve">DLA WSZYSTKICH DZIAŁAŃ FEO 2021-2027 </w:t>
      </w:r>
    </w:p>
    <w:p w14:paraId="52ECA070" w14:textId="77777777" w:rsidR="00524139" w:rsidRPr="00524139" w:rsidRDefault="00524139" w:rsidP="00524139">
      <w:pPr>
        <w:spacing w:after="200" w:line="276" w:lineRule="auto"/>
        <w:rPr>
          <w:rFonts w:ascii="Calibri" w:eastAsia="Times New Roman" w:hAnsi="Calibri" w:cs="Times New Roman"/>
          <w:b/>
          <w:color w:val="000099"/>
          <w:sz w:val="36"/>
          <w:szCs w:val="36"/>
        </w:rPr>
      </w:pPr>
      <w:r w:rsidRPr="00524139">
        <w:rPr>
          <w:rFonts w:ascii="Calibri" w:eastAsia="Times New Roman" w:hAnsi="Calibri" w:cs="Times New Roman"/>
          <w:b/>
          <w:color w:val="000099"/>
          <w:sz w:val="36"/>
          <w:szCs w:val="36"/>
        </w:rPr>
        <w:t>(z wyłączeniem działań wdrażanych przez instrumenty finansowe)</w:t>
      </w:r>
    </w:p>
    <w:p w14:paraId="5AD3D69B" w14:textId="77777777" w:rsidR="00524139" w:rsidRPr="00524139" w:rsidRDefault="00524139" w:rsidP="00524139">
      <w:pPr>
        <w:spacing w:after="200" w:line="276" w:lineRule="auto"/>
        <w:rPr>
          <w:rFonts w:ascii="Calibri" w:eastAsia="Times New Roman" w:hAnsi="Calibri" w:cs="Times New Roman"/>
          <w:b/>
          <w:color w:val="000099"/>
          <w:sz w:val="36"/>
          <w:szCs w:val="36"/>
        </w:rPr>
      </w:pPr>
      <w:r w:rsidRPr="00524139">
        <w:rPr>
          <w:rFonts w:ascii="Calibri" w:eastAsia="Times New Roman" w:hAnsi="Calibri" w:cs="Times New Roman"/>
          <w:b/>
          <w:color w:val="000099"/>
          <w:sz w:val="36"/>
          <w:szCs w:val="36"/>
        </w:rPr>
        <w:t>Zakres: Europejski Fundusz Rozwoju Regionalnego</w:t>
      </w:r>
    </w:p>
    <w:p w14:paraId="0BDCE40F" w14:textId="77777777" w:rsidR="00524139" w:rsidRPr="00524139" w:rsidRDefault="00524139" w:rsidP="00524139">
      <w:pPr>
        <w:spacing w:after="200" w:line="276" w:lineRule="auto"/>
        <w:rPr>
          <w:rFonts w:ascii="Calibri" w:eastAsia="Times New Roman" w:hAnsi="Calibri" w:cs="Times New Roman"/>
          <w:b/>
          <w:color w:val="000099"/>
          <w:sz w:val="36"/>
          <w:szCs w:val="36"/>
        </w:rPr>
      </w:pPr>
    </w:p>
    <w:p w14:paraId="3425CE92" w14:textId="77777777" w:rsidR="00524139" w:rsidRPr="00524139" w:rsidRDefault="00524139" w:rsidP="00524139">
      <w:pPr>
        <w:spacing w:after="200" w:line="276" w:lineRule="auto"/>
        <w:rPr>
          <w:rFonts w:ascii="Calibri" w:eastAsia="Times New Roman" w:hAnsi="Calibri" w:cs="Times New Roman"/>
          <w:b/>
          <w:color w:val="000099"/>
          <w:sz w:val="24"/>
        </w:rPr>
      </w:pPr>
    </w:p>
    <w:tbl>
      <w:tblPr>
        <w:tblW w:w="5223" w:type="pct"/>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70" w:type="dxa"/>
          <w:bottom w:w="57" w:type="dxa"/>
          <w:right w:w="70" w:type="dxa"/>
        </w:tblCellMar>
        <w:tblLook w:val="00A0" w:firstRow="1" w:lastRow="0" w:firstColumn="1" w:lastColumn="0" w:noHBand="0" w:noVBand="0"/>
      </w:tblPr>
      <w:tblGrid>
        <w:gridCol w:w="566"/>
        <w:gridCol w:w="2978"/>
        <w:gridCol w:w="9159"/>
        <w:gridCol w:w="2506"/>
      </w:tblGrid>
      <w:tr w:rsidR="00524139" w:rsidRPr="00524139" w14:paraId="1D3FD2E0" w14:textId="77777777" w:rsidTr="000D12F4">
        <w:trPr>
          <w:trHeight w:val="509"/>
          <w:tblHeader/>
        </w:trPr>
        <w:tc>
          <w:tcPr>
            <w:tcW w:w="186" w:type="pct"/>
            <w:shd w:val="clear" w:color="auto" w:fill="D9D9D9"/>
            <w:noWrap/>
            <w:vAlign w:val="center"/>
          </w:tcPr>
          <w:p w14:paraId="29727694" w14:textId="77777777" w:rsidR="00524139" w:rsidRPr="00524139" w:rsidRDefault="00524139" w:rsidP="00524139">
            <w:pPr>
              <w:spacing w:after="0" w:line="276" w:lineRule="auto"/>
              <w:jc w:val="center"/>
              <w:rPr>
                <w:rFonts w:ascii="Calibri" w:eastAsia="Times New Roman" w:hAnsi="Calibri" w:cs="Times New Roman"/>
                <w:b/>
                <w:bCs/>
                <w:color w:val="000099"/>
              </w:rPr>
            </w:pPr>
            <w:r w:rsidRPr="00524139">
              <w:rPr>
                <w:rFonts w:ascii="Calibri" w:eastAsia="Times New Roman" w:hAnsi="Calibri" w:cs="Times New Roman"/>
                <w:b/>
                <w:bCs/>
                <w:color w:val="000099"/>
              </w:rPr>
              <w:lastRenderedPageBreak/>
              <w:t>lp.</w:t>
            </w:r>
          </w:p>
        </w:tc>
        <w:tc>
          <w:tcPr>
            <w:tcW w:w="979" w:type="pct"/>
            <w:shd w:val="clear" w:color="auto" w:fill="D9D9D9"/>
            <w:noWrap/>
            <w:vAlign w:val="center"/>
          </w:tcPr>
          <w:p w14:paraId="273BE6CE" w14:textId="77777777" w:rsidR="00524139" w:rsidRPr="00524139" w:rsidRDefault="00524139" w:rsidP="00524139">
            <w:pPr>
              <w:spacing w:after="0" w:line="276" w:lineRule="auto"/>
              <w:jc w:val="center"/>
              <w:rPr>
                <w:rFonts w:ascii="Calibri" w:eastAsia="Times New Roman" w:hAnsi="Calibri" w:cs="Times New Roman"/>
                <w:b/>
                <w:bCs/>
                <w:color w:val="000099"/>
              </w:rPr>
            </w:pPr>
            <w:r w:rsidRPr="00524139">
              <w:rPr>
                <w:rFonts w:ascii="Calibri" w:eastAsia="Times New Roman" w:hAnsi="Calibri" w:cs="Times New Roman"/>
                <w:b/>
                <w:bCs/>
                <w:color w:val="000099"/>
              </w:rPr>
              <w:t>Nazwa kryterium</w:t>
            </w:r>
          </w:p>
        </w:tc>
        <w:tc>
          <w:tcPr>
            <w:tcW w:w="3011" w:type="pct"/>
            <w:shd w:val="clear" w:color="auto" w:fill="D9D9D9"/>
            <w:vAlign w:val="center"/>
          </w:tcPr>
          <w:p w14:paraId="40123AE9" w14:textId="77777777" w:rsidR="00524139" w:rsidRPr="00524139" w:rsidRDefault="00524139" w:rsidP="00524139">
            <w:pPr>
              <w:spacing w:after="0" w:line="276" w:lineRule="auto"/>
              <w:jc w:val="center"/>
              <w:rPr>
                <w:rFonts w:ascii="Calibri" w:eastAsia="Times New Roman" w:hAnsi="Calibri" w:cs="Times New Roman"/>
                <w:b/>
                <w:bCs/>
                <w:color w:val="000099"/>
              </w:rPr>
            </w:pPr>
            <w:r w:rsidRPr="00524139">
              <w:rPr>
                <w:rFonts w:ascii="Calibri" w:eastAsia="Times New Roman" w:hAnsi="Calibri" w:cs="Times New Roman"/>
                <w:b/>
                <w:bCs/>
                <w:color w:val="000099"/>
              </w:rPr>
              <w:t>Definicja</w:t>
            </w:r>
          </w:p>
        </w:tc>
        <w:tc>
          <w:tcPr>
            <w:tcW w:w="824" w:type="pct"/>
            <w:shd w:val="clear" w:color="auto" w:fill="D9D9D9"/>
            <w:vAlign w:val="center"/>
          </w:tcPr>
          <w:p w14:paraId="166AE0D4" w14:textId="77777777" w:rsidR="00524139" w:rsidRPr="00524139" w:rsidRDefault="00524139" w:rsidP="00524139">
            <w:pPr>
              <w:spacing w:after="0" w:line="276" w:lineRule="auto"/>
              <w:jc w:val="center"/>
              <w:rPr>
                <w:rFonts w:ascii="Calibri" w:eastAsia="Times New Roman" w:hAnsi="Calibri" w:cs="Times New Roman"/>
                <w:b/>
                <w:bCs/>
                <w:color w:val="000099"/>
              </w:rPr>
            </w:pPr>
            <w:r w:rsidRPr="00524139">
              <w:rPr>
                <w:rFonts w:ascii="Calibri" w:eastAsia="Times New Roman" w:hAnsi="Calibri" w:cs="Times New Roman"/>
                <w:b/>
                <w:bCs/>
                <w:color w:val="000099"/>
              </w:rPr>
              <w:t>Opis znaczenia kryterium</w:t>
            </w:r>
          </w:p>
        </w:tc>
      </w:tr>
      <w:tr w:rsidR="00524139" w:rsidRPr="00524139" w14:paraId="42224FAC" w14:textId="77777777" w:rsidTr="000D12F4">
        <w:trPr>
          <w:trHeight w:val="194"/>
          <w:tblHeader/>
        </w:trPr>
        <w:tc>
          <w:tcPr>
            <w:tcW w:w="186" w:type="pct"/>
            <w:shd w:val="clear" w:color="auto" w:fill="F2F2F2"/>
            <w:noWrap/>
            <w:vAlign w:val="bottom"/>
          </w:tcPr>
          <w:p w14:paraId="34899525" w14:textId="77777777" w:rsidR="00524139" w:rsidRPr="00524139" w:rsidRDefault="00524139" w:rsidP="00524139">
            <w:pPr>
              <w:spacing w:after="0" w:line="276" w:lineRule="auto"/>
              <w:jc w:val="center"/>
              <w:rPr>
                <w:rFonts w:ascii="Calibri" w:eastAsia="Times New Roman" w:hAnsi="Calibri" w:cs="Times New Roman"/>
                <w:bCs/>
                <w:i/>
                <w:color w:val="000099"/>
                <w:sz w:val="20"/>
                <w:szCs w:val="20"/>
              </w:rPr>
            </w:pPr>
            <w:r w:rsidRPr="00524139">
              <w:rPr>
                <w:rFonts w:ascii="Calibri" w:eastAsia="Times New Roman" w:hAnsi="Calibri" w:cs="Times New Roman"/>
                <w:bCs/>
                <w:i/>
                <w:color w:val="000099"/>
                <w:sz w:val="20"/>
                <w:szCs w:val="20"/>
              </w:rPr>
              <w:t>1</w:t>
            </w:r>
          </w:p>
        </w:tc>
        <w:tc>
          <w:tcPr>
            <w:tcW w:w="979" w:type="pct"/>
            <w:shd w:val="clear" w:color="auto" w:fill="F2F2F2"/>
            <w:noWrap/>
            <w:vAlign w:val="bottom"/>
          </w:tcPr>
          <w:p w14:paraId="1D2B8802" w14:textId="77777777" w:rsidR="00524139" w:rsidRPr="00524139" w:rsidRDefault="00524139" w:rsidP="00524139">
            <w:pPr>
              <w:spacing w:after="0" w:line="276" w:lineRule="auto"/>
              <w:jc w:val="center"/>
              <w:rPr>
                <w:rFonts w:ascii="Calibri" w:eastAsia="Times New Roman" w:hAnsi="Calibri" w:cs="Times New Roman"/>
                <w:bCs/>
                <w:i/>
                <w:color w:val="000099"/>
                <w:sz w:val="20"/>
                <w:szCs w:val="20"/>
              </w:rPr>
            </w:pPr>
            <w:r w:rsidRPr="00524139">
              <w:rPr>
                <w:rFonts w:ascii="Calibri" w:eastAsia="Times New Roman" w:hAnsi="Calibri" w:cs="Times New Roman"/>
                <w:bCs/>
                <w:i/>
                <w:color w:val="000099"/>
                <w:sz w:val="20"/>
                <w:szCs w:val="20"/>
              </w:rPr>
              <w:t>2</w:t>
            </w:r>
          </w:p>
        </w:tc>
        <w:tc>
          <w:tcPr>
            <w:tcW w:w="3011" w:type="pct"/>
            <w:shd w:val="clear" w:color="auto" w:fill="F2F2F2"/>
            <w:vAlign w:val="bottom"/>
          </w:tcPr>
          <w:p w14:paraId="2A0D66DB" w14:textId="77777777" w:rsidR="00524139" w:rsidRPr="00524139" w:rsidRDefault="00524139" w:rsidP="00524139">
            <w:pPr>
              <w:spacing w:after="0" w:line="276" w:lineRule="auto"/>
              <w:jc w:val="center"/>
              <w:rPr>
                <w:rFonts w:ascii="Calibri" w:eastAsia="Times New Roman" w:hAnsi="Calibri" w:cs="Times New Roman"/>
                <w:bCs/>
                <w:i/>
                <w:color w:val="000099"/>
                <w:sz w:val="20"/>
                <w:szCs w:val="20"/>
              </w:rPr>
            </w:pPr>
            <w:r w:rsidRPr="00524139">
              <w:rPr>
                <w:rFonts w:ascii="Calibri" w:eastAsia="Times New Roman" w:hAnsi="Calibri" w:cs="Times New Roman"/>
                <w:bCs/>
                <w:i/>
                <w:color w:val="000099"/>
                <w:sz w:val="20"/>
                <w:szCs w:val="20"/>
              </w:rPr>
              <w:t>3</w:t>
            </w:r>
          </w:p>
        </w:tc>
        <w:tc>
          <w:tcPr>
            <w:tcW w:w="824" w:type="pct"/>
            <w:shd w:val="clear" w:color="auto" w:fill="F2F2F2"/>
          </w:tcPr>
          <w:p w14:paraId="5F2FA6E4" w14:textId="77777777" w:rsidR="00524139" w:rsidRPr="00524139" w:rsidRDefault="00524139" w:rsidP="00524139">
            <w:pPr>
              <w:spacing w:after="0" w:line="276" w:lineRule="auto"/>
              <w:jc w:val="center"/>
              <w:rPr>
                <w:rFonts w:ascii="Calibri" w:eastAsia="Times New Roman" w:hAnsi="Calibri" w:cs="Times New Roman"/>
                <w:bCs/>
                <w:i/>
                <w:color w:val="000099"/>
                <w:sz w:val="20"/>
                <w:szCs w:val="20"/>
              </w:rPr>
            </w:pPr>
            <w:r w:rsidRPr="00524139">
              <w:rPr>
                <w:rFonts w:ascii="Calibri" w:eastAsia="Times New Roman" w:hAnsi="Calibri" w:cs="Times New Roman"/>
                <w:bCs/>
                <w:i/>
                <w:color w:val="000099"/>
                <w:sz w:val="20"/>
                <w:szCs w:val="20"/>
              </w:rPr>
              <w:t>4</w:t>
            </w:r>
          </w:p>
        </w:tc>
      </w:tr>
      <w:tr w:rsidR="00524139" w:rsidRPr="00524139" w14:paraId="60374727" w14:textId="77777777" w:rsidTr="000D12F4">
        <w:trPr>
          <w:trHeight w:val="644"/>
        </w:trPr>
        <w:tc>
          <w:tcPr>
            <w:tcW w:w="186" w:type="pct"/>
            <w:noWrap/>
            <w:vAlign w:val="center"/>
          </w:tcPr>
          <w:p w14:paraId="395740F7"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1.</w:t>
            </w:r>
          </w:p>
        </w:tc>
        <w:tc>
          <w:tcPr>
            <w:tcW w:w="979" w:type="pct"/>
            <w:vAlign w:val="center"/>
          </w:tcPr>
          <w:p w14:paraId="63642882" w14:textId="15689274"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xml:space="preserve">Projekt złożony </w:t>
            </w:r>
            <w:r w:rsidR="00FA02C0" w:rsidRPr="00524139">
              <w:rPr>
                <w:rFonts w:eastAsia="Times New Roman" w:cstheme="minorHAnsi"/>
                <w:sz w:val="24"/>
                <w:szCs w:val="24"/>
              </w:rPr>
              <w:t>w ramach</w:t>
            </w:r>
            <w:r w:rsidRPr="00524139">
              <w:rPr>
                <w:rFonts w:eastAsia="Times New Roman" w:cstheme="minorHAnsi"/>
                <w:sz w:val="24"/>
                <w:szCs w:val="24"/>
              </w:rPr>
              <w:t xml:space="preserve"> właściwego działania oraz naboru</w:t>
            </w:r>
          </w:p>
        </w:tc>
        <w:tc>
          <w:tcPr>
            <w:tcW w:w="3011" w:type="pct"/>
            <w:vAlign w:val="center"/>
          </w:tcPr>
          <w:p w14:paraId="4B338331" w14:textId="77777777" w:rsidR="00034F17" w:rsidRPr="00AE1D48" w:rsidRDefault="00034F17" w:rsidP="000D12F4">
            <w:pPr>
              <w:spacing w:after="120" w:line="240" w:lineRule="auto"/>
              <w:rPr>
                <w:rFonts w:cstheme="minorHAnsi"/>
                <w:sz w:val="24"/>
                <w:szCs w:val="24"/>
              </w:rPr>
            </w:pPr>
            <w:r w:rsidRPr="00AE1D48">
              <w:rPr>
                <w:rFonts w:cstheme="minorHAnsi"/>
                <w:sz w:val="24"/>
                <w:szCs w:val="24"/>
              </w:rPr>
              <w:t>Bada się czy projekt został złożony w ramach</w:t>
            </w:r>
            <w:r>
              <w:rPr>
                <w:rFonts w:cstheme="minorHAnsi"/>
                <w:sz w:val="24"/>
                <w:szCs w:val="24"/>
              </w:rPr>
              <w:t xml:space="preserve"> właściwego</w:t>
            </w:r>
            <w:r w:rsidRPr="00AE1D48">
              <w:rPr>
                <w:rFonts w:cstheme="minorHAnsi"/>
                <w:sz w:val="24"/>
                <w:szCs w:val="24"/>
              </w:rPr>
              <w:t xml:space="preserve"> działania i naboru wskazanego w Regulaminie wyboru projektów.</w:t>
            </w:r>
          </w:p>
          <w:p w14:paraId="4370D027" w14:textId="77777777" w:rsidR="00034F17" w:rsidRDefault="00034F17" w:rsidP="000D12F4">
            <w:pPr>
              <w:spacing w:after="120" w:line="240" w:lineRule="auto"/>
              <w:rPr>
                <w:rFonts w:cstheme="minorHAnsi"/>
                <w:sz w:val="24"/>
                <w:szCs w:val="24"/>
              </w:rPr>
            </w:pPr>
            <w:r w:rsidRPr="00AE1D48">
              <w:rPr>
                <w:rFonts w:cstheme="minorHAnsi"/>
                <w:sz w:val="24"/>
                <w:szCs w:val="24"/>
              </w:rPr>
              <w:t>Kryterium nie podlega poprawie.</w:t>
            </w:r>
            <w:r>
              <w:rPr>
                <w:rFonts w:cstheme="minorHAnsi"/>
                <w:sz w:val="24"/>
                <w:szCs w:val="24"/>
              </w:rPr>
              <w:t xml:space="preserve"> </w:t>
            </w:r>
          </w:p>
          <w:p w14:paraId="128B629E" w14:textId="24E3FF80" w:rsidR="00034F17" w:rsidRDefault="00034F17" w:rsidP="000D12F4">
            <w:pPr>
              <w:spacing w:after="120" w:line="240" w:lineRule="auto"/>
              <w:rPr>
                <w:rFonts w:cstheme="minorHAnsi"/>
                <w:sz w:val="24"/>
                <w:szCs w:val="24"/>
              </w:rPr>
            </w:pPr>
            <w:r>
              <w:rPr>
                <w:rFonts w:cstheme="minorHAnsi"/>
                <w:sz w:val="24"/>
                <w:szCs w:val="24"/>
              </w:rPr>
              <w:t>* W przypadku projektów składanych do dofinansowania w ramach postępowania konkurencyjnego, niespełnienie tego kryterium powoduje, że projekt nie jest oceniany przez pozostałe kryteria formalne – zostaje oceniony negatywnie).</w:t>
            </w:r>
          </w:p>
          <w:p w14:paraId="5C50B582" w14:textId="7138C303" w:rsidR="00524139" w:rsidRPr="00524139" w:rsidRDefault="00034F17" w:rsidP="000D12F4">
            <w:pPr>
              <w:spacing w:after="120" w:line="240" w:lineRule="auto"/>
              <w:rPr>
                <w:rFonts w:eastAsia="Times New Roman" w:cstheme="minorHAnsi"/>
                <w:sz w:val="24"/>
                <w:szCs w:val="24"/>
              </w:rPr>
            </w:pPr>
            <w:r w:rsidRPr="00AE1D48">
              <w:rPr>
                <w:rFonts w:cstheme="minorHAnsi"/>
                <w:sz w:val="24"/>
                <w:szCs w:val="24"/>
              </w:rPr>
              <w:t>Kryterium weryfikowane na podstawie zapisów wniosku o dofinansowanie.</w:t>
            </w:r>
          </w:p>
        </w:tc>
        <w:tc>
          <w:tcPr>
            <w:tcW w:w="824" w:type="pct"/>
            <w:vAlign w:val="center"/>
          </w:tcPr>
          <w:p w14:paraId="1B2733E1" w14:textId="77777777" w:rsidR="00034F17" w:rsidRDefault="00034F17" w:rsidP="00034F17">
            <w:pPr>
              <w:spacing w:after="0" w:line="240" w:lineRule="auto"/>
              <w:rPr>
                <w:rFonts w:cstheme="minorHAnsi"/>
                <w:sz w:val="24"/>
                <w:szCs w:val="24"/>
              </w:rPr>
            </w:pPr>
            <w:r w:rsidRPr="00AE1D48">
              <w:rPr>
                <w:rFonts w:cstheme="minorHAnsi"/>
                <w:sz w:val="24"/>
                <w:szCs w:val="24"/>
              </w:rPr>
              <w:t xml:space="preserve">Kryterium bezwzględne </w:t>
            </w:r>
          </w:p>
          <w:p w14:paraId="1F50220E" w14:textId="49FDF117" w:rsidR="00524139" w:rsidRPr="00524139" w:rsidRDefault="00034F17" w:rsidP="00034F17">
            <w:pPr>
              <w:spacing w:after="0" w:line="240" w:lineRule="auto"/>
              <w:rPr>
                <w:rFonts w:eastAsia="Times New Roman" w:cstheme="minorHAnsi"/>
                <w:sz w:val="24"/>
                <w:szCs w:val="24"/>
              </w:rPr>
            </w:pPr>
            <w:r>
              <w:rPr>
                <w:rFonts w:cstheme="minorHAnsi"/>
                <w:sz w:val="24"/>
                <w:szCs w:val="24"/>
              </w:rPr>
              <w:t xml:space="preserve">(dostępowe*) </w:t>
            </w:r>
            <w:r w:rsidRPr="00AE1D48">
              <w:rPr>
                <w:rFonts w:cstheme="minorHAnsi"/>
                <w:sz w:val="24"/>
                <w:szCs w:val="24"/>
              </w:rPr>
              <w:t>(0/1)</w:t>
            </w:r>
          </w:p>
        </w:tc>
      </w:tr>
      <w:tr w:rsidR="00524139" w:rsidRPr="00524139" w14:paraId="038C708E" w14:textId="77777777" w:rsidTr="000D12F4">
        <w:trPr>
          <w:trHeight w:val="644"/>
        </w:trPr>
        <w:tc>
          <w:tcPr>
            <w:tcW w:w="186" w:type="pct"/>
            <w:noWrap/>
            <w:vAlign w:val="center"/>
          </w:tcPr>
          <w:p w14:paraId="43B19BBA"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2.</w:t>
            </w:r>
          </w:p>
        </w:tc>
        <w:tc>
          <w:tcPr>
            <w:tcW w:w="979" w:type="pct"/>
            <w:vAlign w:val="center"/>
          </w:tcPr>
          <w:p w14:paraId="0FB01261"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Wnioskodawca oraz Partnerzy (jeśli dotyczy) uprawnieni do składania wniosku</w:t>
            </w:r>
          </w:p>
        </w:tc>
        <w:tc>
          <w:tcPr>
            <w:tcW w:w="3011" w:type="pct"/>
            <w:vAlign w:val="center"/>
          </w:tcPr>
          <w:p w14:paraId="554B3DB6" w14:textId="77777777" w:rsidR="00034F17" w:rsidRDefault="00034F17" w:rsidP="000D12F4">
            <w:pPr>
              <w:spacing w:after="120" w:line="240" w:lineRule="auto"/>
              <w:rPr>
                <w:rFonts w:cstheme="minorHAnsi"/>
                <w:sz w:val="24"/>
                <w:szCs w:val="24"/>
              </w:rPr>
            </w:pPr>
            <w:r w:rsidRPr="00AE1D48">
              <w:rPr>
                <w:rFonts w:cstheme="minorHAnsi"/>
                <w:sz w:val="24"/>
                <w:szCs w:val="24"/>
              </w:rPr>
              <w:t xml:space="preserve">Rodzaj potencjalnych beneficjentów (za których należy rozumieć Wnioskodawcę </w:t>
            </w:r>
            <w:r w:rsidRPr="00AE1D48">
              <w:rPr>
                <w:rFonts w:cstheme="minorHAnsi"/>
                <w:sz w:val="24"/>
                <w:szCs w:val="24"/>
              </w:rPr>
              <w:br/>
              <w:t xml:space="preserve">i Partnerów) określony w Szczegółowym Opisie Priorytetów FEO 2021-2027 (dokument aktualny na dzień zatwierdzenia przez Zarząd Województwa Opolskiego Regulaminu wyboru projektów), oraz </w:t>
            </w:r>
            <w:r>
              <w:rPr>
                <w:rFonts w:cstheme="minorHAnsi"/>
                <w:sz w:val="24"/>
                <w:szCs w:val="24"/>
              </w:rPr>
              <w:t>R</w:t>
            </w:r>
            <w:r w:rsidRPr="00AE1D48">
              <w:rPr>
                <w:rFonts w:cstheme="minorHAnsi"/>
                <w:sz w:val="24"/>
                <w:szCs w:val="24"/>
              </w:rPr>
              <w:t>egulaminie wyboru projektów.</w:t>
            </w:r>
          </w:p>
          <w:p w14:paraId="1FB397F6" w14:textId="077A75B4" w:rsidR="00034F17" w:rsidRPr="00AE1D48" w:rsidRDefault="00034F17" w:rsidP="000D12F4">
            <w:pPr>
              <w:spacing w:after="120" w:line="240" w:lineRule="auto"/>
              <w:rPr>
                <w:rFonts w:cstheme="minorHAnsi"/>
                <w:sz w:val="24"/>
                <w:szCs w:val="24"/>
              </w:rPr>
            </w:pPr>
            <w:r>
              <w:rPr>
                <w:rFonts w:cstheme="minorHAnsi"/>
                <w:sz w:val="24"/>
                <w:szCs w:val="24"/>
              </w:rPr>
              <w:t>Bada się czy Wnioskodawca i Partnerzy wpisują się w typ beneficjenta określony w Regulaminie wyboru projektów.</w:t>
            </w:r>
          </w:p>
          <w:p w14:paraId="3C6018C5" w14:textId="40C0F93A" w:rsidR="00524139" w:rsidRPr="00524139" w:rsidRDefault="00034F17" w:rsidP="000D12F4">
            <w:pPr>
              <w:spacing w:after="120" w:line="240" w:lineRule="auto"/>
              <w:rPr>
                <w:rFonts w:eastAsia="Times New Roman" w:cstheme="minorHAnsi"/>
                <w:sz w:val="24"/>
                <w:szCs w:val="24"/>
              </w:rPr>
            </w:pPr>
            <w:r w:rsidRPr="00AE1D48">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824" w:type="pct"/>
            <w:vAlign w:val="center"/>
          </w:tcPr>
          <w:p w14:paraId="4DA30F3D" w14:textId="77777777" w:rsidR="00524139" w:rsidRPr="00524139" w:rsidRDefault="00524139" w:rsidP="00524139">
            <w:pPr>
              <w:spacing w:after="0" w:line="240" w:lineRule="auto"/>
              <w:rPr>
                <w:rFonts w:eastAsia="Times New Roman" w:cstheme="minorHAnsi"/>
                <w:sz w:val="24"/>
                <w:szCs w:val="24"/>
              </w:rPr>
            </w:pPr>
            <w:r w:rsidRPr="00524139">
              <w:rPr>
                <w:rFonts w:eastAsia="Times New Roman" w:cstheme="minorHAnsi"/>
                <w:sz w:val="24"/>
                <w:szCs w:val="24"/>
              </w:rPr>
              <w:t>Kryterium bezwzględne (0/1)</w:t>
            </w:r>
          </w:p>
        </w:tc>
      </w:tr>
      <w:tr w:rsidR="00524139" w:rsidRPr="00524139" w14:paraId="38F664DE" w14:textId="77777777" w:rsidTr="000D12F4">
        <w:trPr>
          <w:trHeight w:val="644"/>
        </w:trPr>
        <w:tc>
          <w:tcPr>
            <w:tcW w:w="186" w:type="pct"/>
            <w:noWrap/>
            <w:vAlign w:val="center"/>
          </w:tcPr>
          <w:p w14:paraId="3DC69F73"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xml:space="preserve">3. </w:t>
            </w:r>
          </w:p>
        </w:tc>
        <w:tc>
          <w:tcPr>
            <w:tcW w:w="979" w:type="pct"/>
            <w:vAlign w:val="center"/>
          </w:tcPr>
          <w:p w14:paraId="07DFCA89"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xml:space="preserve">Zgodność projektu </w:t>
            </w:r>
            <w:r w:rsidRPr="00524139">
              <w:rPr>
                <w:rFonts w:eastAsia="Times New Roman" w:cstheme="minorHAnsi"/>
                <w:sz w:val="24"/>
                <w:szCs w:val="24"/>
              </w:rPr>
              <w:br/>
              <w:t xml:space="preserve">z typem/rodzajem projektu, opisem działania </w:t>
            </w:r>
          </w:p>
        </w:tc>
        <w:tc>
          <w:tcPr>
            <w:tcW w:w="3011" w:type="pct"/>
            <w:vAlign w:val="center"/>
          </w:tcPr>
          <w:p w14:paraId="5AB62049" w14:textId="77777777" w:rsidR="00034F17" w:rsidRPr="00AE1D48" w:rsidRDefault="00034F17" w:rsidP="000D12F4">
            <w:pPr>
              <w:spacing w:after="120" w:line="240" w:lineRule="auto"/>
              <w:rPr>
                <w:rFonts w:cstheme="minorHAnsi"/>
                <w:sz w:val="24"/>
                <w:szCs w:val="24"/>
              </w:rPr>
            </w:pPr>
            <w:r w:rsidRPr="00AE1D48">
              <w:rPr>
                <w:rFonts w:cstheme="minorHAnsi"/>
                <w:sz w:val="24"/>
                <w:szCs w:val="24"/>
              </w:rPr>
              <w:t>Bada się projekt w zakresie zgodności</w:t>
            </w:r>
            <w:r>
              <w:rPr>
                <w:rFonts w:cstheme="minorHAnsi"/>
                <w:sz w:val="24"/>
                <w:szCs w:val="24"/>
              </w:rPr>
              <w:t xml:space="preserve"> z</w:t>
            </w:r>
            <w:r w:rsidRPr="00AE1D48">
              <w:rPr>
                <w:rFonts w:cstheme="minorHAnsi"/>
                <w:sz w:val="24"/>
                <w:szCs w:val="24"/>
              </w:rPr>
              <w:t xml:space="preserve"> typ</w:t>
            </w:r>
            <w:r>
              <w:rPr>
                <w:rFonts w:cstheme="minorHAnsi"/>
                <w:sz w:val="24"/>
                <w:szCs w:val="24"/>
              </w:rPr>
              <w:t xml:space="preserve">em przedsięwzięcia </w:t>
            </w:r>
            <w:r w:rsidRPr="00AE1D48">
              <w:rPr>
                <w:rFonts w:cstheme="minorHAnsi"/>
                <w:sz w:val="24"/>
                <w:szCs w:val="24"/>
              </w:rPr>
              <w:t xml:space="preserve"> oraz w zakresie zgodności z opisem działania (w tym celem oraz zakresem interwencji) przewidzianym w Szczegółowym Opisie Priorytetów FEO 2021-2027 oraz w Regulaminie wyboru projektów. </w:t>
            </w:r>
          </w:p>
          <w:p w14:paraId="64F70090" w14:textId="4297DDC3" w:rsidR="00524139" w:rsidRPr="00524139" w:rsidRDefault="00034F17" w:rsidP="000D12F4">
            <w:pPr>
              <w:spacing w:after="120" w:line="240" w:lineRule="auto"/>
              <w:rPr>
                <w:rFonts w:eastAsia="Times New Roman" w:cstheme="minorHAnsi"/>
                <w:sz w:val="24"/>
                <w:szCs w:val="24"/>
              </w:rPr>
            </w:pPr>
            <w:r w:rsidRPr="00AE1D48">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824" w:type="pct"/>
            <w:vAlign w:val="center"/>
          </w:tcPr>
          <w:p w14:paraId="72DD9051" w14:textId="77777777" w:rsidR="00524139" w:rsidRPr="00524139" w:rsidRDefault="00524139" w:rsidP="00524139">
            <w:pPr>
              <w:spacing w:after="0" w:line="240" w:lineRule="auto"/>
              <w:rPr>
                <w:rFonts w:eastAsia="Times New Roman" w:cstheme="minorHAnsi"/>
                <w:sz w:val="24"/>
                <w:szCs w:val="24"/>
              </w:rPr>
            </w:pPr>
            <w:r w:rsidRPr="00524139">
              <w:rPr>
                <w:rFonts w:eastAsia="Times New Roman" w:cstheme="minorHAnsi"/>
                <w:sz w:val="24"/>
                <w:szCs w:val="24"/>
              </w:rPr>
              <w:t>Kryterium bezwzględne (0/1)</w:t>
            </w:r>
          </w:p>
        </w:tc>
      </w:tr>
      <w:tr w:rsidR="00034F17" w:rsidRPr="00524139" w14:paraId="43F0DB6D" w14:textId="77777777" w:rsidTr="000D12F4">
        <w:trPr>
          <w:trHeight w:val="644"/>
        </w:trPr>
        <w:tc>
          <w:tcPr>
            <w:tcW w:w="186" w:type="pct"/>
            <w:noWrap/>
            <w:vAlign w:val="center"/>
          </w:tcPr>
          <w:p w14:paraId="5F8872C9" w14:textId="77777777" w:rsidR="00034F17" w:rsidRPr="00524139" w:rsidRDefault="00034F17" w:rsidP="00034F17">
            <w:pPr>
              <w:spacing w:after="0" w:line="276" w:lineRule="auto"/>
              <w:rPr>
                <w:rFonts w:eastAsia="Times New Roman" w:cstheme="minorHAnsi"/>
                <w:sz w:val="24"/>
                <w:szCs w:val="24"/>
              </w:rPr>
            </w:pPr>
            <w:r w:rsidRPr="00524139">
              <w:rPr>
                <w:rFonts w:eastAsia="Times New Roman" w:cstheme="minorHAnsi"/>
                <w:sz w:val="24"/>
                <w:szCs w:val="24"/>
              </w:rPr>
              <w:lastRenderedPageBreak/>
              <w:t>4.</w:t>
            </w:r>
          </w:p>
        </w:tc>
        <w:tc>
          <w:tcPr>
            <w:tcW w:w="979" w:type="pct"/>
            <w:vAlign w:val="center"/>
          </w:tcPr>
          <w:p w14:paraId="6AAA8CCC" w14:textId="77777777" w:rsidR="00034F17" w:rsidRPr="00AE1D48" w:rsidRDefault="00034F17" w:rsidP="00034F17">
            <w:pPr>
              <w:spacing w:after="0"/>
              <w:rPr>
                <w:rFonts w:cstheme="minorHAnsi"/>
                <w:sz w:val="24"/>
                <w:szCs w:val="24"/>
              </w:rPr>
            </w:pPr>
            <w:r w:rsidRPr="00AE1D48">
              <w:rPr>
                <w:rFonts w:cstheme="minorHAnsi"/>
                <w:sz w:val="24"/>
                <w:szCs w:val="24"/>
              </w:rPr>
              <w:t>Projekt jest zgodny ze Szczegółowym Opisem Priorytetów FEO 2021-2027 (dokument aktualny na dzień zatwierdzenia przez Zarząd Województwa Opolskiego Regulaminu wyboru projektów), w tym w zakresie:</w:t>
            </w:r>
          </w:p>
          <w:p w14:paraId="29D96195" w14:textId="2BE86FD0" w:rsidR="00034F17" w:rsidRPr="00524139" w:rsidRDefault="00034F17" w:rsidP="00034F17">
            <w:pPr>
              <w:spacing w:after="0" w:line="276" w:lineRule="auto"/>
              <w:rPr>
                <w:rFonts w:eastAsia="Times New Roman" w:cstheme="minorHAnsi"/>
                <w:sz w:val="24"/>
                <w:szCs w:val="24"/>
              </w:rPr>
            </w:pPr>
            <w:r w:rsidRPr="00AE1D48">
              <w:rPr>
                <w:rFonts w:cstheme="minorHAnsi"/>
                <w:sz w:val="24"/>
                <w:szCs w:val="24"/>
              </w:rPr>
              <w:t>- warunków realizacji projektów (jeżeli dotyczy) oraz Regulaminem wyboru projektów</w:t>
            </w:r>
          </w:p>
        </w:tc>
        <w:tc>
          <w:tcPr>
            <w:tcW w:w="3011" w:type="pct"/>
            <w:vAlign w:val="center"/>
          </w:tcPr>
          <w:p w14:paraId="6F8745C2" w14:textId="77777777" w:rsidR="00034F17" w:rsidRPr="00AE1D48" w:rsidRDefault="00034F17" w:rsidP="00034F17">
            <w:pPr>
              <w:spacing w:after="0" w:line="240" w:lineRule="auto"/>
              <w:rPr>
                <w:rFonts w:cstheme="minorHAnsi"/>
                <w:sz w:val="24"/>
                <w:szCs w:val="24"/>
              </w:rPr>
            </w:pPr>
            <w:r w:rsidRPr="00AE1D48">
              <w:rPr>
                <w:rFonts w:cstheme="minorHAnsi"/>
                <w:sz w:val="24"/>
                <w:szCs w:val="24"/>
              </w:rPr>
              <w:t xml:space="preserve">Warunkiem spełnienia kryterium jest zapewnienie zgodności projektu co najmniej w zakresie: </w:t>
            </w:r>
          </w:p>
          <w:p w14:paraId="338C2794" w14:textId="77777777" w:rsidR="00034F17" w:rsidRPr="00AE1D48" w:rsidRDefault="00034F17" w:rsidP="00034F17">
            <w:pPr>
              <w:numPr>
                <w:ilvl w:val="0"/>
                <w:numId w:val="1"/>
              </w:numPr>
              <w:spacing w:after="0" w:line="240" w:lineRule="auto"/>
              <w:contextualSpacing/>
              <w:rPr>
                <w:rFonts w:cstheme="minorHAnsi"/>
                <w:sz w:val="24"/>
                <w:szCs w:val="24"/>
              </w:rPr>
            </w:pPr>
            <w:r w:rsidRPr="00AE1D48">
              <w:rPr>
                <w:rFonts w:cstheme="minorHAnsi"/>
                <w:sz w:val="24"/>
                <w:szCs w:val="24"/>
              </w:rPr>
              <w:t xml:space="preserve">nie przekroczenia pułapu maksymalnego poziomu dofinansowania; </w:t>
            </w:r>
          </w:p>
          <w:p w14:paraId="22D7153C" w14:textId="77777777" w:rsidR="00034F17" w:rsidRPr="00AE1D48" w:rsidRDefault="00034F17" w:rsidP="00034F17">
            <w:pPr>
              <w:numPr>
                <w:ilvl w:val="0"/>
                <w:numId w:val="1"/>
              </w:numPr>
              <w:spacing w:after="0" w:line="240" w:lineRule="auto"/>
              <w:contextualSpacing/>
              <w:rPr>
                <w:rFonts w:cstheme="minorHAnsi"/>
                <w:sz w:val="24"/>
                <w:szCs w:val="24"/>
              </w:rPr>
            </w:pPr>
            <w:r w:rsidRPr="00AE1D48">
              <w:rPr>
                <w:rFonts w:cstheme="minorHAnsi"/>
                <w:sz w:val="24"/>
                <w:szCs w:val="24"/>
              </w:rPr>
              <w:t xml:space="preserve">spełnienia warunku minimalnej/maksymalnej wartości projektu (o ile dotyczy); </w:t>
            </w:r>
          </w:p>
          <w:p w14:paraId="305668AD" w14:textId="77777777" w:rsidR="00034F17" w:rsidRPr="00AE1D48" w:rsidRDefault="00034F17" w:rsidP="00034F17">
            <w:pPr>
              <w:numPr>
                <w:ilvl w:val="0"/>
                <w:numId w:val="1"/>
              </w:numPr>
              <w:spacing w:after="0" w:line="240" w:lineRule="auto"/>
              <w:contextualSpacing/>
              <w:rPr>
                <w:rFonts w:cstheme="minorHAnsi"/>
                <w:sz w:val="24"/>
                <w:szCs w:val="24"/>
              </w:rPr>
            </w:pPr>
            <w:r w:rsidRPr="00AE1D48">
              <w:rPr>
                <w:rFonts w:cstheme="minorHAnsi"/>
                <w:sz w:val="24"/>
                <w:szCs w:val="24"/>
              </w:rPr>
              <w:t>spełnienia warunku minimalnej/maksymalnej wartości wydatków kwalifikowanych projektu  (o ile dotyczy)</w:t>
            </w:r>
            <w:r>
              <w:rPr>
                <w:rFonts w:cstheme="minorHAnsi"/>
                <w:sz w:val="24"/>
                <w:szCs w:val="24"/>
              </w:rPr>
              <w:t>;</w:t>
            </w:r>
          </w:p>
          <w:p w14:paraId="7DFA926E" w14:textId="77777777" w:rsidR="00034F17" w:rsidRPr="00AE1D48" w:rsidRDefault="00034F17" w:rsidP="00034F17">
            <w:pPr>
              <w:numPr>
                <w:ilvl w:val="0"/>
                <w:numId w:val="1"/>
              </w:numPr>
              <w:spacing w:after="0" w:line="240" w:lineRule="auto"/>
              <w:contextualSpacing/>
              <w:rPr>
                <w:rFonts w:cstheme="minorHAnsi"/>
                <w:sz w:val="24"/>
                <w:szCs w:val="24"/>
              </w:rPr>
            </w:pPr>
            <w:r w:rsidRPr="00AE1D48">
              <w:rPr>
                <w:rFonts w:cstheme="minorHAnsi"/>
                <w:sz w:val="24"/>
                <w:szCs w:val="24"/>
              </w:rPr>
              <w:t>innych</w:t>
            </w:r>
            <w:r>
              <w:rPr>
                <w:rFonts w:cstheme="minorHAnsi"/>
                <w:sz w:val="24"/>
                <w:szCs w:val="24"/>
              </w:rPr>
              <w:t xml:space="preserve"> formalnych</w:t>
            </w:r>
            <w:r w:rsidRPr="00AE1D48">
              <w:rPr>
                <w:rFonts w:cstheme="minorHAnsi"/>
                <w:sz w:val="24"/>
                <w:szCs w:val="24"/>
              </w:rPr>
              <w:t xml:space="preserve"> warunków realizacji projektów.</w:t>
            </w:r>
          </w:p>
          <w:p w14:paraId="10D08125" w14:textId="77777777" w:rsidR="00034F17" w:rsidRPr="00AE1D48" w:rsidRDefault="00034F17" w:rsidP="00034F17">
            <w:pPr>
              <w:spacing w:after="0" w:line="240" w:lineRule="auto"/>
              <w:ind w:left="720"/>
              <w:contextualSpacing/>
              <w:rPr>
                <w:rFonts w:cstheme="minorHAnsi"/>
                <w:sz w:val="24"/>
                <w:szCs w:val="24"/>
              </w:rPr>
            </w:pPr>
          </w:p>
          <w:p w14:paraId="0546A59E" w14:textId="4F1E42EC" w:rsidR="00034F17" w:rsidRPr="00524139" w:rsidRDefault="00034F17" w:rsidP="00034F17">
            <w:pPr>
              <w:spacing w:after="0" w:line="276" w:lineRule="auto"/>
              <w:rPr>
                <w:rFonts w:eastAsia="Times New Roman" w:cstheme="minorHAnsi"/>
                <w:sz w:val="24"/>
                <w:szCs w:val="24"/>
              </w:rPr>
            </w:pPr>
            <w:r w:rsidRPr="00AE1D48">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824" w:type="pct"/>
            <w:vAlign w:val="center"/>
          </w:tcPr>
          <w:p w14:paraId="024C4B49" w14:textId="77777777" w:rsidR="00034F17" w:rsidRPr="00524139" w:rsidRDefault="00034F17" w:rsidP="00034F17">
            <w:pPr>
              <w:spacing w:after="0" w:line="240" w:lineRule="auto"/>
              <w:rPr>
                <w:rFonts w:eastAsia="Times New Roman" w:cstheme="minorHAnsi"/>
                <w:sz w:val="24"/>
                <w:szCs w:val="24"/>
              </w:rPr>
            </w:pPr>
            <w:r w:rsidRPr="00524139">
              <w:rPr>
                <w:rFonts w:eastAsia="Times New Roman" w:cstheme="minorHAnsi"/>
                <w:sz w:val="24"/>
                <w:szCs w:val="24"/>
              </w:rPr>
              <w:t>Kryterium bezwzględne (0/1)</w:t>
            </w:r>
          </w:p>
        </w:tc>
      </w:tr>
      <w:tr w:rsidR="00034F17" w:rsidRPr="00524139" w14:paraId="706E801C" w14:textId="77777777" w:rsidTr="000D12F4">
        <w:trPr>
          <w:trHeight w:val="644"/>
        </w:trPr>
        <w:tc>
          <w:tcPr>
            <w:tcW w:w="186" w:type="pct"/>
            <w:noWrap/>
            <w:vAlign w:val="center"/>
          </w:tcPr>
          <w:p w14:paraId="0A1ECF60" w14:textId="77777777" w:rsidR="00034F17" w:rsidRPr="00524139" w:rsidRDefault="00034F17" w:rsidP="00034F17">
            <w:pPr>
              <w:spacing w:after="0" w:line="276" w:lineRule="auto"/>
              <w:rPr>
                <w:rFonts w:eastAsia="Times New Roman" w:cstheme="minorHAnsi"/>
                <w:sz w:val="24"/>
                <w:szCs w:val="24"/>
              </w:rPr>
            </w:pPr>
            <w:r w:rsidRPr="00524139">
              <w:rPr>
                <w:rFonts w:eastAsia="Times New Roman" w:cstheme="minorHAnsi"/>
                <w:sz w:val="24"/>
                <w:szCs w:val="24"/>
              </w:rPr>
              <w:t>5.</w:t>
            </w:r>
          </w:p>
        </w:tc>
        <w:tc>
          <w:tcPr>
            <w:tcW w:w="979" w:type="pct"/>
            <w:vAlign w:val="center"/>
          </w:tcPr>
          <w:p w14:paraId="1DBCB667" w14:textId="662F0B9B" w:rsidR="00034F17" w:rsidRPr="00524139" w:rsidRDefault="00034F17" w:rsidP="000D12F4">
            <w:pPr>
              <w:spacing w:after="0" w:line="276" w:lineRule="auto"/>
              <w:rPr>
                <w:rFonts w:eastAsia="Times New Roman" w:cstheme="minorHAnsi"/>
                <w:sz w:val="24"/>
                <w:szCs w:val="24"/>
              </w:rPr>
            </w:pPr>
            <w:r w:rsidRPr="00524139">
              <w:rPr>
                <w:rFonts w:eastAsia="Times New Roman" w:cstheme="minorHAnsi"/>
                <w:sz w:val="24"/>
                <w:szCs w:val="24"/>
              </w:rPr>
              <w:t xml:space="preserve">Wnioskodawca oraz Partnerzy (jeśli dotyczy) nie podlegają wykluczeniu z ubiegania się </w:t>
            </w:r>
            <w:r w:rsidRPr="00524139">
              <w:rPr>
                <w:rFonts w:eastAsia="Times New Roman" w:cstheme="minorHAnsi"/>
                <w:sz w:val="24"/>
                <w:szCs w:val="24"/>
              </w:rPr>
              <w:br/>
              <w:t xml:space="preserve">o dofinansowanie </w:t>
            </w:r>
          </w:p>
        </w:tc>
        <w:tc>
          <w:tcPr>
            <w:tcW w:w="3011" w:type="pct"/>
            <w:vAlign w:val="center"/>
          </w:tcPr>
          <w:p w14:paraId="7C7E9AE0" w14:textId="77777777" w:rsidR="00034F17" w:rsidRPr="00AE1D48" w:rsidRDefault="00034F17" w:rsidP="000D12F4">
            <w:pPr>
              <w:spacing w:after="120"/>
              <w:rPr>
                <w:rFonts w:cstheme="minorHAnsi"/>
                <w:sz w:val="24"/>
                <w:szCs w:val="24"/>
              </w:rPr>
            </w:pPr>
            <w:r w:rsidRPr="00AE1D48">
              <w:rPr>
                <w:rFonts w:cstheme="minorHAnsi"/>
                <w:sz w:val="24"/>
                <w:szCs w:val="24"/>
              </w:rPr>
              <w:t xml:space="preserve">Bada się czy Wnioskodawca oraz Partnerzy (jeśli dotyczy) nie podlegają wykluczeniu z </w:t>
            </w:r>
            <w:r>
              <w:rPr>
                <w:rFonts w:cstheme="minorHAnsi"/>
                <w:sz w:val="24"/>
                <w:szCs w:val="24"/>
              </w:rPr>
              <w:t xml:space="preserve">możliwości </w:t>
            </w:r>
            <w:r w:rsidRPr="00AE1D48">
              <w:rPr>
                <w:rFonts w:cstheme="minorHAnsi"/>
                <w:sz w:val="24"/>
                <w:szCs w:val="24"/>
              </w:rPr>
              <w:t>ubiegania się o dofinansowanie na podstawie:</w:t>
            </w:r>
          </w:p>
          <w:p w14:paraId="20088B99" w14:textId="77777777" w:rsidR="00034F17" w:rsidRPr="00AE1D48" w:rsidRDefault="00034F17" w:rsidP="000D12F4">
            <w:pPr>
              <w:numPr>
                <w:ilvl w:val="0"/>
                <w:numId w:val="2"/>
              </w:numPr>
              <w:spacing w:after="120"/>
              <w:contextualSpacing/>
              <w:rPr>
                <w:rFonts w:cstheme="minorHAnsi"/>
                <w:sz w:val="24"/>
                <w:szCs w:val="24"/>
              </w:rPr>
            </w:pPr>
            <w:r w:rsidRPr="00AE1D48">
              <w:rPr>
                <w:rFonts w:cstheme="minorHAnsi"/>
                <w:sz w:val="24"/>
                <w:szCs w:val="24"/>
              </w:rPr>
              <w:t>art. 207 ust. 4 ustawy z dnia 27 sierpnia 2009 r. o finansach publicznych,</w:t>
            </w:r>
          </w:p>
          <w:p w14:paraId="02E028C1" w14:textId="77777777" w:rsidR="00034F17" w:rsidRPr="00AE1D48" w:rsidRDefault="00034F17" w:rsidP="000D12F4">
            <w:pPr>
              <w:numPr>
                <w:ilvl w:val="0"/>
                <w:numId w:val="2"/>
              </w:numPr>
              <w:spacing w:after="120"/>
              <w:contextualSpacing/>
              <w:rPr>
                <w:rFonts w:cstheme="minorHAnsi"/>
                <w:sz w:val="24"/>
                <w:szCs w:val="24"/>
              </w:rPr>
            </w:pPr>
            <w:r w:rsidRPr="00AE1D48">
              <w:rPr>
                <w:rFonts w:cstheme="minorHAnsi"/>
                <w:sz w:val="24"/>
                <w:szCs w:val="24"/>
              </w:rPr>
              <w:t>art. 12 ustawy z dnia 15 czerwca 2012 r. o skutkach powierzania wykonywania pracy cudzoziemcom przebywającym wbrew przepisom na terytorium Rzeczypospolitej Polskiej,</w:t>
            </w:r>
          </w:p>
          <w:p w14:paraId="3D91C6F9" w14:textId="06E85D7E" w:rsidR="00034F17" w:rsidRPr="000D12F4" w:rsidRDefault="00034F17" w:rsidP="000D12F4">
            <w:pPr>
              <w:numPr>
                <w:ilvl w:val="0"/>
                <w:numId w:val="2"/>
              </w:numPr>
              <w:spacing w:after="120"/>
              <w:contextualSpacing/>
              <w:rPr>
                <w:rFonts w:cstheme="minorHAnsi"/>
                <w:sz w:val="24"/>
                <w:szCs w:val="24"/>
              </w:rPr>
            </w:pPr>
            <w:r w:rsidRPr="000D12F4">
              <w:rPr>
                <w:rFonts w:cstheme="minorHAnsi"/>
                <w:sz w:val="24"/>
                <w:szCs w:val="24"/>
              </w:rPr>
              <w:t>art. 9 ustawy z dnia 28 października 2002 r. o odpowiedzialności podmiotów zbiorowych za czyny zabronione pod groźbą kary.</w:t>
            </w:r>
          </w:p>
          <w:p w14:paraId="06CE4691" w14:textId="5C1D90FD" w:rsidR="00034F17" w:rsidRPr="00524139" w:rsidRDefault="00034F17" w:rsidP="000D12F4">
            <w:pPr>
              <w:spacing w:after="120" w:line="276" w:lineRule="auto"/>
              <w:rPr>
                <w:rFonts w:eastAsia="Times New Roman" w:cstheme="minorHAnsi"/>
                <w:sz w:val="24"/>
                <w:szCs w:val="24"/>
              </w:rPr>
            </w:pPr>
            <w:r w:rsidRPr="00AE1D48">
              <w:rPr>
                <w:rFonts w:cstheme="minorHAnsi"/>
                <w:sz w:val="24"/>
                <w:szCs w:val="24"/>
              </w:rPr>
              <w:lastRenderedPageBreak/>
              <w:t>Kryterium weryfikowane na podstawie zapisów wniosku o dofinansowanie i załączników i/lub wyjaśnień udzielonych przez Wnioskodawcę</w:t>
            </w:r>
            <w:r>
              <w:rPr>
                <w:rFonts w:cstheme="minorHAnsi"/>
                <w:sz w:val="24"/>
                <w:szCs w:val="24"/>
              </w:rPr>
              <w:t>.</w:t>
            </w:r>
          </w:p>
        </w:tc>
        <w:tc>
          <w:tcPr>
            <w:tcW w:w="824" w:type="pct"/>
            <w:vAlign w:val="center"/>
          </w:tcPr>
          <w:p w14:paraId="3275E8BE" w14:textId="77777777" w:rsidR="00034F17" w:rsidRPr="00524139" w:rsidRDefault="00034F17" w:rsidP="00034F17">
            <w:pPr>
              <w:spacing w:after="0" w:line="240" w:lineRule="auto"/>
              <w:rPr>
                <w:rFonts w:eastAsia="Times New Roman" w:cstheme="minorHAnsi"/>
                <w:sz w:val="24"/>
                <w:szCs w:val="24"/>
              </w:rPr>
            </w:pPr>
            <w:r w:rsidRPr="00524139">
              <w:rPr>
                <w:rFonts w:eastAsia="Times New Roman" w:cstheme="minorHAnsi"/>
                <w:sz w:val="24"/>
                <w:szCs w:val="24"/>
              </w:rPr>
              <w:lastRenderedPageBreak/>
              <w:t>Kryterium bezwzględne (0/1)</w:t>
            </w:r>
          </w:p>
        </w:tc>
      </w:tr>
      <w:tr w:rsidR="00034F17" w:rsidRPr="00524139" w14:paraId="23D731E5" w14:textId="77777777" w:rsidTr="000D12F4">
        <w:trPr>
          <w:trHeight w:val="644"/>
        </w:trPr>
        <w:tc>
          <w:tcPr>
            <w:tcW w:w="186" w:type="pct"/>
            <w:noWrap/>
            <w:vAlign w:val="center"/>
          </w:tcPr>
          <w:p w14:paraId="5A35B020" w14:textId="77777777" w:rsidR="00034F17" w:rsidRPr="00524139" w:rsidRDefault="00034F17" w:rsidP="00034F17">
            <w:pPr>
              <w:spacing w:after="0" w:line="276" w:lineRule="auto"/>
              <w:rPr>
                <w:rFonts w:eastAsia="Times New Roman" w:cstheme="minorHAnsi"/>
                <w:sz w:val="24"/>
                <w:szCs w:val="24"/>
              </w:rPr>
            </w:pPr>
            <w:r w:rsidRPr="00524139">
              <w:rPr>
                <w:rFonts w:eastAsia="Times New Roman" w:cstheme="minorHAnsi"/>
                <w:sz w:val="24"/>
                <w:szCs w:val="24"/>
              </w:rPr>
              <w:t>6.</w:t>
            </w:r>
          </w:p>
        </w:tc>
        <w:tc>
          <w:tcPr>
            <w:tcW w:w="979" w:type="pct"/>
            <w:vAlign w:val="center"/>
          </w:tcPr>
          <w:p w14:paraId="58B2A280" w14:textId="77777777" w:rsidR="00034F17" w:rsidRPr="00524139" w:rsidRDefault="00034F17" w:rsidP="00034F17">
            <w:pPr>
              <w:spacing w:after="0" w:line="276" w:lineRule="auto"/>
              <w:rPr>
                <w:rFonts w:eastAsia="Times New Roman" w:cstheme="minorHAnsi"/>
                <w:sz w:val="24"/>
                <w:szCs w:val="24"/>
              </w:rPr>
            </w:pPr>
            <w:r w:rsidRPr="00524139">
              <w:rPr>
                <w:rFonts w:eastAsia="Times New Roman" w:cstheme="minorHAnsi"/>
                <w:sz w:val="24"/>
                <w:szCs w:val="24"/>
              </w:rPr>
              <w:t xml:space="preserve">Projekt nie został zakończony przed złożeniem  wniosku </w:t>
            </w:r>
            <w:r w:rsidRPr="00524139">
              <w:rPr>
                <w:rFonts w:eastAsia="Times New Roman" w:cstheme="minorHAnsi"/>
                <w:sz w:val="24"/>
                <w:szCs w:val="24"/>
              </w:rPr>
              <w:br/>
              <w:t>o dofinansowanie</w:t>
            </w:r>
          </w:p>
        </w:tc>
        <w:tc>
          <w:tcPr>
            <w:tcW w:w="3011" w:type="pct"/>
            <w:vAlign w:val="center"/>
          </w:tcPr>
          <w:p w14:paraId="7631D82B" w14:textId="3FF8616D" w:rsidR="00034F17" w:rsidRDefault="00034F17" w:rsidP="00034F17">
            <w:pPr>
              <w:spacing w:after="0"/>
              <w:rPr>
                <w:rFonts w:cstheme="minorHAnsi"/>
                <w:sz w:val="24"/>
                <w:szCs w:val="24"/>
              </w:rPr>
            </w:pPr>
            <w:r>
              <w:rPr>
                <w:rFonts w:cstheme="minorHAnsi"/>
                <w:sz w:val="24"/>
                <w:szCs w:val="24"/>
              </w:rPr>
              <w:t>Na podstawie art. 63 Rozporządzenia Parlamentu Europejskiego i Rady nr 2021/1060 z 24 czerwca 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1962A235" w14:textId="49E2534A" w:rsidR="00034F17" w:rsidRPr="00524139" w:rsidRDefault="00034F17" w:rsidP="000D12F4">
            <w:pPr>
              <w:spacing w:before="120" w:after="120" w:line="276" w:lineRule="auto"/>
              <w:rPr>
                <w:rFonts w:eastAsia="Times New Roman" w:cstheme="minorHAnsi"/>
                <w:sz w:val="24"/>
                <w:szCs w:val="24"/>
              </w:rPr>
            </w:pPr>
            <w:r>
              <w:rPr>
                <w:rFonts w:cstheme="minorHAnsi"/>
                <w:sz w:val="24"/>
                <w:szCs w:val="24"/>
              </w:rPr>
              <w:t>Kryterium weryfikowane na podstawie zapisów wniosku o dofinansowanie i załączników i/lub wyjaśnień udzielonych przez Wnioskodawcę.</w:t>
            </w:r>
          </w:p>
        </w:tc>
        <w:tc>
          <w:tcPr>
            <w:tcW w:w="824" w:type="pct"/>
            <w:vAlign w:val="center"/>
          </w:tcPr>
          <w:p w14:paraId="77F5980D" w14:textId="77777777" w:rsidR="00034F17" w:rsidRPr="00524139" w:rsidRDefault="00034F17" w:rsidP="00034F17">
            <w:pPr>
              <w:spacing w:after="0" w:line="240" w:lineRule="auto"/>
              <w:rPr>
                <w:rFonts w:eastAsia="Times New Roman" w:cstheme="minorHAnsi"/>
                <w:sz w:val="24"/>
                <w:szCs w:val="24"/>
              </w:rPr>
            </w:pPr>
            <w:r w:rsidRPr="00524139">
              <w:rPr>
                <w:rFonts w:eastAsia="Times New Roman" w:cstheme="minorHAnsi"/>
                <w:sz w:val="24"/>
                <w:szCs w:val="24"/>
              </w:rPr>
              <w:t>Kryterium bezwzględne (0/1)</w:t>
            </w:r>
          </w:p>
        </w:tc>
      </w:tr>
      <w:tr w:rsidR="00034F17" w:rsidRPr="00524139" w14:paraId="1D748B31" w14:textId="77777777" w:rsidTr="000D12F4">
        <w:trPr>
          <w:trHeight w:val="644"/>
        </w:trPr>
        <w:tc>
          <w:tcPr>
            <w:tcW w:w="186" w:type="pct"/>
            <w:noWrap/>
            <w:vAlign w:val="center"/>
          </w:tcPr>
          <w:p w14:paraId="63E3C85C" w14:textId="25B29C84" w:rsidR="00034F17" w:rsidRPr="00524139" w:rsidRDefault="00034F17" w:rsidP="00034F17">
            <w:pPr>
              <w:spacing w:after="0" w:line="276" w:lineRule="auto"/>
              <w:rPr>
                <w:rFonts w:eastAsia="Times New Roman" w:cstheme="minorHAnsi"/>
                <w:sz w:val="24"/>
                <w:szCs w:val="24"/>
              </w:rPr>
            </w:pPr>
            <w:r>
              <w:rPr>
                <w:rFonts w:eastAsia="Times New Roman" w:cstheme="minorHAnsi"/>
                <w:sz w:val="24"/>
                <w:szCs w:val="24"/>
              </w:rPr>
              <w:t>7.</w:t>
            </w:r>
          </w:p>
        </w:tc>
        <w:tc>
          <w:tcPr>
            <w:tcW w:w="979" w:type="pct"/>
            <w:vAlign w:val="center"/>
          </w:tcPr>
          <w:p w14:paraId="348A688F" w14:textId="610CB986" w:rsidR="00034F17" w:rsidRPr="00524139" w:rsidRDefault="00034F17" w:rsidP="00034F17">
            <w:pPr>
              <w:spacing w:after="0" w:line="276" w:lineRule="auto"/>
              <w:rPr>
                <w:rFonts w:eastAsia="Times New Roman" w:cstheme="minorHAnsi"/>
                <w:sz w:val="24"/>
                <w:szCs w:val="24"/>
              </w:rPr>
            </w:pPr>
            <w:r w:rsidRPr="008736E1">
              <w:rPr>
                <w:rFonts w:cstheme="minorHAnsi"/>
                <w:sz w:val="24"/>
                <w:szCs w:val="24"/>
              </w:rPr>
              <w:t xml:space="preserve">Okres realizacji projektu jest zgodny z okresem kwalifikowania wydatków </w:t>
            </w:r>
            <w:r>
              <w:rPr>
                <w:rFonts w:cstheme="minorHAnsi"/>
                <w:sz w:val="24"/>
                <w:szCs w:val="24"/>
              </w:rPr>
              <w:br/>
            </w:r>
            <w:r w:rsidRPr="008736E1">
              <w:rPr>
                <w:rFonts w:cstheme="minorHAnsi"/>
                <w:sz w:val="24"/>
                <w:szCs w:val="24"/>
              </w:rPr>
              <w:t xml:space="preserve">w </w:t>
            </w:r>
            <w:r>
              <w:rPr>
                <w:rFonts w:cstheme="minorHAnsi"/>
                <w:sz w:val="24"/>
                <w:szCs w:val="24"/>
              </w:rPr>
              <w:t xml:space="preserve">ramach FEO </w:t>
            </w:r>
            <w:r w:rsidRPr="008736E1">
              <w:rPr>
                <w:rFonts w:cstheme="minorHAnsi"/>
                <w:sz w:val="24"/>
                <w:szCs w:val="24"/>
              </w:rPr>
              <w:t xml:space="preserve"> 2021-2027</w:t>
            </w:r>
          </w:p>
        </w:tc>
        <w:tc>
          <w:tcPr>
            <w:tcW w:w="3011" w:type="pct"/>
            <w:vAlign w:val="center"/>
          </w:tcPr>
          <w:p w14:paraId="16961FEA" w14:textId="69175796" w:rsidR="00034F17" w:rsidRDefault="00034F17" w:rsidP="00034F17">
            <w:pPr>
              <w:spacing w:after="120"/>
              <w:rPr>
                <w:rFonts w:cstheme="minorHAnsi"/>
                <w:sz w:val="24"/>
                <w:szCs w:val="24"/>
              </w:rPr>
            </w:pPr>
            <w:r>
              <w:rPr>
                <w:rFonts w:cstheme="minorHAnsi"/>
                <w:sz w:val="24"/>
                <w:szCs w:val="24"/>
              </w:rPr>
              <w:t>Bada się, czy r</w:t>
            </w:r>
            <w:r w:rsidRPr="008736E1">
              <w:rPr>
                <w:rFonts w:cstheme="minorHAnsi"/>
                <w:sz w:val="24"/>
                <w:szCs w:val="24"/>
              </w:rPr>
              <w:t xml:space="preserve">ealizacja projektu mieści się w ramach czasowych </w:t>
            </w:r>
            <w:r>
              <w:rPr>
                <w:rFonts w:cstheme="minorHAnsi"/>
                <w:sz w:val="24"/>
                <w:szCs w:val="24"/>
              </w:rPr>
              <w:t>FEO</w:t>
            </w:r>
            <w:r w:rsidRPr="008736E1">
              <w:rPr>
                <w:rFonts w:cstheme="minorHAnsi"/>
                <w:sz w:val="24"/>
                <w:szCs w:val="24"/>
              </w:rPr>
              <w:t xml:space="preserve"> 2021-2027, określonych datami od 1 stycznia 2021 r. do 31 grudnia 2029</w:t>
            </w:r>
            <w:r>
              <w:rPr>
                <w:rFonts w:cstheme="minorHAnsi"/>
                <w:sz w:val="24"/>
                <w:szCs w:val="24"/>
              </w:rPr>
              <w:t xml:space="preserve"> </w:t>
            </w:r>
            <w:r w:rsidRPr="008736E1">
              <w:rPr>
                <w:rFonts w:cstheme="minorHAnsi"/>
                <w:sz w:val="24"/>
                <w:szCs w:val="24"/>
              </w:rPr>
              <w:t xml:space="preserve">r. </w:t>
            </w:r>
          </w:p>
          <w:p w14:paraId="3CDA0872" w14:textId="185318B8" w:rsidR="00034F17" w:rsidRDefault="00034F17" w:rsidP="00034F17">
            <w:pPr>
              <w:spacing w:after="0"/>
              <w:rPr>
                <w:rFonts w:cstheme="minorHAnsi"/>
                <w:sz w:val="24"/>
                <w:szCs w:val="24"/>
              </w:rPr>
            </w:pPr>
            <w:r w:rsidRPr="00480219">
              <w:rPr>
                <w:rFonts w:cstheme="minorHAnsi"/>
                <w:sz w:val="24"/>
                <w:szCs w:val="24"/>
              </w:rPr>
              <w:t>Kryterium weryfikowane na podstawie zap</w:t>
            </w:r>
            <w:r>
              <w:rPr>
                <w:rFonts w:cstheme="minorHAnsi"/>
                <w:sz w:val="24"/>
                <w:szCs w:val="24"/>
              </w:rPr>
              <w:t>isów wniosku o dofinansowanie i </w:t>
            </w:r>
            <w:r w:rsidRPr="00480219">
              <w:rPr>
                <w:rFonts w:cstheme="minorHAnsi"/>
                <w:sz w:val="24"/>
                <w:szCs w:val="24"/>
              </w:rPr>
              <w:t>załączników i/lub wyjaśnień udzielonych przez Wnioskodawcę</w:t>
            </w:r>
            <w:r>
              <w:rPr>
                <w:rFonts w:cstheme="minorHAnsi"/>
                <w:sz w:val="24"/>
                <w:szCs w:val="24"/>
              </w:rPr>
              <w:t>.</w:t>
            </w:r>
          </w:p>
        </w:tc>
        <w:tc>
          <w:tcPr>
            <w:tcW w:w="824" w:type="pct"/>
            <w:vAlign w:val="center"/>
          </w:tcPr>
          <w:p w14:paraId="1382D6BB" w14:textId="24FB4E2F" w:rsidR="00034F17" w:rsidRPr="00524139" w:rsidRDefault="00034F17" w:rsidP="00034F17">
            <w:pPr>
              <w:spacing w:after="0" w:line="240" w:lineRule="auto"/>
              <w:rPr>
                <w:rFonts w:eastAsia="Times New Roman" w:cstheme="minorHAnsi"/>
                <w:sz w:val="24"/>
                <w:szCs w:val="24"/>
              </w:rPr>
            </w:pPr>
            <w:r w:rsidRPr="00524139">
              <w:rPr>
                <w:rFonts w:eastAsia="Times New Roman" w:cstheme="minorHAnsi"/>
                <w:sz w:val="24"/>
                <w:szCs w:val="24"/>
              </w:rPr>
              <w:t>Kryterium bezwzględne (0/1)</w:t>
            </w:r>
          </w:p>
        </w:tc>
      </w:tr>
      <w:tr w:rsidR="00034F17" w:rsidRPr="00524139" w14:paraId="6107A7B2" w14:textId="77777777" w:rsidTr="000D12F4">
        <w:trPr>
          <w:trHeight w:val="644"/>
        </w:trPr>
        <w:tc>
          <w:tcPr>
            <w:tcW w:w="186" w:type="pct"/>
            <w:noWrap/>
            <w:vAlign w:val="center"/>
          </w:tcPr>
          <w:p w14:paraId="11A1EBBF" w14:textId="2301B3B8" w:rsidR="00034F17" w:rsidRPr="00524139" w:rsidDel="009623FC" w:rsidRDefault="00034F17" w:rsidP="00034F17">
            <w:pPr>
              <w:spacing w:after="200" w:line="276" w:lineRule="auto"/>
              <w:rPr>
                <w:rFonts w:eastAsia="Times New Roman" w:cstheme="minorHAnsi"/>
                <w:sz w:val="24"/>
                <w:szCs w:val="24"/>
              </w:rPr>
            </w:pPr>
            <w:r>
              <w:rPr>
                <w:rFonts w:eastAsia="Times New Roman" w:cstheme="minorHAnsi"/>
                <w:sz w:val="24"/>
                <w:szCs w:val="24"/>
              </w:rPr>
              <w:t>8</w:t>
            </w:r>
            <w:r w:rsidRPr="00524139">
              <w:rPr>
                <w:rFonts w:eastAsia="Times New Roman" w:cstheme="minorHAnsi"/>
                <w:sz w:val="24"/>
                <w:szCs w:val="24"/>
              </w:rPr>
              <w:t>.</w:t>
            </w:r>
          </w:p>
        </w:tc>
        <w:tc>
          <w:tcPr>
            <w:tcW w:w="979" w:type="pct"/>
            <w:vAlign w:val="center"/>
          </w:tcPr>
          <w:p w14:paraId="0BDDB1CB" w14:textId="77777777" w:rsidR="00034F17" w:rsidRPr="00524139" w:rsidRDefault="00034F17" w:rsidP="00034F17">
            <w:pPr>
              <w:spacing w:after="0" w:line="276" w:lineRule="auto"/>
              <w:rPr>
                <w:rFonts w:eastAsia="Times New Roman" w:cstheme="minorHAnsi"/>
                <w:sz w:val="24"/>
                <w:szCs w:val="24"/>
              </w:rPr>
            </w:pPr>
            <w:r w:rsidRPr="00524139">
              <w:rPr>
                <w:rFonts w:eastAsia="Times New Roman" w:cstheme="minorHAnsi"/>
                <w:sz w:val="24"/>
                <w:szCs w:val="24"/>
              </w:rPr>
              <w:t>Projekt realizowany na terenie województwa opolskiego</w:t>
            </w:r>
          </w:p>
        </w:tc>
        <w:tc>
          <w:tcPr>
            <w:tcW w:w="3011" w:type="pct"/>
            <w:vAlign w:val="center"/>
          </w:tcPr>
          <w:p w14:paraId="079740C9" w14:textId="77777777" w:rsidR="00034F17" w:rsidRPr="00AE1D48" w:rsidRDefault="00034F17" w:rsidP="00034F17">
            <w:pPr>
              <w:spacing w:after="0"/>
              <w:rPr>
                <w:rFonts w:cstheme="minorHAnsi"/>
                <w:sz w:val="24"/>
                <w:szCs w:val="24"/>
              </w:rPr>
            </w:pPr>
            <w:r w:rsidRPr="00AE1D48">
              <w:rPr>
                <w:rFonts w:cstheme="minorHAnsi"/>
                <w:sz w:val="24"/>
                <w:szCs w:val="24"/>
              </w:rPr>
              <w:t>Sprawdza się, czy projekt jest realizowany na terenie województwa opolskiego</w:t>
            </w:r>
            <w:r>
              <w:rPr>
                <w:rFonts w:cstheme="minorHAnsi"/>
                <w:sz w:val="24"/>
                <w:szCs w:val="24"/>
              </w:rPr>
              <w:t>.</w:t>
            </w:r>
            <w:r w:rsidRPr="00AE1D48">
              <w:rPr>
                <w:rFonts w:cstheme="minorHAnsi"/>
                <w:sz w:val="24"/>
                <w:szCs w:val="24"/>
              </w:rPr>
              <w:t xml:space="preserve"> </w:t>
            </w:r>
          </w:p>
          <w:p w14:paraId="36510CB7" w14:textId="7295860E" w:rsidR="00034F17" w:rsidRPr="00524139" w:rsidRDefault="00034F17" w:rsidP="000D12F4">
            <w:pPr>
              <w:spacing w:before="120" w:after="0" w:line="276" w:lineRule="auto"/>
              <w:rPr>
                <w:rFonts w:eastAsia="Times New Roman" w:cstheme="minorHAnsi"/>
                <w:sz w:val="24"/>
                <w:szCs w:val="24"/>
              </w:rPr>
            </w:pPr>
            <w:r w:rsidRPr="00AE1D48">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824" w:type="pct"/>
            <w:vAlign w:val="center"/>
          </w:tcPr>
          <w:p w14:paraId="5E6197C1" w14:textId="77777777" w:rsidR="00034F17" w:rsidRPr="00524139" w:rsidRDefault="00034F17" w:rsidP="00034F17">
            <w:pPr>
              <w:spacing w:after="0" w:line="240" w:lineRule="auto"/>
              <w:rPr>
                <w:rFonts w:eastAsia="Times New Roman" w:cstheme="minorHAnsi"/>
                <w:sz w:val="24"/>
                <w:szCs w:val="24"/>
              </w:rPr>
            </w:pPr>
            <w:r w:rsidRPr="00524139">
              <w:rPr>
                <w:rFonts w:eastAsia="Times New Roman" w:cstheme="minorHAnsi"/>
                <w:sz w:val="24"/>
                <w:szCs w:val="24"/>
              </w:rPr>
              <w:t>Kryterium bezwzględne (0/1)</w:t>
            </w:r>
          </w:p>
        </w:tc>
      </w:tr>
      <w:tr w:rsidR="00034F17" w:rsidRPr="00524139" w14:paraId="2F811D7F" w14:textId="77777777" w:rsidTr="000D12F4">
        <w:trPr>
          <w:trHeight w:val="644"/>
        </w:trPr>
        <w:tc>
          <w:tcPr>
            <w:tcW w:w="186" w:type="pct"/>
            <w:noWrap/>
            <w:vAlign w:val="center"/>
          </w:tcPr>
          <w:p w14:paraId="7DB936AB" w14:textId="6F075050" w:rsidR="00034F17" w:rsidRPr="00524139" w:rsidRDefault="00034F17" w:rsidP="00034F17">
            <w:pPr>
              <w:spacing w:after="200" w:line="276" w:lineRule="auto"/>
              <w:rPr>
                <w:rFonts w:eastAsia="Times New Roman" w:cstheme="minorHAnsi"/>
                <w:sz w:val="24"/>
                <w:szCs w:val="24"/>
              </w:rPr>
            </w:pPr>
            <w:r>
              <w:rPr>
                <w:rFonts w:eastAsia="Times New Roman" w:cstheme="minorHAnsi"/>
                <w:sz w:val="24"/>
                <w:szCs w:val="24"/>
              </w:rPr>
              <w:t>9</w:t>
            </w:r>
            <w:r w:rsidRPr="00524139">
              <w:rPr>
                <w:rFonts w:eastAsia="Times New Roman" w:cstheme="minorHAnsi"/>
                <w:sz w:val="24"/>
                <w:szCs w:val="24"/>
              </w:rPr>
              <w:t>.</w:t>
            </w:r>
          </w:p>
        </w:tc>
        <w:tc>
          <w:tcPr>
            <w:tcW w:w="979" w:type="pct"/>
            <w:vAlign w:val="center"/>
          </w:tcPr>
          <w:p w14:paraId="45734A9D" w14:textId="77777777" w:rsidR="00034F17" w:rsidRPr="00524139" w:rsidRDefault="00034F17" w:rsidP="00034F17">
            <w:pPr>
              <w:spacing w:after="0" w:line="276" w:lineRule="auto"/>
              <w:rPr>
                <w:rFonts w:eastAsia="Times New Roman" w:cstheme="minorHAnsi"/>
                <w:sz w:val="24"/>
                <w:szCs w:val="24"/>
              </w:rPr>
            </w:pPr>
            <w:r w:rsidRPr="00524139">
              <w:rPr>
                <w:rFonts w:eastAsia="Times New Roman" w:cstheme="minorHAnsi"/>
                <w:sz w:val="24"/>
                <w:szCs w:val="24"/>
              </w:rPr>
              <w:t>Zasadność zawarcia partnerstwa w ramach projektu (jeśli dotyczy)</w:t>
            </w:r>
          </w:p>
        </w:tc>
        <w:tc>
          <w:tcPr>
            <w:tcW w:w="3011" w:type="pct"/>
            <w:vAlign w:val="center"/>
          </w:tcPr>
          <w:p w14:paraId="2ACAD184" w14:textId="77777777" w:rsidR="00034F17" w:rsidRPr="00AE1D48" w:rsidRDefault="00034F17" w:rsidP="000D12F4">
            <w:pPr>
              <w:spacing w:before="120" w:after="0"/>
              <w:rPr>
                <w:rFonts w:cstheme="minorHAnsi"/>
                <w:sz w:val="24"/>
                <w:szCs w:val="24"/>
              </w:rPr>
            </w:pPr>
            <w:r w:rsidRPr="00AE1D48">
              <w:rPr>
                <w:rFonts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w:t>
            </w:r>
            <w:r>
              <w:rPr>
                <w:rFonts w:cstheme="minorHAnsi"/>
                <w:sz w:val="24"/>
                <w:szCs w:val="24"/>
              </w:rPr>
              <w:t>.</w:t>
            </w:r>
            <w:r w:rsidRPr="00AE1D48">
              <w:rPr>
                <w:rFonts w:cstheme="minorHAnsi"/>
                <w:sz w:val="24"/>
                <w:szCs w:val="24"/>
              </w:rPr>
              <w:t xml:space="preserve"> </w:t>
            </w:r>
            <w:r>
              <w:rPr>
                <w:rFonts w:cstheme="minorHAnsi"/>
                <w:sz w:val="24"/>
                <w:szCs w:val="24"/>
              </w:rPr>
              <w:lastRenderedPageBreak/>
              <w:t>N</w:t>
            </w:r>
            <w:r w:rsidRPr="00AE1D48">
              <w:rPr>
                <w:rFonts w:cstheme="minorHAnsi"/>
                <w:sz w:val="24"/>
                <w:szCs w:val="24"/>
              </w:rPr>
              <w:t>iezbędna jest realizacja przez partnera/ów zadań merytorycznych zaplanowanych w ramach kosztów bezpośrednich i tym samym korzystanie przez partnera/ów projektu z dofinansowania UE, które musi być przewidziane dla partnera/ów w budżecie projektu.</w:t>
            </w:r>
          </w:p>
          <w:p w14:paraId="10CA86B1" w14:textId="77777777" w:rsidR="00034F17" w:rsidRPr="00AE1D48" w:rsidRDefault="00034F17" w:rsidP="000D12F4">
            <w:pPr>
              <w:spacing w:before="120" w:after="0"/>
              <w:rPr>
                <w:rFonts w:cstheme="minorHAnsi"/>
                <w:sz w:val="24"/>
                <w:szCs w:val="24"/>
              </w:rPr>
            </w:pPr>
            <w:r w:rsidRPr="00AE1D48">
              <w:rPr>
                <w:rFonts w:cstheme="minorHAnsi"/>
                <w:sz w:val="24"/>
                <w:szCs w:val="24"/>
              </w:rPr>
              <w:t>W przypadku zawarcia w ramach projektu niezasadnego partnerstwa/ niezasadnych partnerstw kryterium zostanie ocenione negatywnie.</w:t>
            </w:r>
          </w:p>
          <w:p w14:paraId="7EEC23A6" w14:textId="5EF8D182" w:rsidR="00034F17" w:rsidRPr="00524139" w:rsidRDefault="00034F17" w:rsidP="000D12F4">
            <w:pPr>
              <w:spacing w:before="120" w:after="0" w:line="276" w:lineRule="auto"/>
              <w:rPr>
                <w:rFonts w:eastAsia="Times New Roman" w:cstheme="minorHAnsi"/>
                <w:sz w:val="24"/>
                <w:szCs w:val="24"/>
              </w:rPr>
            </w:pPr>
            <w:r w:rsidRPr="00AE1D48">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824" w:type="pct"/>
            <w:vAlign w:val="center"/>
          </w:tcPr>
          <w:p w14:paraId="44208AFE" w14:textId="77777777" w:rsidR="00034F17" w:rsidRPr="00524139" w:rsidRDefault="00034F17" w:rsidP="00034F17">
            <w:pPr>
              <w:spacing w:after="0" w:line="240" w:lineRule="auto"/>
              <w:rPr>
                <w:rFonts w:eastAsia="Times New Roman" w:cstheme="minorHAnsi"/>
                <w:sz w:val="24"/>
                <w:szCs w:val="24"/>
              </w:rPr>
            </w:pPr>
            <w:r w:rsidRPr="00524139">
              <w:rPr>
                <w:rFonts w:eastAsia="Times New Roman" w:cstheme="minorHAnsi"/>
                <w:sz w:val="24"/>
                <w:szCs w:val="24"/>
              </w:rPr>
              <w:lastRenderedPageBreak/>
              <w:t>Kryterium bezwzględne (0/1)</w:t>
            </w:r>
          </w:p>
        </w:tc>
      </w:tr>
      <w:tr w:rsidR="00034F17" w:rsidRPr="00524139" w14:paraId="4BF7D4F2" w14:textId="77777777" w:rsidTr="000D12F4">
        <w:trPr>
          <w:trHeight w:val="644"/>
        </w:trPr>
        <w:tc>
          <w:tcPr>
            <w:tcW w:w="186" w:type="pct"/>
            <w:noWrap/>
            <w:vAlign w:val="center"/>
          </w:tcPr>
          <w:p w14:paraId="07556835" w14:textId="0287B297" w:rsidR="00034F17" w:rsidRPr="00524139" w:rsidRDefault="00034F17" w:rsidP="00034F17">
            <w:pPr>
              <w:spacing w:after="200" w:line="276" w:lineRule="auto"/>
              <w:rPr>
                <w:rFonts w:eastAsia="Times New Roman" w:cstheme="minorHAnsi"/>
                <w:sz w:val="24"/>
                <w:szCs w:val="24"/>
              </w:rPr>
            </w:pPr>
            <w:r>
              <w:rPr>
                <w:rFonts w:eastAsia="Times New Roman" w:cstheme="minorHAnsi"/>
                <w:sz w:val="24"/>
                <w:szCs w:val="24"/>
              </w:rPr>
              <w:t>10</w:t>
            </w:r>
            <w:r w:rsidRPr="00524139">
              <w:rPr>
                <w:rFonts w:eastAsia="Times New Roman" w:cstheme="minorHAnsi"/>
                <w:sz w:val="24"/>
                <w:szCs w:val="24"/>
              </w:rPr>
              <w:t>.</w:t>
            </w:r>
          </w:p>
        </w:tc>
        <w:tc>
          <w:tcPr>
            <w:tcW w:w="979" w:type="pct"/>
            <w:vAlign w:val="center"/>
          </w:tcPr>
          <w:p w14:paraId="728B6F46" w14:textId="77777777" w:rsidR="00034F17" w:rsidRPr="00524139" w:rsidRDefault="00034F17" w:rsidP="00034F17">
            <w:pPr>
              <w:spacing w:after="0" w:line="276" w:lineRule="auto"/>
              <w:rPr>
                <w:rFonts w:eastAsia="Times New Roman" w:cstheme="minorHAnsi"/>
                <w:sz w:val="24"/>
                <w:szCs w:val="24"/>
              </w:rPr>
            </w:pPr>
            <w:r w:rsidRPr="00524139">
              <w:rPr>
                <w:rFonts w:eastAsia="Times New Roman" w:cstheme="minorHAnsi"/>
                <w:sz w:val="24"/>
                <w:szCs w:val="24"/>
              </w:rPr>
              <w:t>W przypadku projektu partnerskiego spełnione zostały wymogi dotyczące wyboru partnerów, o których mowa w art. 39 ustawy z dnia 28 kwietnia 2022 r. o zasadach realizacji zadań finansowanych ze środków europejskich w perspektywie finansowej 2021-2027</w:t>
            </w:r>
          </w:p>
        </w:tc>
        <w:tc>
          <w:tcPr>
            <w:tcW w:w="3011" w:type="pct"/>
            <w:vAlign w:val="center"/>
          </w:tcPr>
          <w:p w14:paraId="53D7A28F" w14:textId="77777777" w:rsidR="00034F17" w:rsidRPr="00AE1D48" w:rsidRDefault="00034F17" w:rsidP="00034F17">
            <w:pPr>
              <w:spacing w:after="0"/>
              <w:rPr>
                <w:rFonts w:cstheme="minorHAnsi"/>
                <w:sz w:val="24"/>
                <w:szCs w:val="24"/>
              </w:rPr>
            </w:pPr>
            <w:r w:rsidRPr="00AE1D48">
              <w:rPr>
                <w:rFonts w:cstheme="minorHAnsi"/>
                <w:sz w:val="24"/>
                <w:szCs w:val="24"/>
              </w:rPr>
              <w:t>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w:t>
            </w:r>
          </w:p>
          <w:p w14:paraId="12843B31" w14:textId="77777777" w:rsidR="00034F17" w:rsidRPr="00AE1D48" w:rsidRDefault="00034F17" w:rsidP="00034F17">
            <w:pPr>
              <w:spacing w:after="0"/>
              <w:rPr>
                <w:rFonts w:cstheme="minorHAnsi"/>
                <w:sz w:val="24"/>
                <w:szCs w:val="24"/>
              </w:rPr>
            </w:pPr>
          </w:p>
          <w:p w14:paraId="521C1A25" w14:textId="32F54DA0" w:rsidR="00034F17" w:rsidRPr="00524139" w:rsidRDefault="00034F17" w:rsidP="00034F17">
            <w:pPr>
              <w:spacing w:after="0" w:line="276" w:lineRule="auto"/>
              <w:rPr>
                <w:rFonts w:eastAsia="Times New Roman" w:cstheme="minorHAnsi"/>
                <w:sz w:val="24"/>
                <w:szCs w:val="24"/>
              </w:rPr>
            </w:pPr>
            <w:r w:rsidRPr="00AE1D48">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824" w:type="pct"/>
            <w:vAlign w:val="center"/>
          </w:tcPr>
          <w:p w14:paraId="1B23EAEA" w14:textId="77777777" w:rsidR="00034F17" w:rsidRPr="00524139" w:rsidRDefault="00034F17" w:rsidP="00034F17">
            <w:pPr>
              <w:spacing w:after="0" w:line="240" w:lineRule="auto"/>
              <w:rPr>
                <w:rFonts w:eastAsia="Times New Roman" w:cstheme="minorHAnsi"/>
                <w:sz w:val="24"/>
                <w:szCs w:val="24"/>
              </w:rPr>
            </w:pPr>
            <w:r w:rsidRPr="00524139">
              <w:rPr>
                <w:rFonts w:eastAsia="Times New Roman" w:cstheme="minorHAnsi"/>
                <w:sz w:val="24"/>
                <w:szCs w:val="24"/>
              </w:rPr>
              <w:t>Kryterium bezwzględne (0/1)</w:t>
            </w:r>
          </w:p>
        </w:tc>
      </w:tr>
      <w:tr w:rsidR="00034F17" w:rsidRPr="00524139" w14:paraId="0FDDED9D" w14:textId="77777777" w:rsidTr="000D12F4">
        <w:trPr>
          <w:trHeight w:val="564"/>
        </w:trPr>
        <w:tc>
          <w:tcPr>
            <w:tcW w:w="186" w:type="pct"/>
            <w:tcBorders>
              <w:top w:val="single" w:sz="4" w:space="0" w:color="92D050"/>
              <w:left w:val="single" w:sz="4" w:space="0" w:color="92D050"/>
              <w:bottom w:val="single" w:sz="4" w:space="0" w:color="92D050"/>
              <w:right w:val="single" w:sz="4" w:space="0" w:color="92D050"/>
            </w:tcBorders>
            <w:noWrap/>
            <w:vAlign w:val="center"/>
          </w:tcPr>
          <w:p w14:paraId="7DB11BC1" w14:textId="1CB3E949" w:rsidR="00034F17" w:rsidRPr="00524139" w:rsidRDefault="00034F17" w:rsidP="00034F17">
            <w:pPr>
              <w:spacing w:after="200" w:line="276" w:lineRule="auto"/>
              <w:rPr>
                <w:rFonts w:eastAsia="Times New Roman" w:cstheme="minorHAnsi"/>
                <w:sz w:val="24"/>
                <w:szCs w:val="24"/>
              </w:rPr>
            </w:pPr>
            <w:r w:rsidRPr="00524139">
              <w:rPr>
                <w:rFonts w:eastAsia="Times New Roman" w:cstheme="minorHAnsi"/>
                <w:sz w:val="24"/>
                <w:szCs w:val="24"/>
              </w:rPr>
              <w:t>1</w:t>
            </w:r>
            <w:r>
              <w:rPr>
                <w:rFonts w:eastAsia="Times New Roman" w:cstheme="minorHAnsi"/>
                <w:sz w:val="24"/>
                <w:szCs w:val="24"/>
              </w:rPr>
              <w:t>1</w:t>
            </w:r>
            <w:r w:rsidRPr="00524139">
              <w:rPr>
                <w:rFonts w:eastAsia="Times New Roman" w:cstheme="minorHAnsi"/>
                <w:sz w:val="24"/>
                <w:szCs w:val="24"/>
              </w:rPr>
              <w:t>.</w:t>
            </w:r>
          </w:p>
        </w:tc>
        <w:tc>
          <w:tcPr>
            <w:tcW w:w="979" w:type="pct"/>
            <w:tcBorders>
              <w:top w:val="single" w:sz="4" w:space="0" w:color="92D050"/>
              <w:left w:val="single" w:sz="4" w:space="0" w:color="92D050"/>
              <w:bottom w:val="single" w:sz="4" w:space="0" w:color="92D050"/>
              <w:right w:val="single" w:sz="4" w:space="0" w:color="92D050"/>
            </w:tcBorders>
            <w:vAlign w:val="center"/>
          </w:tcPr>
          <w:p w14:paraId="0E82C522" w14:textId="77777777" w:rsidR="00034F17" w:rsidRPr="00524139" w:rsidRDefault="00034F17" w:rsidP="00034F17">
            <w:pPr>
              <w:spacing w:after="200" w:line="276" w:lineRule="auto"/>
              <w:rPr>
                <w:rFonts w:eastAsia="Times New Roman" w:cstheme="minorHAnsi"/>
                <w:sz w:val="24"/>
                <w:szCs w:val="24"/>
              </w:rPr>
            </w:pPr>
            <w:r w:rsidRPr="00524139">
              <w:rPr>
                <w:rFonts w:eastAsia="Times New Roman" w:cstheme="minorHAnsi"/>
                <w:sz w:val="24"/>
                <w:szCs w:val="24"/>
              </w:rPr>
              <w:t xml:space="preserve">Wnioskodawca określił wartość docelową większą od zera dla wszystkich </w:t>
            </w:r>
            <w:r w:rsidRPr="00524139">
              <w:rPr>
                <w:rFonts w:eastAsia="Times New Roman" w:cstheme="minorHAnsi"/>
                <w:sz w:val="24"/>
                <w:szCs w:val="24"/>
              </w:rPr>
              <w:lastRenderedPageBreak/>
              <w:t xml:space="preserve">wybranych wskaźników </w:t>
            </w:r>
            <w:r w:rsidRPr="00524139">
              <w:rPr>
                <w:rFonts w:eastAsia="Times New Roman" w:cstheme="minorHAnsi"/>
                <w:sz w:val="24"/>
                <w:szCs w:val="24"/>
              </w:rPr>
              <w:br/>
              <w:t>w projekcie</w:t>
            </w:r>
          </w:p>
        </w:tc>
        <w:tc>
          <w:tcPr>
            <w:tcW w:w="3011" w:type="pct"/>
            <w:tcBorders>
              <w:top w:val="single" w:sz="4" w:space="0" w:color="92D050"/>
              <w:left w:val="single" w:sz="4" w:space="0" w:color="92D050"/>
              <w:bottom w:val="single" w:sz="4" w:space="0" w:color="92D050"/>
              <w:right w:val="single" w:sz="4" w:space="0" w:color="92D050"/>
            </w:tcBorders>
            <w:vAlign w:val="center"/>
          </w:tcPr>
          <w:p w14:paraId="3FD6C1C5" w14:textId="77777777" w:rsidR="00034F17" w:rsidRPr="00AE1D48" w:rsidRDefault="00034F17" w:rsidP="00034F17">
            <w:pPr>
              <w:spacing w:after="40"/>
              <w:rPr>
                <w:rFonts w:cstheme="minorHAnsi"/>
                <w:sz w:val="24"/>
                <w:szCs w:val="24"/>
              </w:rPr>
            </w:pPr>
            <w:r w:rsidRPr="00AE1D48">
              <w:rPr>
                <w:rFonts w:cstheme="minorHAnsi"/>
                <w:sz w:val="24"/>
                <w:szCs w:val="24"/>
              </w:rPr>
              <w:lastRenderedPageBreak/>
              <w:t>Wnioskodawca określa wartość docelową większą od zera dla wszystkich wybranych wskaźników w projekcie.</w:t>
            </w:r>
          </w:p>
          <w:p w14:paraId="6F8FE99F" w14:textId="77777777" w:rsidR="00034F17" w:rsidRPr="00AE1D48" w:rsidRDefault="00034F17" w:rsidP="000D12F4">
            <w:pPr>
              <w:spacing w:before="120" w:after="40"/>
              <w:rPr>
                <w:rFonts w:cstheme="minorHAnsi"/>
                <w:sz w:val="28"/>
                <w:szCs w:val="28"/>
              </w:rPr>
            </w:pPr>
            <w:r w:rsidRPr="00AE1D48">
              <w:rPr>
                <w:rFonts w:eastAsia="Calibri" w:cs="Calibri"/>
                <w:bCs/>
                <w:sz w:val="24"/>
                <w:szCs w:val="24"/>
                <w14:ligatures w14:val="standardContextual"/>
              </w:rPr>
              <w:t>Kryterium nie dotyczy wskaźników horyzontalnych.</w:t>
            </w:r>
          </w:p>
          <w:p w14:paraId="4996DD8D" w14:textId="20952B9F" w:rsidR="00034F17" w:rsidRPr="00524139" w:rsidRDefault="00034F17" w:rsidP="000D12F4">
            <w:pPr>
              <w:spacing w:before="120" w:after="40" w:line="276" w:lineRule="auto"/>
              <w:rPr>
                <w:rFonts w:eastAsia="Times New Roman" w:cstheme="minorHAnsi"/>
                <w:sz w:val="24"/>
                <w:szCs w:val="24"/>
              </w:rPr>
            </w:pPr>
            <w:r w:rsidRPr="00AE1D48">
              <w:rPr>
                <w:rFonts w:cstheme="minorHAnsi"/>
                <w:sz w:val="24"/>
                <w:szCs w:val="24"/>
              </w:rPr>
              <w:lastRenderedPageBreak/>
              <w:t>Kryterium weryfikowane na podstawie zapisów wniosku o dofinansowanie i załączników i/lub wyjaśnień udzielonych przez Wnioskodawcę.</w:t>
            </w:r>
          </w:p>
        </w:tc>
        <w:tc>
          <w:tcPr>
            <w:tcW w:w="824" w:type="pct"/>
            <w:tcBorders>
              <w:top w:val="single" w:sz="4" w:space="0" w:color="92D050"/>
              <w:left w:val="single" w:sz="4" w:space="0" w:color="92D050"/>
              <w:bottom w:val="single" w:sz="4" w:space="0" w:color="92D050"/>
              <w:right w:val="single" w:sz="4" w:space="0" w:color="92D050"/>
            </w:tcBorders>
            <w:vAlign w:val="center"/>
          </w:tcPr>
          <w:p w14:paraId="3BBE555F" w14:textId="77777777" w:rsidR="00034F17" w:rsidRPr="00524139" w:rsidRDefault="00034F17" w:rsidP="00034F17">
            <w:pPr>
              <w:spacing w:after="40" w:line="276" w:lineRule="auto"/>
              <w:rPr>
                <w:rFonts w:eastAsia="Times New Roman" w:cstheme="minorHAnsi"/>
                <w:sz w:val="24"/>
                <w:szCs w:val="24"/>
              </w:rPr>
            </w:pPr>
            <w:r w:rsidRPr="00524139">
              <w:rPr>
                <w:rFonts w:eastAsia="Times New Roman" w:cstheme="minorHAnsi"/>
                <w:sz w:val="24"/>
                <w:szCs w:val="24"/>
              </w:rPr>
              <w:lastRenderedPageBreak/>
              <w:t>Kryterium bezwzględne (0/1)</w:t>
            </w:r>
          </w:p>
        </w:tc>
      </w:tr>
      <w:tr w:rsidR="00B91F0F" w:rsidRPr="00524139" w14:paraId="14637816" w14:textId="77777777" w:rsidTr="000D12F4">
        <w:trPr>
          <w:trHeight w:val="564"/>
        </w:trPr>
        <w:tc>
          <w:tcPr>
            <w:tcW w:w="186" w:type="pct"/>
            <w:noWrap/>
            <w:vAlign w:val="center"/>
          </w:tcPr>
          <w:p w14:paraId="4FF15A2E" w14:textId="3307ED58" w:rsidR="00B91F0F" w:rsidRPr="00524139" w:rsidDel="009623FC" w:rsidRDefault="00B91F0F" w:rsidP="00B91F0F">
            <w:pPr>
              <w:spacing w:after="200" w:line="276" w:lineRule="auto"/>
              <w:rPr>
                <w:rFonts w:eastAsia="Times New Roman" w:cstheme="minorHAnsi"/>
                <w:sz w:val="24"/>
                <w:szCs w:val="24"/>
              </w:rPr>
            </w:pPr>
            <w:r w:rsidRPr="00524139">
              <w:rPr>
                <w:rFonts w:eastAsia="Times New Roman" w:cstheme="minorHAnsi"/>
                <w:sz w:val="24"/>
                <w:szCs w:val="24"/>
              </w:rPr>
              <w:t>1</w:t>
            </w:r>
            <w:r>
              <w:rPr>
                <w:rFonts w:eastAsia="Times New Roman" w:cstheme="minorHAnsi"/>
                <w:sz w:val="24"/>
                <w:szCs w:val="24"/>
              </w:rPr>
              <w:t>2</w:t>
            </w:r>
            <w:r w:rsidRPr="00524139">
              <w:rPr>
                <w:rFonts w:eastAsia="Times New Roman" w:cstheme="minorHAnsi"/>
                <w:sz w:val="24"/>
                <w:szCs w:val="24"/>
              </w:rPr>
              <w:t>.</w:t>
            </w:r>
          </w:p>
        </w:tc>
        <w:tc>
          <w:tcPr>
            <w:tcW w:w="979" w:type="pct"/>
            <w:vAlign w:val="center"/>
          </w:tcPr>
          <w:p w14:paraId="791D6EC0" w14:textId="76DE1F0A" w:rsidR="00B91F0F" w:rsidRPr="00524139" w:rsidRDefault="00B91F0F" w:rsidP="00B91F0F">
            <w:pPr>
              <w:spacing w:after="0" w:line="276" w:lineRule="auto"/>
              <w:rPr>
                <w:rFonts w:eastAsia="Times New Roman" w:cstheme="minorHAnsi"/>
                <w:sz w:val="24"/>
                <w:szCs w:val="24"/>
              </w:rPr>
            </w:pPr>
            <w:r w:rsidRPr="00AE1D48">
              <w:rPr>
                <w:rFonts w:cstheme="minorHAnsi"/>
                <w:sz w:val="24"/>
                <w:szCs w:val="24"/>
              </w:rPr>
              <w:t xml:space="preserve">Projekt, którego łączna wartość wyrażona w PLN nie przekracza 200 tys. EUR rozliczany jest </w:t>
            </w:r>
            <w:r w:rsidRPr="00AE1D48">
              <w:rPr>
                <w:rFonts w:cstheme="minorHAnsi"/>
                <w:sz w:val="24"/>
                <w:szCs w:val="24"/>
              </w:rPr>
              <w:br/>
              <w:t>z zastosowaniem uproszczonych metod rozliczania wydatków wskazanych w Regulaminie wyboru projektów</w:t>
            </w:r>
            <w:r>
              <w:rPr>
                <w:rFonts w:cstheme="minorHAnsi"/>
                <w:sz w:val="24"/>
                <w:szCs w:val="24"/>
              </w:rPr>
              <w:t xml:space="preserve"> (jeśli dotyczy)</w:t>
            </w:r>
          </w:p>
        </w:tc>
        <w:tc>
          <w:tcPr>
            <w:tcW w:w="3011" w:type="pct"/>
            <w:vAlign w:val="center"/>
          </w:tcPr>
          <w:p w14:paraId="0BC7F7CD" w14:textId="77777777" w:rsidR="00B91F0F" w:rsidRPr="00AE1D48" w:rsidRDefault="00B91F0F" w:rsidP="00B91F0F">
            <w:pPr>
              <w:spacing w:after="0"/>
              <w:rPr>
                <w:rFonts w:cstheme="minorHAnsi"/>
                <w:iCs/>
                <w:sz w:val="24"/>
                <w:szCs w:val="24"/>
              </w:rPr>
            </w:pPr>
            <w:r w:rsidRPr="00AE1D48">
              <w:rPr>
                <w:rFonts w:cstheme="minorHAnsi"/>
                <w:iCs/>
                <w:sz w:val="24"/>
                <w:szCs w:val="24"/>
              </w:rPr>
              <w:t>W projekcie, którego łączna wartość wyrażona w PLN nie przekracza równowartości 200 tys. EUR</w:t>
            </w:r>
            <w:r w:rsidRPr="00AE1D48">
              <w:rPr>
                <w:rFonts w:eastAsia="Calibri"/>
                <w:iCs/>
                <w:sz w:val="24"/>
                <w:szCs w:val="24"/>
              </w:rPr>
              <w:t xml:space="preserve"> </w:t>
            </w:r>
            <w:r w:rsidRPr="00AE1D48">
              <w:rPr>
                <w:sz w:val="24"/>
                <w:szCs w:val="24"/>
              </w:rPr>
              <w:t>(do przeliczenia ww. kwoty na PLN należy stosować miesięczny obrachunkowy kurs wymiany stosowany przez KE aktualny na dzień ogłoszenia o naborze)</w:t>
            </w:r>
            <w:r w:rsidRPr="00AE1D48">
              <w:rPr>
                <w:rFonts w:cstheme="minorHAnsi"/>
                <w:iCs/>
                <w:sz w:val="24"/>
                <w:szCs w:val="24"/>
              </w:rPr>
              <w:t xml:space="preserve"> następuje weryfikacja obowiązku zastosowania uproszczonych metod rozliczania wydatków wskazanych w Regulaminie wyboru projektów.</w:t>
            </w:r>
          </w:p>
          <w:p w14:paraId="117A3351" w14:textId="77777777" w:rsidR="00B91F0F" w:rsidRPr="00AE1D48" w:rsidRDefault="00B91F0F" w:rsidP="00B91F0F">
            <w:pPr>
              <w:spacing w:after="0"/>
              <w:rPr>
                <w:rFonts w:cstheme="minorHAnsi"/>
                <w:iCs/>
                <w:sz w:val="24"/>
                <w:szCs w:val="24"/>
              </w:rPr>
            </w:pPr>
          </w:p>
          <w:p w14:paraId="44C3D14E" w14:textId="70F80BBE" w:rsidR="00B91F0F" w:rsidRPr="00524139" w:rsidRDefault="00B91F0F" w:rsidP="00B91F0F">
            <w:pPr>
              <w:spacing w:after="0" w:line="276" w:lineRule="auto"/>
              <w:rPr>
                <w:rFonts w:eastAsia="Times New Roman" w:cstheme="minorHAnsi"/>
                <w:iCs/>
                <w:sz w:val="24"/>
                <w:szCs w:val="24"/>
              </w:rPr>
            </w:pPr>
            <w:r w:rsidRPr="00AE1D48">
              <w:rPr>
                <w:rFonts w:cstheme="minorHAnsi"/>
                <w:sz w:val="24"/>
                <w:szCs w:val="24"/>
              </w:rPr>
              <w:t>Kryterium weryfikowane na podstawie zapisów wniosku o dofinansowanie łączników i/lub wyjaśnień udzielonych przez Wnioskodawcę</w:t>
            </w:r>
            <w:r>
              <w:rPr>
                <w:rFonts w:cstheme="minorHAnsi"/>
                <w:sz w:val="24"/>
                <w:szCs w:val="24"/>
              </w:rPr>
              <w:t>.</w:t>
            </w:r>
          </w:p>
        </w:tc>
        <w:tc>
          <w:tcPr>
            <w:tcW w:w="824" w:type="pct"/>
            <w:vAlign w:val="center"/>
          </w:tcPr>
          <w:p w14:paraId="27416F9C" w14:textId="77777777" w:rsidR="00B91F0F" w:rsidRPr="00524139" w:rsidRDefault="00B91F0F" w:rsidP="00B91F0F">
            <w:pPr>
              <w:spacing w:after="0" w:line="276" w:lineRule="auto"/>
              <w:rPr>
                <w:rFonts w:eastAsia="Times New Roman" w:cstheme="minorHAnsi"/>
                <w:sz w:val="24"/>
                <w:szCs w:val="24"/>
              </w:rPr>
            </w:pPr>
            <w:r w:rsidRPr="00524139">
              <w:rPr>
                <w:rFonts w:eastAsia="Times New Roman" w:cstheme="minorHAnsi"/>
                <w:sz w:val="24"/>
                <w:szCs w:val="24"/>
              </w:rPr>
              <w:t>Kryterium bezwzględne (0/1)</w:t>
            </w:r>
          </w:p>
        </w:tc>
      </w:tr>
      <w:tr w:rsidR="00034F17" w:rsidRPr="00524139" w14:paraId="1FC30626" w14:textId="77777777" w:rsidTr="000D12F4">
        <w:trPr>
          <w:trHeight w:val="564"/>
        </w:trPr>
        <w:tc>
          <w:tcPr>
            <w:tcW w:w="186" w:type="pct"/>
            <w:noWrap/>
            <w:vAlign w:val="center"/>
          </w:tcPr>
          <w:p w14:paraId="47029140" w14:textId="2E7A9FA3" w:rsidR="00034F17" w:rsidRPr="00524139" w:rsidRDefault="00034F17" w:rsidP="00034F17">
            <w:pPr>
              <w:spacing w:after="200" w:line="276" w:lineRule="auto"/>
              <w:rPr>
                <w:rFonts w:eastAsia="Times New Roman" w:cstheme="minorHAnsi"/>
                <w:sz w:val="24"/>
                <w:szCs w:val="24"/>
              </w:rPr>
            </w:pPr>
            <w:r w:rsidRPr="00524139">
              <w:rPr>
                <w:rFonts w:eastAsia="Times New Roman" w:cstheme="minorHAnsi"/>
                <w:sz w:val="24"/>
                <w:szCs w:val="24"/>
              </w:rPr>
              <w:t>1</w:t>
            </w:r>
            <w:r w:rsidR="00B91F0F">
              <w:rPr>
                <w:rFonts w:eastAsia="Times New Roman" w:cstheme="minorHAnsi"/>
                <w:sz w:val="24"/>
                <w:szCs w:val="24"/>
              </w:rPr>
              <w:t>3</w:t>
            </w:r>
            <w:r w:rsidRPr="00524139">
              <w:rPr>
                <w:rFonts w:eastAsia="Times New Roman" w:cstheme="minorHAnsi"/>
                <w:sz w:val="24"/>
                <w:szCs w:val="24"/>
              </w:rPr>
              <w:t>.</w:t>
            </w:r>
          </w:p>
        </w:tc>
        <w:tc>
          <w:tcPr>
            <w:tcW w:w="979" w:type="pct"/>
            <w:vAlign w:val="center"/>
          </w:tcPr>
          <w:p w14:paraId="488B1300" w14:textId="77777777" w:rsidR="00034F17" w:rsidRPr="00524139" w:rsidRDefault="00034F17" w:rsidP="00034F17">
            <w:pPr>
              <w:spacing w:after="0" w:line="276" w:lineRule="auto"/>
              <w:rPr>
                <w:rFonts w:eastAsia="Times New Roman" w:cstheme="minorHAnsi"/>
                <w:sz w:val="24"/>
                <w:szCs w:val="24"/>
              </w:rPr>
            </w:pPr>
            <w:r w:rsidRPr="00524139">
              <w:rPr>
                <w:rFonts w:eastAsia="Times New Roman" w:cstheme="minorHAnsi"/>
                <w:sz w:val="24"/>
                <w:szCs w:val="24"/>
              </w:rPr>
              <w:t>Poprawność formalno-techniczna projektu</w:t>
            </w:r>
          </w:p>
        </w:tc>
        <w:tc>
          <w:tcPr>
            <w:tcW w:w="3011" w:type="pct"/>
            <w:vAlign w:val="center"/>
          </w:tcPr>
          <w:p w14:paraId="717E0EB2" w14:textId="77777777" w:rsidR="00B91F0F" w:rsidRPr="00FC2CA2" w:rsidRDefault="00B91F0F" w:rsidP="00B91F0F">
            <w:pPr>
              <w:spacing w:after="0"/>
              <w:rPr>
                <w:rFonts w:cstheme="minorHAnsi"/>
                <w:sz w:val="24"/>
                <w:szCs w:val="24"/>
              </w:rPr>
            </w:pPr>
            <w:r w:rsidRPr="00FC2CA2">
              <w:rPr>
                <w:rFonts w:cstheme="minorHAnsi"/>
                <w:sz w:val="24"/>
                <w:szCs w:val="24"/>
              </w:rPr>
              <w:t>Sprawdza się, czy dołączona dokumentacja projektowa</w:t>
            </w:r>
            <w:r>
              <w:rPr>
                <w:rFonts w:cstheme="minorHAnsi"/>
                <w:sz w:val="24"/>
                <w:szCs w:val="24"/>
              </w:rPr>
              <w:t xml:space="preserve"> </w:t>
            </w:r>
            <w:r w:rsidRPr="00FC2CA2">
              <w:rPr>
                <w:rFonts w:cstheme="minorHAnsi"/>
                <w:sz w:val="24"/>
                <w:szCs w:val="24"/>
              </w:rPr>
              <w:t>została przyg</w:t>
            </w:r>
            <w:r w:rsidRPr="00837892">
              <w:rPr>
                <w:rFonts w:cstheme="minorHAnsi"/>
                <w:sz w:val="24"/>
                <w:szCs w:val="24"/>
              </w:rPr>
              <w:t>otowana zgodnie z zapisami Regulaminu wyboru projektów</w:t>
            </w:r>
            <w:r>
              <w:rPr>
                <w:rFonts w:cstheme="minorHAnsi"/>
                <w:sz w:val="24"/>
                <w:szCs w:val="24"/>
              </w:rPr>
              <w:t>,</w:t>
            </w:r>
            <w:r w:rsidRPr="00FC2CA2">
              <w:rPr>
                <w:rFonts w:cstheme="minorHAnsi"/>
                <w:sz w:val="24"/>
                <w:szCs w:val="24"/>
              </w:rPr>
              <w:t xml:space="preserve"> jest kompletna, </w:t>
            </w:r>
            <w:r>
              <w:rPr>
                <w:rFonts w:cstheme="minorHAnsi"/>
                <w:sz w:val="24"/>
                <w:szCs w:val="24"/>
              </w:rPr>
              <w:t xml:space="preserve">spójna i </w:t>
            </w:r>
            <w:r w:rsidRPr="00FC2CA2">
              <w:rPr>
                <w:rFonts w:cstheme="minorHAnsi"/>
                <w:sz w:val="24"/>
                <w:szCs w:val="24"/>
              </w:rPr>
              <w:t>prawidłowo podpisan</w:t>
            </w:r>
            <w:r>
              <w:rPr>
                <w:rFonts w:cstheme="minorHAnsi"/>
                <w:sz w:val="24"/>
                <w:szCs w:val="24"/>
              </w:rPr>
              <w:t>a</w:t>
            </w:r>
            <w:r w:rsidRPr="00FC2CA2">
              <w:rPr>
                <w:rFonts w:cstheme="minorHAnsi"/>
                <w:sz w:val="24"/>
                <w:szCs w:val="24"/>
              </w:rPr>
              <w:t xml:space="preserve"> oraz czy nie zawiera błędów formalno-technicznych.</w:t>
            </w:r>
          </w:p>
          <w:p w14:paraId="0C06ADF7" w14:textId="77777777" w:rsidR="00B91F0F" w:rsidRPr="00AE1D48" w:rsidRDefault="00B91F0F" w:rsidP="00B91F0F">
            <w:pPr>
              <w:spacing w:after="0"/>
              <w:rPr>
                <w:rFonts w:cstheme="minorHAnsi"/>
                <w:sz w:val="24"/>
                <w:szCs w:val="24"/>
              </w:rPr>
            </w:pPr>
          </w:p>
          <w:p w14:paraId="693D6C0A" w14:textId="5A27ECFC" w:rsidR="00034F17" w:rsidRPr="00524139" w:rsidRDefault="00B91F0F" w:rsidP="00B91F0F">
            <w:pPr>
              <w:spacing w:after="0" w:line="276" w:lineRule="auto"/>
              <w:rPr>
                <w:rFonts w:eastAsia="Times New Roman" w:cstheme="minorHAnsi"/>
                <w:iCs/>
                <w:sz w:val="24"/>
                <w:szCs w:val="24"/>
              </w:rPr>
            </w:pPr>
            <w:r w:rsidRPr="00AE1D48">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824" w:type="pct"/>
            <w:vAlign w:val="center"/>
          </w:tcPr>
          <w:p w14:paraId="74669DDC" w14:textId="77777777" w:rsidR="00034F17" w:rsidRPr="00524139" w:rsidRDefault="00034F17" w:rsidP="00034F17">
            <w:pPr>
              <w:spacing w:after="0" w:line="276" w:lineRule="auto"/>
              <w:rPr>
                <w:rFonts w:eastAsia="Times New Roman" w:cstheme="minorHAnsi"/>
                <w:iCs/>
                <w:sz w:val="24"/>
                <w:szCs w:val="24"/>
              </w:rPr>
            </w:pPr>
            <w:r w:rsidRPr="00524139">
              <w:rPr>
                <w:rFonts w:eastAsia="Times New Roman" w:cstheme="minorHAnsi"/>
                <w:iCs/>
                <w:sz w:val="24"/>
                <w:szCs w:val="24"/>
              </w:rPr>
              <w:t>Kryterium bezwzględne (0/1)</w:t>
            </w:r>
          </w:p>
        </w:tc>
      </w:tr>
    </w:tbl>
    <w:p w14:paraId="74C31297" w14:textId="77777777" w:rsidR="00524139" w:rsidRDefault="00524139" w:rsidP="00524139">
      <w:pPr>
        <w:spacing w:after="200" w:line="276" w:lineRule="auto"/>
        <w:rPr>
          <w:rFonts w:eastAsia="Times New Roman" w:cstheme="majorHAnsi"/>
          <w:b/>
          <w:color w:val="000099"/>
          <w:sz w:val="36"/>
          <w:szCs w:val="36"/>
        </w:rPr>
      </w:pPr>
    </w:p>
    <w:p w14:paraId="7AAD17F3" w14:textId="77777777" w:rsidR="00524139" w:rsidRDefault="00524139" w:rsidP="00524139">
      <w:pPr>
        <w:spacing w:after="200" w:line="276" w:lineRule="auto"/>
        <w:rPr>
          <w:rFonts w:eastAsia="Times New Roman" w:cstheme="majorHAnsi"/>
          <w:b/>
          <w:color w:val="000099"/>
          <w:sz w:val="36"/>
          <w:szCs w:val="36"/>
        </w:rPr>
      </w:pPr>
    </w:p>
    <w:p w14:paraId="5D7CB119" w14:textId="77777777" w:rsidR="00341246" w:rsidRDefault="00341246" w:rsidP="00524139">
      <w:pPr>
        <w:spacing w:after="200" w:line="276" w:lineRule="auto"/>
        <w:rPr>
          <w:rFonts w:eastAsia="Times New Roman" w:cstheme="majorHAnsi"/>
          <w:b/>
          <w:color w:val="000099"/>
          <w:sz w:val="36"/>
          <w:szCs w:val="36"/>
        </w:rPr>
      </w:pPr>
    </w:p>
    <w:p w14:paraId="13A2F49C" w14:textId="77777777" w:rsidR="00341246" w:rsidRDefault="00341246" w:rsidP="00524139">
      <w:pPr>
        <w:spacing w:after="200" w:line="276" w:lineRule="auto"/>
        <w:rPr>
          <w:rFonts w:eastAsia="Times New Roman" w:cstheme="majorHAnsi"/>
          <w:b/>
          <w:color w:val="000099"/>
          <w:sz w:val="36"/>
          <w:szCs w:val="36"/>
        </w:rPr>
      </w:pPr>
    </w:p>
    <w:p w14:paraId="3F5171BA" w14:textId="77777777" w:rsidR="00341246" w:rsidRDefault="00341246" w:rsidP="00954493">
      <w:pPr>
        <w:spacing w:after="200" w:line="276" w:lineRule="auto"/>
        <w:rPr>
          <w:rFonts w:ascii="Calibri" w:eastAsia="Times New Roman" w:hAnsi="Calibri" w:cs="Times New Roman"/>
          <w:b/>
          <w:color w:val="000099"/>
          <w:sz w:val="36"/>
          <w:szCs w:val="36"/>
        </w:rPr>
      </w:pPr>
    </w:p>
    <w:p w14:paraId="3284C13E"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 xml:space="preserve">KRYTERIA </w:t>
      </w:r>
      <w:r w:rsidRPr="00954493">
        <w:rPr>
          <w:rFonts w:ascii="Calibri" w:eastAsia="Times New Roman" w:hAnsi="Calibri" w:cs="Times New Roman"/>
          <w:b/>
          <w:color w:val="000099"/>
          <w:sz w:val="36"/>
          <w:szCs w:val="36"/>
          <w:u w:val="single"/>
        </w:rPr>
        <w:t>MERYTORYCZNE - UNIWERSALNE</w:t>
      </w:r>
      <w:r w:rsidRPr="00954493">
        <w:rPr>
          <w:rFonts w:ascii="Calibri" w:eastAsia="Times New Roman" w:hAnsi="Calibri" w:cs="Times New Roman"/>
          <w:b/>
          <w:color w:val="000099"/>
          <w:sz w:val="36"/>
          <w:szCs w:val="36"/>
        </w:rPr>
        <w:t xml:space="preserve"> </w:t>
      </w:r>
    </w:p>
    <w:p w14:paraId="29F63BBF" w14:textId="77777777" w:rsidR="00954493" w:rsidRPr="00954493" w:rsidRDefault="00954493" w:rsidP="00954493">
      <w:pPr>
        <w:spacing w:after="200" w:line="276" w:lineRule="auto"/>
        <w:rPr>
          <w:rFonts w:ascii="Calibri" w:eastAsia="Times New Roman" w:hAnsi="Calibri" w:cs="Times New Roman"/>
          <w:b/>
          <w:color w:val="000099"/>
          <w:sz w:val="36"/>
          <w:szCs w:val="36"/>
        </w:rPr>
      </w:pPr>
    </w:p>
    <w:p w14:paraId="665EC828"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 xml:space="preserve">DLA WSZYSTKICH DZIAŁAŃ FEO 2021-2027 </w:t>
      </w:r>
    </w:p>
    <w:p w14:paraId="5D318218"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(z wyłączeniem działań wdrażanych przez instrumenty finansowe)</w:t>
      </w:r>
    </w:p>
    <w:p w14:paraId="4F58AB35"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Zakres: Europejski Fundusz Rozwoju Regionalnego</w:t>
      </w:r>
    </w:p>
    <w:p w14:paraId="17ACFDF4" w14:textId="4C116AC8"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OPOLE, 202</w:t>
      </w:r>
      <w:r w:rsidR="005C50A0">
        <w:rPr>
          <w:rFonts w:ascii="Calibri" w:eastAsia="Times New Roman" w:hAnsi="Calibri" w:cs="Times New Roman"/>
          <w:b/>
          <w:color w:val="000099"/>
          <w:sz w:val="36"/>
          <w:szCs w:val="36"/>
        </w:rPr>
        <w:t>6</w:t>
      </w:r>
      <w:r w:rsidRPr="00954493">
        <w:rPr>
          <w:rFonts w:ascii="Calibri" w:eastAsia="Times New Roman" w:hAnsi="Calibri" w:cs="Times New Roman"/>
          <w:b/>
          <w:color w:val="000099"/>
          <w:sz w:val="36"/>
          <w:szCs w:val="36"/>
        </w:rPr>
        <w:t xml:space="preserve"> r.</w:t>
      </w:r>
    </w:p>
    <w:p w14:paraId="62972A1E" w14:textId="77777777" w:rsidR="00954493" w:rsidRPr="00954493" w:rsidRDefault="00954493" w:rsidP="00954493">
      <w:pPr>
        <w:spacing w:after="200" w:line="276" w:lineRule="auto"/>
        <w:rPr>
          <w:rFonts w:ascii="Calibri" w:eastAsia="Times New Roman" w:hAnsi="Calibri" w:cs="Times New Roman"/>
          <w:b/>
          <w:color w:val="000099"/>
          <w:sz w:val="36"/>
          <w:szCs w:val="36"/>
        </w:rPr>
      </w:pPr>
    </w:p>
    <w:p w14:paraId="5C37AEBE" w14:textId="77777777" w:rsidR="00954493" w:rsidRPr="00954493" w:rsidRDefault="00954493" w:rsidP="00954493">
      <w:pPr>
        <w:spacing w:after="200" w:line="276" w:lineRule="auto"/>
        <w:jc w:val="center"/>
        <w:rPr>
          <w:rFonts w:ascii="Calibri" w:eastAsia="Times New Roman" w:hAnsi="Calibri" w:cs="Times New Roman"/>
          <w:b/>
          <w:sz w:val="36"/>
          <w:szCs w:val="36"/>
        </w:rPr>
      </w:pPr>
    </w:p>
    <w:p w14:paraId="5F3793CD" w14:textId="77777777" w:rsidR="00954493" w:rsidRPr="00954493" w:rsidRDefault="00954493" w:rsidP="00954493">
      <w:pPr>
        <w:spacing w:after="200" w:line="276" w:lineRule="auto"/>
        <w:jc w:val="center"/>
        <w:rPr>
          <w:rFonts w:ascii="Calibri" w:eastAsia="Times New Roman" w:hAnsi="Calibri" w:cs="Times New Roman"/>
          <w:b/>
          <w:sz w:val="36"/>
          <w:szCs w:val="36"/>
        </w:rPr>
      </w:pPr>
    </w:p>
    <w:p w14:paraId="722E0513" w14:textId="77777777" w:rsidR="00954493" w:rsidRPr="00954493" w:rsidRDefault="00954493" w:rsidP="00954493">
      <w:pPr>
        <w:spacing w:after="200" w:line="276" w:lineRule="auto"/>
        <w:rPr>
          <w:rFonts w:ascii="Calibri" w:eastAsia="Times New Roman" w:hAnsi="Calibri" w:cs="Times New Roman"/>
          <w:b/>
          <w:color w:val="000099"/>
          <w:sz w:val="24"/>
        </w:rPr>
      </w:pPr>
    </w:p>
    <w:tbl>
      <w:tblPr>
        <w:tblW w:w="5160" w:type="pct"/>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70" w:type="dxa"/>
          <w:bottom w:w="57" w:type="dxa"/>
          <w:right w:w="70" w:type="dxa"/>
        </w:tblCellMar>
        <w:tblLook w:val="00A0" w:firstRow="1" w:lastRow="0" w:firstColumn="1" w:lastColumn="0" w:noHBand="0" w:noVBand="0"/>
      </w:tblPr>
      <w:tblGrid>
        <w:gridCol w:w="568"/>
        <w:gridCol w:w="2975"/>
        <w:gridCol w:w="9214"/>
        <w:gridCol w:w="2269"/>
      </w:tblGrid>
      <w:tr w:rsidR="00997575" w:rsidRPr="001015B8" w14:paraId="190C9155" w14:textId="77777777" w:rsidTr="000D12F4">
        <w:trPr>
          <w:trHeight w:val="595"/>
          <w:tblHeader/>
        </w:trPr>
        <w:tc>
          <w:tcPr>
            <w:tcW w:w="189" w:type="pct"/>
            <w:shd w:val="clear" w:color="auto" w:fill="D9D9D9"/>
            <w:noWrap/>
            <w:vAlign w:val="center"/>
          </w:tcPr>
          <w:p w14:paraId="3A1A64A7" w14:textId="77777777" w:rsidR="00997575" w:rsidRPr="001015B8" w:rsidRDefault="00997575" w:rsidP="00A862FB">
            <w:pPr>
              <w:spacing w:after="0"/>
              <w:jc w:val="center"/>
              <w:rPr>
                <w:b/>
                <w:bCs/>
                <w:color w:val="000099"/>
              </w:rPr>
            </w:pPr>
            <w:proofErr w:type="spellStart"/>
            <w:r>
              <w:rPr>
                <w:b/>
                <w:bCs/>
                <w:color w:val="000099"/>
              </w:rPr>
              <w:t>Ip</w:t>
            </w:r>
            <w:proofErr w:type="spellEnd"/>
            <w:r>
              <w:rPr>
                <w:b/>
                <w:bCs/>
                <w:color w:val="000099"/>
              </w:rPr>
              <w:t>.</w:t>
            </w:r>
          </w:p>
        </w:tc>
        <w:tc>
          <w:tcPr>
            <w:tcW w:w="990" w:type="pct"/>
            <w:shd w:val="clear" w:color="auto" w:fill="D9D9D9"/>
            <w:noWrap/>
            <w:vAlign w:val="center"/>
          </w:tcPr>
          <w:p w14:paraId="21943436" w14:textId="77777777" w:rsidR="00997575" w:rsidRPr="001015B8" w:rsidRDefault="00997575" w:rsidP="00A862FB">
            <w:pPr>
              <w:spacing w:after="0"/>
              <w:jc w:val="center"/>
              <w:rPr>
                <w:b/>
                <w:bCs/>
                <w:color w:val="000099"/>
              </w:rPr>
            </w:pPr>
            <w:r w:rsidRPr="001015B8">
              <w:rPr>
                <w:b/>
                <w:bCs/>
                <w:color w:val="000099"/>
              </w:rPr>
              <w:t>Nazwa kryterium</w:t>
            </w:r>
          </w:p>
        </w:tc>
        <w:tc>
          <w:tcPr>
            <w:tcW w:w="3066" w:type="pct"/>
            <w:shd w:val="clear" w:color="auto" w:fill="D9D9D9"/>
            <w:vAlign w:val="center"/>
          </w:tcPr>
          <w:p w14:paraId="4DA3B16A" w14:textId="77777777" w:rsidR="00997575" w:rsidRPr="001015B8" w:rsidRDefault="00997575" w:rsidP="00A862FB">
            <w:pPr>
              <w:spacing w:after="0"/>
              <w:jc w:val="center"/>
              <w:rPr>
                <w:b/>
                <w:bCs/>
                <w:color w:val="000099"/>
              </w:rPr>
            </w:pPr>
            <w:r w:rsidRPr="001015B8">
              <w:rPr>
                <w:b/>
                <w:bCs/>
                <w:color w:val="000099"/>
              </w:rPr>
              <w:t>Definicja</w:t>
            </w:r>
          </w:p>
        </w:tc>
        <w:tc>
          <w:tcPr>
            <w:tcW w:w="755" w:type="pct"/>
            <w:shd w:val="clear" w:color="auto" w:fill="D9D9D9"/>
            <w:vAlign w:val="center"/>
          </w:tcPr>
          <w:p w14:paraId="1BDA1962" w14:textId="77777777" w:rsidR="00997575" w:rsidRPr="001015B8" w:rsidRDefault="00997575" w:rsidP="00A862FB">
            <w:pPr>
              <w:spacing w:after="0"/>
              <w:jc w:val="center"/>
              <w:rPr>
                <w:b/>
                <w:bCs/>
                <w:color w:val="000099"/>
              </w:rPr>
            </w:pPr>
            <w:r>
              <w:rPr>
                <w:b/>
                <w:bCs/>
                <w:color w:val="000099"/>
              </w:rPr>
              <w:t>Opis znaczenia kryterium</w:t>
            </w:r>
          </w:p>
        </w:tc>
      </w:tr>
      <w:tr w:rsidR="00997575" w:rsidRPr="0073524C" w14:paraId="364BE2FE" w14:textId="77777777" w:rsidTr="000D12F4">
        <w:trPr>
          <w:trHeight w:val="255"/>
          <w:tblHeader/>
        </w:trPr>
        <w:tc>
          <w:tcPr>
            <w:tcW w:w="189" w:type="pct"/>
            <w:shd w:val="clear" w:color="auto" w:fill="F2F2F2"/>
            <w:noWrap/>
            <w:vAlign w:val="bottom"/>
          </w:tcPr>
          <w:p w14:paraId="12301D5C" w14:textId="77777777" w:rsidR="00997575" w:rsidRPr="0073524C" w:rsidRDefault="00997575" w:rsidP="00A862FB">
            <w:pPr>
              <w:spacing w:after="0"/>
              <w:jc w:val="center"/>
              <w:rPr>
                <w:bCs/>
                <w:i/>
                <w:color w:val="000099"/>
                <w:sz w:val="20"/>
                <w:szCs w:val="20"/>
              </w:rPr>
            </w:pPr>
            <w:r w:rsidRPr="0073524C">
              <w:rPr>
                <w:bCs/>
                <w:i/>
                <w:color w:val="000099"/>
                <w:sz w:val="20"/>
                <w:szCs w:val="20"/>
              </w:rPr>
              <w:t>1</w:t>
            </w:r>
          </w:p>
        </w:tc>
        <w:tc>
          <w:tcPr>
            <w:tcW w:w="990" w:type="pct"/>
            <w:shd w:val="clear" w:color="auto" w:fill="F2F2F2"/>
            <w:noWrap/>
            <w:vAlign w:val="bottom"/>
          </w:tcPr>
          <w:p w14:paraId="5AE2FDBB" w14:textId="77777777" w:rsidR="00997575" w:rsidRPr="0073524C" w:rsidRDefault="00997575" w:rsidP="00A862FB">
            <w:pPr>
              <w:spacing w:after="0"/>
              <w:jc w:val="center"/>
              <w:rPr>
                <w:bCs/>
                <w:i/>
                <w:color w:val="000099"/>
                <w:sz w:val="20"/>
                <w:szCs w:val="20"/>
              </w:rPr>
            </w:pPr>
            <w:r w:rsidRPr="0073524C">
              <w:rPr>
                <w:bCs/>
                <w:i/>
                <w:color w:val="000099"/>
                <w:sz w:val="20"/>
                <w:szCs w:val="20"/>
              </w:rPr>
              <w:t>2</w:t>
            </w:r>
          </w:p>
        </w:tc>
        <w:tc>
          <w:tcPr>
            <w:tcW w:w="3066" w:type="pct"/>
            <w:shd w:val="clear" w:color="auto" w:fill="F2F2F2"/>
            <w:vAlign w:val="bottom"/>
          </w:tcPr>
          <w:p w14:paraId="512CC853" w14:textId="77777777" w:rsidR="00997575" w:rsidRPr="0073524C" w:rsidRDefault="00997575" w:rsidP="00A862FB">
            <w:pPr>
              <w:spacing w:after="0"/>
              <w:jc w:val="center"/>
              <w:rPr>
                <w:bCs/>
                <w:i/>
                <w:color w:val="000099"/>
                <w:sz w:val="20"/>
                <w:szCs w:val="20"/>
              </w:rPr>
            </w:pPr>
            <w:r>
              <w:rPr>
                <w:bCs/>
                <w:i/>
                <w:color w:val="000099"/>
                <w:sz w:val="20"/>
                <w:szCs w:val="20"/>
              </w:rPr>
              <w:t>3</w:t>
            </w:r>
          </w:p>
        </w:tc>
        <w:tc>
          <w:tcPr>
            <w:tcW w:w="755" w:type="pct"/>
            <w:shd w:val="clear" w:color="auto" w:fill="F2F2F2"/>
          </w:tcPr>
          <w:p w14:paraId="3E0DE661" w14:textId="77777777" w:rsidR="00997575" w:rsidRPr="0073524C" w:rsidRDefault="00997575" w:rsidP="00A862FB">
            <w:pPr>
              <w:spacing w:after="0"/>
              <w:jc w:val="center"/>
              <w:rPr>
                <w:bCs/>
                <w:i/>
                <w:color w:val="000099"/>
                <w:sz w:val="20"/>
                <w:szCs w:val="20"/>
              </w:rPr>
            </w:pPr>
            <w:r>
              <w:rPr>
                <w:bCs/>
                <w:i/>
                <w:color w:val="000099"/>
                <w:sz w:val="20"/>
                <w:szCs w:val="20"/>
              </w:rPr>
              <w:t>4</w:t>
            </w:r>
          </w:p>
        </w:tc>
      </w:tr>
      <w:tr w:rsidR="00B91F0F" w:rsidRPr="00796D16" w14:paraId="79479607" w14:textId="77777777" w:rsidTr="000D12F4">
        <w:trPr>
          <w:trHeight w:val="644"/>
        </w:trPr>
        <w:tc>
          <w:tcPr>
            <w:tcW w:w="189" w:type="pct"/>
            <w:noWrap/>
            <w:vAlign w:val="center"/>
          </w:tcPr>
          <w:p w14:paraId="184FF641" w14:textId="77777777" w:rsidR="00B91F0F" w:rsidRPr="00796D16" w:rsidRDefault="00B91F0F" w:rsidP="00B91F0F">
            <w:pPr>
              <w:spacing w:after="0"/>
              <w:rPr>
                <w:rFonts w:cstheme="minorHAnsi"/>
                <w:sz w:val="24"/>
                <w:szCs w:val="24"/>
              </w:rPr>
            </w:pPr>
            <w:r w:rsidRPr="00796D16">
              <w:rPr>
                <w:rFonts w:cstheme="minorHAnsi"/>
                <w:sz w:val="24"/>
                <w:szCs w:val="24"/>
              </w:rPr>
              <w:t>1.</w:t>
            </w:r>
          </w:p>
        </w:tc>
        <w:tc>
          <w:tcPr>
            <w:tcW w:w="990" w:type="pct"/>
            <w:vAlign w:val="center"/>
          </w:tcPr>
          <w:p w14:paraId="4EA6D622" w14:textId="2A77C4B0" w:rsidR="00B91F0F" w:rsidRPr="005976AC" w:rsidRDefault="00B91F0F" w:rsidP="00B91F0F">
            <w:pPr>
              <w:spacing w:after="0"/>
              <w:rPr>
                <w:rFonts w:cstheme="minorHAnsi"/>
                <w:sz w:val="24"/>
                <w:szCs w:val="24"/>
              </w:rPr>
            </w:pPr>
            <w:r w:rsidRPr="0037059A">
              <w:rPr>
                <w:rFonts w:cstheme="minorHAnsi"/>
                <w:sz w:val="24"/>
                <w:szCs w:val="24"/>
              </w:rPr>
              <w:t>Założenia projektu zgodne z celami działania/typem przedsięwzięcia</w:t>
            </w:r>
            <w:r w:rsidRPr="0037059A">
              <w:rPr>
                <w:rFonts w:cs="Calibri"/>
                <w:sz w:val="24"/>
                <w:szCs w:val="24"/>
              </w:rPr>
              <w:t xml:space="preserve">, a także </w:t>
            </w:r>
            <w:r>
              <w:rPr>
                <w:rFonts w:cs="Calibri"/>
                <w:sz w:val="24"/>
                <w:szCs w:val="24"/>
              </w:rPr>
              <w:br/>
            </w:r>
            <w:r w:rsidRPr="0037059A">
              <w:rPr>
                <w:rFonts w:cs="Calibri"/>
                <w:sz w:val="24"/>
                <w:szCs w:val="24"/>
              </w:rPr>
              <w:t xml:space="preserve">z zasadą </w:t>
            </w:r>
            <w:proofErr w:type="spellStart"/>
            <w:r w:rsidRPr="0037059A">
              <w:rPr>
                <w:rFonts w:cs="Calibri"/>
                <w:sz w:val="24"/>
                <w:szCs w:val="24"/>
              </w:rPr>
              <w:t>deinstytucjonalizacji</w:t>
            </w:r>
            <w:proofErr w:type="spellEnd"/>
            <w:r w:rsidRPr="0037059A">
              <w:rPr>
                <w:rFonts w:cstheme="minorHAnsi"/>
                <w:sz w:val="24"/>
                <w:szCs w:val="24"/>
              </w:rPr>
              <w:t xml:space="preserve"> </w:t>
            </w:r>
          </w:p>
        </w:tc>
        <w:tc>
          <w:tcPr>
            <w:tcW w:w="3066" w:type="pct"/>
            <w:vAlign w:val="center"/>
          </w:tcPr>
          <w:p w14:paraId="66970588" w14:textId="77777777" w:rsidR="00B91F0F" w:rsidRPr="0037059A" w:rsidRDefault="00B91F0F" w:rsidP="00B91F0F">
            <w:pPr>
              <w:spacing w:after="0"/>
              <w:rPr>
                <w:rFonts w:cstheme="minorHAnsi"/>
                <w:sz w:val="24"/>
                <w:szCs w:val="24"/>
              </w:rPr>
            </w:pPr>
            <w:r w:rsidRPr="0037059A">
              <w:rPr>
                <w:rFonts w:cstheme="minorHAnsi"/>
                <w:sz w:val="24"/>
                <w:szCs w:val="24"/>
              </w:rPr>
              <w:t xml:space="preserve">Sprawdza się zgodność założeń projektu z celami działania </w:t>
            </w:r>
            <w:r w:rsidRPr="0037059A">
              <w:rPr>
                <w:rFonts w:cs="Calibri"/>
                <w:sz w:val="24"/>
                <w:szCs w:val="24"/>
              </w:rPr>
              <w:t xml:space="preserve">/typem przedsięwzięcia </w:t>
            </w:r>
            <w:r w:rsidRPr="0037059A">
              <w:rPr>
                <w:rFonts w:cstheme="minorHAnsi"/>
                <w:sz w:val="24"/>
                <w:szCs w:val="24"/>
              </w:rPr>
              <w:t xml:space="preserve">określonymi w Programie regionalnym </w:t>
            </w:r>
            <w:r w:rsidRPr="0037059A">
              <w:rPr>
                <w:rFonts w:cstheme="minorHAnsi"/>
                <w:i/>
                <w:iCs/>
                <w:sz w:val="24"/>
                <w:szCs w:val="24"/>
              </w:rPr>
              <w:t>Fundusze Europejskie dla Opolskiego 2021-2027</w:t>
            </w:r>
            <w:r w:rsidRPr="0037059A">
              <w:rPr>
                <w:rFonts w:cstheme="minorHAnsi"/>
                <w:sz w:val="24"/>
                <w:szCs w:val="24"/>
              </w:rPr>
              <w:t xml:space="preserve"> oraz w </w:t>
            </w:r>
            <w:r w:rsidRPr="0037059A">
              <w:rPr>
                <w:rFonts w:cstheme="minorHAnsi"/>
                <w:i/>
                <w:iCs/>
                <w:sz w:val="24"/>
                <w:szCs w:val="24"/>
              </w:rPr>
              <w:t>Szczegółowym opisie priorytetów FEO 2021-2027</w:t>
            </w:r>
            <w:r w:rsidRPr="0037059A">
              <w:rPr>
                <w:rFonts w:cs="Calibri"/>
                <w:sz w:val="24"/>
                <w:szCs w:val="24"/>
              </w:rPr>
              <w:t xml:space="preserve">, a także z zasadą </w:t>
            </w:r>
            <w:proofErr w:type="spellStart"/>
            <w:r w:rsidRPr="0037059A">
              <w:rPr>
                <w:rFonts w:cs="Calibri"/>
                <w:sz w:val="24"/>
                <w:szCs w:val="24"/>
              </w:rPr>
              <w:t>deinstytucjonalizacji</w:t>
            </w:r>
            <w:proofErr w:type="spellEnd"/>
            <w:r w:rsidRPr="0037059A">
              <w:rPr>
                <w:rFonts w:cs="Calibri"/>
                <w:sz w:val="24"/>
                <w:szCs w:val="24"/>
              </w:rPr>
              <w:t xml:space="preserve"> oraz</w:t>
            </w:r>
            <w:r w:rsidRPr="0037059A">
              <w:rPr>
                <w:rFonts w:cstheme="minorHAnsi"/>
                <w:iCs/>
                <w:sz w:val="24"/>
                <w:szCs w:val="24"/>
              </w:rPr>
              <w:t xml:space="preserve"> z</w:t>
            </w:r>
            <w:r w:rsidRPr="0037059A">
              <w:rPr>
                <w:rFonts w:cstheme="minorHAnsi"/>
                <w:i/>
                <w:iCs/>
                <w:sz w:val="24"/>
                <w:szCs w:val="24"/>
              </w:rPr>
              <w:t xml:space="preserve"> Wytycznymi ministra właściwego ds. rozwoju</w:t>
            </w:r>
            <w:r w:rsidRPr="0037059A">
              <w:rPr>
                <w:rFonts w:cstheme="minorHAnsi"/>
                <w:sz w:val="24"/>
                <w:szCs w:val="24"/>
              </w:rPr>
              <w:t>.</w:t>
            </w:r>
          </w:p>
          <w:p w14:paraId="4ABC31DC" w14:textId="77777777" w:rsidR="00B91F0F" w:rsidRPr="0037059A" w:rsidRDefault="00B91F0F" w:rsidP="00B91F0F">
            <w:pPr>
              <w:spacing w:after="0"/>
              <w:rPr>
                <w:rFonts w:cstheme="minorHAnsi"/>
                <w:sz w:val="24"/>
                <w:szCs w:val="24"/>
              </w:rPr>
            </w:pPr>
          </w:p>
          <w:p w14:paraId="30D19DA3" w14:textId="77777777" w:rsidR="00B91F0F" w:rsidRPr="0037059A" w:rsidRDefault="00B91F0F" w:rsidP="00B91F0F">
            <w:pPr>
              <w:spacing w:after="0"/>
              <w:rPr>
                <w:rFonts w:cstheme="minorHAnsi"/>
                <w:sz w:val="24"/>
                <w:szCs w:val="24"/>
              </w:rPr>
            </w:pPr>
            <w:r w:rsidRPr="0037059A">
              <w:rPr>
                <w:rFonts w:cstheme="minorHAnsi"/>
                <w:sz w:val="24"/>
                <w:szCs w:val="24"/>
              </w:rPr>
              <w:t xml:space="preserve">Zgodność projektu z zasadą </w:t>
            </w:r>
            <w:proofErr w:type="spellStart"/>
            <w:r w:rsidRPr="0037059A">
              <w:rPr>
                <w:rFonts w:cstheme="minorHAnsi"/>
                <w:sz w:val="24"/>
                <w:szCs w:val="24"/>
              </w:rPr>
              <w:t>deinstytucjonalizacji</w:t>
            </w:r>
            <w:proofErr w:type="spellEnd"/>
            <w:r w:rsidRPr="0037059A">
              <w:rPr>
                <w:rFonts w:cstheme="minorHAnsi"/>
                <w:sz w:val="24"/>
                <w:szCs w:val="24"/>
              </w:rPr>
              <w:t xml:space="preserve"> oznacza, że nie </w:t>
            </w:r>
            <w:r>
              <w:rPr>
                <w:rFonts w:cstheme="minorHAnsi"/>
                <w:sz w:val="24"/>
                <w:szCs w:val="24"/>
              </w:rPr>
              <w:t>będzie</w:t>
            </w:r>
            <w:r w:rsidRPr="0037059A">
              <w:rPr>
                <w:rFonts w:cstheme="minorHAnsi"/>
                <w:sz w:val="24"/>
                <w:szCs w:val="24"/>
              </w:rPr>
              <w:t xml:space="preserve"> finansowana infrastruktura placówek świadczących usługi w formie instytucjonalnej</w:t>
            </w:r>
            <w:r>
              <w:rPr>
                <w:rFonts w:cstheme="minorHAnsi"/>
                <w:sz w:val="24"/>
                <w:szCs w:val="24"/>
              </w:rPr>
              <w:t xml:space="preserve"> (</w:t>
            </w:r>
            <w:r w:rsidRPr="0037059A">
              <w:rPr>
                <w:rFonts w:cstheme="minorHAnsi"/>
                <w:sz w:val="24"/>
                <w:szCs w:val="24"/>
              </w:rPr>
              <w:t>która powoduje segregację społeczną i przestrzenną poszczególnych grup społecznych</w:t>
            </w:r>
            <w:r>
              <w:rPr>
                <w:rFonts w:cstheme="minorHAnsi"/>
                <w:sz w:val="24"/>
                <w:szCs w:val="24"/>
              </w:rPr>
              <w:t>)</w:t>
            </w:r>
            <w:r w:rsidRPr="0037059A">
              <w:rPr>
                <w:rFonts w:cstheme="minorHAnsi"/>
                <w:sz w:val="24"/>
                <w:szCs w:val="24"/>
              </w:rPr>
              <w:t xml:space="preserve">, </w:t>
            </w:r>
            <w:r>
              <w:rPr>
                <w:rFonts w:cstheme="minorHAnsi"/>
                <w:sz w:val="24"/>
                <w:szCs w:val="24"/>
              </w:rPr>
              <w:t>w tym</w:t>
            </w:r>
            <w:r w:rsidRPr="0037059A">
              <w:rPr>
                <w:rFonts w:cstheme="minorHAnsi"/>
                <w:sz w:val="24"/>
                <w:szCs w:val="24"/>
              </w:rPr>
              <w:t xml:space="preserve"> placówek świadczących całodobową opiekę długoterminową (np.: domy pomocy społecznej, zakłady opiekuńczo-lecznicze, zakłady pielęgnacyjno-opiekuńcze, placówki opiekuńczo-wychowawcze, noclegownie, schroniska dla bezdomnych), a także szkół specjalnych.</w:t>
            </w:r>
          </w:p>
          <w:p w14:paraId="74995273" w14:textId="77777777" w:rsidR="00B91F0F" w:rsidRDefault="00B91F0F" w:rsidP="00B91F0F">
            <w:pPr>
              <w:suppressAutoHyphens/>
              <w:autoSpaceDE w:val="0"/>
              <w:snapToGrid w:val="0"/>
              <w:spacing w:after="0"/>
              <w:rPr>
                <w:rFonts w:cs="Calibri"/>
                <w:sz w:val="24"/>
                <w:szCs w:val="24"/>
                <w:lang w:eastAsia="zh-CN"/>
              </w:rPr>
            </w:pPr>
          </w:p>
          <w:p w14:paraId="38FCF69F" w14:textId="77777777" w:rsidR="00B91F0F" w:rsidRPr="00211A7A" w:rsidRDefault="00B91F0F" w:rsidP="00B91F0F">
            <w:pPr>
              <w:suppressAutoHyphens/>
              <w:autoSpaceDE w:val="0"/>
              <w:snapToGrid w:val="0"/>
              <w:spacing w:after="0"/>
              <w:rPr>
                <w:rFonts w:cs="Calibri"/>
                <w:sz w:val="24"/>
                <w:szCs w:val="24"/>
                <w:lang w:eastAsia="zh-CN"/>
              </w:rPr>
            </w:pPr>
            <w:r w:rsidRPr="00211A7A">
              <w:rPr>
                <w:rFonts w:cs="Calibri"/>
                <w:sz w:val="24"/>
                <w:szCs w:val="24"/>
                <w:lang w:eastAsia="zh-CN"/>
              </w:rPr>
              <w:t>Poprzez opiekę instytucjonalną rozumie się usługi świadczone w:</w:t>
            </w:r>
          </w:p>
          <w:p w14:paraId="5B8DFA84" w14:textId="77777777" w:rsidR="00B91F0F" w:rsidRPr="00211A7A" w:rsidRDefault="00B91F0F" w:rsidP="000D12F4">
            <w:pPr>
              <w:pStyle w:val="Akapitzlist"/>
              <w:numPr>
                <w:ilvl w:val="0"/>
                <w:numId w:val="19"/>
              </w:numPr>
              <w:suppressAutoHyphens/>
              <w:autoSpaceDE w:val="0"/>
              <w:snapToGrid w:val="0"/>
              <w:spacing w:after="0"/>
              <w:ind w:left="360"/>
              <w:rPr>
                <w:rFonts w:cs="Calibri"/>
                <w:sz w:val="24"/>
                <w:szCs w:val="24"/>
                <w:lang w:eastAsia="zh-CN"/>
              </w:rPr>
            </w:pPr>
            <w:r w:rsidRPr="00211A7A">
              <w:rPr>
                <w:rFonts w:cs="Calibri"/>
                <w:sz w:val="24"/>
                <w:szCs w:val="24"/>
                <w:lang w:eastAsia="zh-CN"/>
              </w:rPr>
              <w:t>placówce opiekuńczo-pobytowej, czyli placówce wieloosobowego, całodobowego pobytu i opieki, w której liczba mieszkańców jest większa niż 8 osób, lub w której spełniona jest co najmniej jedna z poniższych przesłanek:</w:t>
            </w:r>
          </w:p>
          <w:p w14:paraId="70D0821A" w14:textId="77777777" w:rsidR="00B91F0F" w:rsidRPr="00211A7A" w:rsidRDefault="00B91F0F" w:rsidP="000D12F4">
            <w:pPr>
              <w:pStyle w:val="Akapitzlist"/>
              <w:numPr>
                <w:ilvl w:val="0"/>
                <w:numId w:val="20"/>
              </w:numPr>
              <w:suppressAutoHyphens/>
              <w:autoSpaceDE w:val="0"/>
              <w:snapToGrid w:val="0"/>
              <w:spacing w:after="0"/>
              <w:ind w:left="811" w:hanging="425"/>
              <w:rPr>
                <w:rFonts w:cs="Calibri"/>
                <w:sz w:val="24"/>
                <w:szCs w:val="24"/>
                <w:lang w:eastAsia="zh-CN"/>
              </w:rPr>
            </w:pPr>
            <w:r w:rsidRPr="00211A7A">
              <w:rPr>
                <w:rFonts w:cs="Calibri"/>
                <w:sz w:val="24"/>
                <w:szCs w:val="24"/>
                <w:lang w:eastAsia="zh-CN"/>
              </w:rPr>
              <w:t>usługi nie są świadczone w sposób zindywidualizowany (dostosowany do możliwości i potrzeb danej osoby);</w:t>
            </w:r>
          </w:p>
          <w:p w14:paraId="0A1C0BB8" w14:textId="77777777" w:rsidR="00B91F0F" w:rsidRPr="00211A7A" w:rsidRDefault="00B91F0F" w:rsidP="000D12F4">
            <w:pPr>
              <w:pStyle w:val="Akapitzlist"/>
              <w:numPr>
                <w:ilvl w:val="0"/>
                <w:numId w:val="20"/>
              </w:numPr>
              <w:suppressAutoHyphens/>
              <w:autoSpaceDE w:val="0"/>
              <w:snapToGrid w:val="0"/>
              <w:spacing w:after="0"/>
              <w:ind w:left="811" w:hanging="425"/>
              <w:rPr>
                <w:rFonts w:cs="Calibri"/>
                <w:sz w:val="24"/>
                <w:szCs w:val="24"/>
                <w:lang w:eastAsia="zh-CN"/>
              </w:rPr>
            </w:pPr>
            <w:r w:rsidRPr="00211A7A">
              <w:rPr>
                <w:rFonts w:cs="Calibri"/>
                <w:sz w:val="24"/>
                <w:szCs w:val="24"/>
                <w:lang w:eastAsia="zh-CN"/>
              </w:rPr>
              <w:t>wymagania organizacyjne mają pierwszeństwo przed indywidualnymi potrzebami mieszkańców;</w:t>
            </w:r>
          </w:p>
          <w:p w14:paraId="70FA5773" w14:textId="77777777" w:rsidR="00B91F0F" w:rsidRPr="00211A7A" w:rsidRDefault="00B91F0F" w:rsidP="000D12F4">
            <w:pPr>
              <w:pStyle w:val="Akapitzlist"/>
              <w:numPr>
                <w:ilvl w:val="0"/>
                <w:numId w:val="20"/>
              </w:numPr>
              <w:suppressAutoHyphens/>
              <w:autoSpaceDE w:val="0"/>
              <w:snapToGrid w:val="0"/>
              <w:spacing w:after="0"/>
              <w:ind w:left="811" w:hanging="425"/>
              <w:rPr>
                <w:rFonts w:cs="Calibri"/>
                <w:sz w:val="24"/>
                <w:szCs w:val="24"/>
                <w:lang w:eastAsia="zh-CN"/>
              </w:rPr>
            </w:pPr>
            <w:r w:rsidRPr="00211A7A">
              <w:rPr>
                <w:rFonts w:cs="Calibri"/>
                <w:sz w:val="24"/>
                <w:szCs w:val="24"/>
                <w:lang w:eastAsia="zh-CN"/>
              </w:rPr>
              <w:lastRenderedPageBreak/>
              <w:t>mieszkańcy nie mają wystarczającej kontroli nad swoim życiem i nad decyzjami, które ich dotyczą w zakresie funkcjonowania w ramach placówki;</w:t>
            </w:r>
          </w:p>
          <w:p w14:paraId="4EF9CD2A" w14:textId="77777777" w:rsidR="00B91F0F" w:rsidRPr="00211A7A" w:rsidRDefault="00B91F0F" w:rsidP="000D12F4">
            <w:pPr>
              <w:pStyle w:val="Akapitzlist"/>
              <w:numPr>
                <w:ilvl w:val="0"/>
                <w:numId w:val="20"/>
              </w:numPr>
              <w:suppressAutoHyphens/>
              <w:autoSpaceDE w:val="0"/>
              <w:snapToGrid w:val="0"/>
              <w:spacing w:after="0"/>
              <w:ind w:left="811" w:hanging="425"/>
              <w:rPr>
                <w:rFonts w:cs="Calibri"/>
                <w:sz w:val="24"/>
                <w:szCs w:val="24"/>
                <w:lang w:eastAsia="zh-CN"/>
              </w:rPr>
            </w:pPr>
            <w:r w:rsidRPr="00211A7A">
              <w:rPr>
                <w:rFonts w:cs="Calibri"/>
                <w:sz w:val="24"/>
                <w:szCs w:val="24"/>
                <w:lang w:eastAsia="zh-CN"/>
              </w:rPr>
              <w:t>mieszkańcy są odizolowani od ogółu społeczności lub zmuszeni do mieszkania razem;</w:t>
            </w:r>
          </w:p>
          <w:p w14:paraId="60409DCC" w14:textId="77777777" w:rsidR="00B91F0F" w:rsidRPr="00211A7A" w:rsidRDefault="00B91F0F" w:rsidP="000D12F4">
            <w:pPr>
              <w:pStyle w:val="Akapitzlist"/>
              <w:numPr>
                <w:ilvl w:val="0"/>
                <w:numId w:val="19"/>
              </w:numPr>
              <w:suppressAutoHyphens/>
              <w:autoSpaceDE w:val="0"/>
              <w:snapToGrid w:val="0"/>
              <w:spacing w:after="0"/>
              <w:ind w:left="360"/>
              <w:rPr>
                <w:rFonts w:cs="Calibri"/>
                <w:sz w:val="24"/>
                <w:szCs w:val="24"/>
                <w:lang w:eastAsia="zh-CN"/>
              </w:rPr>
            </w:pPr>
            <w:r w:rsidRPr="00211A7A">
              <w:rPr>
                <w:rFonts w:cs="Calibri"/>
                <w:sz w:val="24"/>
                <w:szCs w:val="24"/>
                <w:lang w:eastAsia="zh-CN"/>
              </w:rPr>
              <w:t xml:space="preserve">placówce opiekuńczo-wychowawczej typu socjalizacyjnego, interwencyjnego lub specjalistyczno-terapeutycznego, regionalnej placówce opiekuńczo-terapeutycznej lub interwencyjnym ośrodku </w:t>
            </w:r>
            <w:proofErr w:type="spellStart"/>
            <w:r w:rsidRPr="00211A7A">
              <w:rPr>
                <w:rFonts w:cs="Calibri"/>
                <w:sz w:val="24"/>
                <w:szCs w:val="24"/>
                <w:lang w:eastAsia="zh-CN"/>
              </w:rPr>
              <w:t>preadopcyjnym</w:t>
            </w:r>
            <w:proofErr w:type="spellEnd"/>
            <w:r w:rsidRPr="00211A7A">
              <w:rPr>
                <w:rFonts w:cs="Calibri"/>
                <w:sz w:val="24"/>
                <w:szCs w:val="24"/>
                <w:lang w:eastAsia="zh-CN"/>
              </w:rPr>
              <w:t xml:space="preserve"> w rozumieniu ustawy z dnia 9 czerwca 2011 r. o wspieraniu rodziny i systemie pieczy zastępczej lub w innej placówce wieloosobowego, całodobowego pobytu lub opieki;</w:t>
            </w:r>
          </w:p>
          <w:p w14:paraId="29F27746" w14:textId="77777777" w:rsidR="00B91F0F" w:rsidRPr="00211A7A" w:rsidRDefault="00B91F0F" w:rsidP="000D12F4">
            <w:pPr>
              <w:pStyle w:val="Akapitzlist"/>
              <w:numPr>
                <w:ilvl w:val="0"/>
                <w:numId w:val="19"/>
              </w:numPr>
              <w:suppressAutoHyphens/>
              <w:autoSpaceDE w:val="0"/>
              <w:snapToGrid w:val="0"/>
              <w:spacing w:after="120"/>
              <w:ind w:left="360"/>
              <w:contextualSpacing w:val="0"/>
              <w:rPr>
                <w:rFonts w:cs="Calibri"/>
                <w:sz w:val="24"/>
                <w:szCs w:val="24"/>
                <w:lang w:eastAsia="zh-CN"/>
              </w:rPr>
            </w:pPr>
            <w:r w:rsidRPr="00211A7A">
              <w:rPr>
                <w:rFonts w:cs="Calibri"/>
                <w:sz w:val="24"/>
                <w:szCs w:val="24"/>
                <w:lang w:eastAsia="zh-CN"/>
              </w:rPr>
              <w:t>placówce interwencyjnego zakwaterowania (noclegownie, schroniska dla osób w kryzysie bezdomności, ogrzewalnie).</w:t>
            </w:r>
          </w:p>
          <w:p w14:paraId="55D67BF0" w14:textId="77777777" w:rsidR="00B91F0F" w:rsidRPr="00211A7A" w:rsidRDefault="00B91F0F" w:rsidP="00B91F0F">
            <w:pPr>
              <w:suppressAutoHyphens/>
              <w:autoSpaceDE w:val="0"/>
              <w:snapToGrid w:val="0"/>
              <w:spacing w:after="120"/>
              <w:rPr>
                <w:rFonts w:cs="Calibri"/>
                <w:sz w:val="24"/>
                <w:szCs w:val="24"/>
                <w:lang w:eastAsia="zh-CN"/>
              </w:rPr>
            </w:pPr>
            <w:r w:rsidRPr="00211A7A">
              <w:rPr>
                <w:rFonts w:cs="Calibri"/>
                <w:i/>
                <w:iCs/>
                <w:sz w:val="24"/>
                <w:szCs w:val="24"/>
                <w:lang w:eastAsia="zh-CN"/>
              </w:rPr>
              <w:t>Opieka instytucjonalna</w:t>
            </w:r>
            <w:r w:rsidRPr="00211A7A">
              <w:rPr>
                <w:rFonts w:cs="Calibri"/>
                <w:sz w:val="24"/>
                <w:szCs w:val="24"/>
                <w:lang w:eastAsia="zh-CN"/>
              </w:rPr>
              <w:t xml:space="preserve"> realizowana jest w szczególności w takich instytucjach jak dom pomocy społecznej, o którym mowa w ustawie z dnia 12 marca 2004 r. o pomocy społecznej oraz zakład opiekuńczo-leczniczy i zakład pielęgnacyjno-opiekuńczy, o których mowa w ustawie z dnia 27 sierpnia 2004 r. o świadczeniach opieki zdrowotnej finansowanych ze środków publicznych.</w:t>
            </w:r>
          </w:p>
          <w:p w14:paraId="205D9948" w14:textId="77777777" w:rsidR="00B91F0F" w:rsidRDefault="00B91F0F" w:rsidP="00B91F0F">
            <w:pPr>
              <w:spacing w:before="120" w:after="0"/>
              <w:rPr>
                <w:rFonts w:cstheme="minorHAnsi"/>
                <w:sz w:val="24"/>
                <w:szCs w:val="24"/>
              </w:rPr>
            </w:pPr>
          </w:p>
          <w:p w14:paraId="30B502A8" w14:textId="41CE12A2" w:rsidR="00B91F0F" w:rsidRPr="005976AC" w:rsidRDefault="00B91F0F" w:rsidP="00B91F0F">
            <w:pPr>
              <w:spacing w:before="120" w:after="0"/>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2B33B230" w14:textId="77777777" w:rsidR="00B91F0F" w:rsidRPr="005976AC" w:rsidRDefault="00B91F0F" w:rsidP="00B91F0F">
            <w:pPr>
              <w:spacing w:after="0" w:line="240" w:lineRule="auto"/>
              <w:rPr>
                <w:rFonts w:cstheme="minorHAnsi"/>
                <w:sz w:val="24"/>
                <w:szCs w:val="24"/>
              </w:rPr>
            </w:pPr>
            <w:r w:rsidRPr="005976AC">
              <w:rPr>
                <w:rFonts w:cstheme="minorHAnsi"/>
                <w:sz w:val="24"/>
                <w:szCs w:val="24"/>
              </w:rPr>
              <w:lastRenderedPageBreak/>
              <w:t>Kryterium bezwzględne (0/1)</w:t>
            </w:r>
          </w:p>
        </w:tc>
      </w:tr>
      <w:tr w:rsidR="00B91F0F" w:rsidRPr="00796D16" w14:paraId="329187A3" w14:textId="77777777" w:rsidTr="000D12F4">
        <w:trPr>
          <w:trHeight w:val="644"/>
        </w:trPr>
        <w:tc>
          <w:tcPr>
            <w:tcW w:w="189" w:type="pct"/>
            <w:noWrap/>
            <w:vAlign w:val="center"/>
          </w:tcPr>
          <w:p w14:paraId="4A538C65" w14:textId="77777777" w:rsidR="00B91F0F" w:rsidRPr="00796D16" w:rsidRDefault="00B91F0F" w:rsidP="00B91F0F">
            <w:pPr>
              <w:spacing w:after="0"/>
              <w:rPr>
                <w:rFonts w:cstheme="minorHAnsi"/>
                <w:sz w:val="24"/>
                <w:szCs w:val="24"/>
              </w:rPr>
            </w:pPr>
            <w:r>
              <w:rPr>
                <w:rFonts w:cstheme="minorHAnsi"/>
                <w:sz w:val="24"/>
                <w:szCs w:val="24"/>
              </w:rPr>
              <w:lastRenderedPageBreak/>
              <w:t xml:space="preserve">2. </w:t>
            </w:r>
          </w:p>
        </w:tc>
        <w:tc>
          <w:tcPr>
            <w:tcW w:w="990" w:type="pct"/>
            <w:vAlign w:val="center"/>
          </w:tcPr>
          <w:p w14:paraId="023DD04B" w14:textId="77777777" w:rsidR="00B91F0F" w:rsidRPr="005976AC" w:rsidRDefault="00B91F0F" w:rsidP="00B91F0F">
            <w:pPr>
              <w:spacing w:before="120" w:after="0"/>
              <w:rPr>
                <w:rFonts w:cstheme="minorHAnsi"/>
                <w:sz w:val="24"/>
                <w:szCs w:val="24"/>
              </w:rPr>
            </w:pPr>
            <w:r>
              <w:rPr>
                <w:rFonts w:cstheme="minorHAnsi"/>
                <w:sz w:val="24"/>
                <w:szCs w:val="24"/>
              </w:rPr>
              <w:t>Prawidłowość ponoszonych wydatków</w:t>
            </w:r>
            <w:r w:rsidRPr="005976AC">
              <w:rPr>
                <w:rFonts w:cstheme="minorHAnsi"/>
                <w:sz w:val="24"/>
                <w:szCs w:val="24"/>
              </w:rPr>
              <w:t xml:space="preserve"> (jeśli dotyczy)</w:t>
            </w:r>
          </w:p>
        </w:tc>
        <w:tc>
          <w:tcPr>
            <w:tcW w:w="3066" w:type="pct"/>
            <w:vAlign w:val="center"/>
          </w:tcPr>
          <w:p w14:paraId="054D2A0D" w14:textId="77777777" w:rsidR="00B91F0F" w:rsidRPr="0037059A" w:rsidRDefault="00B91F0F" w:rsidP="00B91F0F">
            <w:pPr>
              <w:spacing w:before="120" w:after="0"/>
              <w:rPr>
                <w:rFonts w:cstheme="minorHAnsi"/>
                <w:iCs/>
                <w:sz w:val="24"/>
                <w:szCs w:val="24"/>
              </w:rPr>
            </w:pPr>
            <w:r w:rsidRPr="0037059A">
              <w:rPr>
                <w:rFonts w:cstheme="minorHAnsi"/>
                <w:iCs/>
                <w:sz w:val="24"/>
                <w:szCs w:val="24"/>
              </w:rPr>
              <w:t>W przypadku projektów, których realizacja rozpoczęła się przed dniem złożenia wniosku o dofinansowanie weryfikacji podlega prawidłowość ponoszonych wydatków na podstawie informacji zawartych we wniosku o dofinansowanie oraz w załącznikach.</w:t>
            </w:r>
          </w:p>
          <w:p w14:paraId="7C52EB0B" w14:textId="77777777" w:rsidR="00B91F0F" w:rsidRPr="0037059A" w:rsidRDefault="00B91F0F" w:rsidP="00B91F0F">
            <w:pPr>
              <w:spacing w:before="120" w:after="0"/>
              <w:rPr>
                <w:rFonts w:cstheme="minorHAnsi"/>
                <w:iCs/>
                <w:sz w:val="24"/>
                <w:szCs w:val="24"/>
              </w:rPr>
            </w:pPr>
            <w:r w:rsidRPr="0037059A">
              <w:rPr>
                <w:rFonts w:cstheme="minorHAnsi"/>
                <w:iCs/>
                <w:sz w:val="24"/>
                <w:szCs w:val="24"/>
              </w:rPr>
              <w:t>Bada się w szczególności m.in. zapisy dotyczące stosowania prawa zamówień publicznych.</w:t>
            </w:r>
          </w:p>
          <w:p w14:paraId="1FDA56F5" w14:textId="140FF94A" w:rsidR="00B91F0F" w:rsidRPr="005976AC" w:rsidRDefault="00B91F0F" w:rsidP="00B91F0F">
            <w:pPr>
              <w:spacing w:before="120" w:after="0"/>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1646BB70" w14:textId="77777777" w:rsidR="00B91F0F" w:rsidRPr="005976AC" w:rsidRDefault="00B91F0F" w:rsidP="00B91F0F">
            <w:pPr>
              <w:spacing w:after="0" w:line="240" w:lineRule="auto"/>
              <w:rPr>
                <w:rFonts w:cstheme="minorHAnsi"/>
                <w:sz w:val="24"/>
                <w:szCs w:val="24"/>
              </w:rPr>
            </w:pPr>
            <w:r w:rsidRPr="005976AC">
              <w:rPr>
                <w:rFonts w:cstheme="minorHAnsi"/>
                <w:sz w:val="24"/>
                <w:szCs w:val="24"/>
              </w:rPr>
              <w:t>Kryterium bezwzględne (0/1)</w:t>
            </w:r>
          </w:p>
        </w:tc>
      </w:tr>
      <w:tr w:rsidR="00B91F0F" w:rsidRPr="00796D16" w14:paraId="217C3A3A" w14:textId="77777777" w:rsidTr="000D12F4">
        <w:trPr>
          <w:trHeight w:val="644"/>
        </w:trPr>
        <w:tc>
          <w:tcPr>
            <w:tcW w:w="189" w:type="pct"/>
            <w:noWrap/>
            <w:vAlign w:val="center"/>
          </w:tcPr>
          <w:p w14:paraId="140D4ACA" w14:textId="77777777" w:rsidR="00B91F0F" w:rsidRPr="00796D16" w:rsidRDefault="00B91F0F" w:rsidP="00B91F0F">
            <w:pPr>
              <w:spacing w:after="0"/>
              <w:rPr>
                <w:rFonts w:cstheme="minorHAnsi"/>
                <w:sz w:val="24"/>
                <w:szCs w:val="24"/>
              </w:rPr>
            </w:pPr>
            <w:r>
              <w:rPr>
                <w:rFonts w:cstheme="minorHAnsi"/>
                <w:sz w:val="24"/>
                <w:szCs w:val="24"/>
              </w:rPr>
              <w:t>3.</w:t>
            </w:r>
          </w:p>
        </w:tc>
        <w:tc>
          <w:tcPr>
            <w:tcW w:w="990" w:type="pct"/>
            <w:vAlign w:val="center"/>
          </w:tcPr>
          <w:p w14:paraId="5CFAE14D" w14:textId="4EE48BBA" w:rsidR="00B91F0F" w:rsidRPr="005976AC" w:rsidRDefault="00B91F0F" w:rsidP="00B91F0F">
            <w:pPr>
              <w:rPr>
                <w:rFonts w:cstheme="minorHAnsi"/>
                <w:sz w:val="24"/>
                <w:szCs w:val="24"/>
              </w:rPr>
            </w:pPr>
            <w:r w:rsidRPr="005976AC">
              <w:rPr>
                <w:rFonts w:cstheme="minorHAnsi"/>
                <w:sz w:val="24"/>
                <w:szCs w:val="24"/>
              </w:rPr>
              <w:t xml:space="preserve">Wykonalność  projektu </w:t>
            </w:r>
          </w:p>
        </w:tc>
        <w:tc>
          <w:tcPr>
            <w:tcW w:w="3066" w:type="pct"/>
            <w:vAlign w:val="center"/>
          </w:tcPr>
          <w:p w14:paraId="3007F857" w14:textId="77777777" w:rsidR="00B91F0F" w:rsidRPr="0037059A" w:rsidRDefault="00B91F0F" w:rsidP="00B91F0F">
            <w:pPr>
              <w:spacing w:after="40"/>
              <w:rPr>
                <w:rFonts w:cstheme="minorHAnsi"/>
                <w:sz w:val="24"/>
                <w:szCs w:val="24"/>
              </w:rPr>
            </w:pPr>
            <w:r w:rsidRPr="0037059A">
              <w:rPr>
                <w:rFonts w:cstheme="minorHAnsi"/>
                <w:sz w:val="24"/>
                <w:szCs w:val="24"/>
              </w:rPr>
              <w:t>Bada się wykonalność projektu wg:</w:t>
            </w:r>
          </w:p>
          <w:p w14:paraId="3CCEE9C3" w14:textId="77777777" w:rsidR="00B91F0F" w:rsidRPr="0037059A" w:rsidRDefault="00B91F0F" w:rsidP="00B91F0F">
            <w:pPr>
              <w:numPr>
                <w:ilvl w:val="0"/>
                <w:numId w:val="5"/>
              </w:numPr>
              <w:spacing w:after="40" w:line="276" w:lineRule="auto"/>
              <w:ind w:left="357" w:hanging="357"/>
              <w:rPr>
                <w:rFonts w:cstheme="minorHAnsi"/>
                <w:sz w:val="24"/>
                <w:szCs w:val="24"/>
              </w:rPr>
            </w:pPr>
            <w:r w:rsidRPr="0037059A">
              <w:rPr>
                <w:rFonts w:cstheme="minorHAnsi"/>
                <w:sz w:val="24"/>
                <w:szCs w:val="24"/>
              </w:rPr>
              <w:t>planowanego harmonogramu;</w:t>
            </w:r>
          </w:p>
          <w:p w14:paraId="68EAB49B" w14:textId="77777777" w:rsidR="00B91F0F" w:rsidRPr="0037059A" w:rsidRDefault="00B91F0F" w:rsidP="00B91F0F">
            <w:pPr>
              <w:numPr>
                <w:ilvl w:val="0"/>
                <w:numId w:val="5"/>
              </w:numPr>
              <w:spacing w:after="40" w:line="276" w:lineRule="auto"/>
              <w:ind w:left="357" w:hanging="357"/>
              <w:rPr>
                <w:rFonts w:cstheme="minorHAnsi"/>
                <w:sz w:val="24"/>
                <w:szCs w:val="24"/>
              </w:rPr>
            </w:pPr>
            <w:r w:rsidRPr="0037059A">
              <w:rPr>
                <w:rFonts w:cstheme="minorHAnsi"/>
                <w:sz w:val="24"/>
                <w:szCs w:val="24"/>
              </w:rPr>
              <w:t>zakresu rzeczowego;</w:t>
            </w:r>
          </w:p>
          <w:p w14:paraId="0F1F8530" w14:textId="77777777" w:rsidR="00B91F0F" w:rsidRPr="0037059A" w:rsidRDefault="00B91F0F" w:rsidP="00B91F0F">
            <w:pPr>
              <w:numPr>
                <w:ilvl w:val="0"/>
                <w:numId w:val="5"/>
              </w:numPr>
              <w:spacing w:after="40" w:line="276" w:lineRule="auto"/>
              <w:ind w:left="357" w:hanging="357"/>
              <w:rPr>
                <w:rFonts w:cstheme="minorHAnsi"/>
                <w:sz w:val="24"/>
                <w:szCs w:val="24"/>
              </w:rPr>
            </w:pPr>
            <w:r w:rsidRPr="0037059A">
              <w:rPr>
                <w:rFonts w:cstheme="minorHAnsi"/>
                <w:sz w:val="24"/>
                <w:szCs w:val="24"/>
              </w:rPr>
              <w:t xml:space="preserve">złożoności procedur przetargowych; </w:t>
            </w:r>
          </w:p>
          <w:p w14:paraId="474544F9" w14:textId="77777777" w:rsidR="00B91F0F" w:rsidRPr="0037059A" w:rsidRDefault="00B91F0F" w:rsidP="00B91F0F">
            <w:pPr>
              <w:numPr>
                <w:ilvl w:val="0"/>
                <w:numId w:val="5"/>
              </w:numPr>
              <w:spacing w:after="40" w:line="276" w:lineRule="auto"/>
              <w:ind w:left="357" w:hanging="357"/>
              <w:rPr>
                <w:rFonts w:cstheme="minorHAnsi"/>
                <w:sz w:val="24"/>
                <w:szCs w:val="24"/>
              </w:rPr>
            </w:pPr>
            <w:r w:rsidRPr="0037059A">
              <w:rPr>
                <w:rFonts w:cstheme="minorHAnsi"/>
                <w:sz w:val="24"/>
                <w:szCs w:val="24"/>
              </w:rPr>
              <w:t xml:space="preserve">innych okoliczności warunkujących terminową realizację projektu; </w:t>
            </w:r>
          </w:p>
          <w:p w14:paraId="4773E9AF" w14:textId="77777777" w:rsidR="00B91F0F" w:rsidRPr="00807C52" w:rsidRDefault="00B91F0F" w:rsidP="00B91F0F">
            <w:pPr>
              <w:numPr>
                <w:ilvl w:val="0"/>
                <w:numId w:val="5"/>
              </w:numPr>
              <w:spacing w:after="40" w:line="276" w:lineRule="auto"/>
              <w:ind w:left="357" w:hanging="357"/>
              <w:rPr>
                <w:rFonts w:cstheme="minorHAnsi"/>
                <w:sz w:val="24"/>
                <w:szCs w:val="24"/>
              </w:rPr>
            </w:pPr>
            <w:r w:rsidRPr="0037059A">
              <w:rPr>
                <w:rFonts w:cstheme="minorHAnsi"/>
                <w:sz w:val="24"/>
                <w:szCs w:val="24"/>
              </w:rPr>
              <w:t xml:space="preserve">wykonalności instytucjonalnej (w tym bada się, czy wnioskodawca posiada zdolność instytucjonalną, organizacyjną i kadrową do realizacji projektu, gwarantujące stabilne zarządzanie projektem (zgodnie z przyjętymi celami)). </w:t>
            </w:r>
          </w:p>
          <w:p w14:paraId="339886BB" w14:textId="44D8C7A0" w:rsidR="00B91F0F" w:rsidRPr="005976AC" w:rsidRDefault="00B91F0F" w:rsidP="00B91F0F">
            <w:pPr>
              <w:spacing w:before="120" w:after="0"/>
              <w:ind w:left="74"/>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7D758BAC" w14:textId="77777777" w:rsidR="00B91F0F" w:rsidRPr="005976AC" w:rsidRDefault="00B91F0F" w:rsidP="00B91F0F">
            <w:pPr>
              <w:spacing w:after="0" w:line="240" w:lineRule="auto"/>
              <w:rPr>
                <w:rFonts w:cstheme="minorHAnsi"/>
                <w:sz w:val="24"/>
                <w:szCs w:val="24"/>
              </w:rPr>
            </w:pPr>
            <w:r w:rsidRPr="005976AC">
              <w:rPr>
                <w:rFonts w:cstheme="minorHAnsi"/>
                <w:sz w:val="24"/>
                <w:szCs w:val="24"/>
              </w:rPr>
              <w:t>Kryterium bezwzględne (0/1)</w:t>
            </w:r>
          </w:p>
        </w:tc>
      </w:tr>
      <w:tr w:rsidR="00B91F0F" w:rsidRPr="00796D16" w14:paraId="0FB760F4" w14:textId="77777777" w:rsidTr="000D12F4">
        <w:trPr>
          <w:trHeight w:val="644"/>
        </w:trPr>
        <w:tc>
          <w:tcPr>
            <w:tcW w:w="189" w:type="pct"/>
            <w:noWrap/>
            <w:vAlign w:val="center"/>
          </w:tcPr>
          <w:p w14:paraId="35D2768C" w14:textId="77777777" w:rsidR="00B91F0F" w:rsidRDefault="00B91F0F" w:rsidP="00B91F0F">
            <w:pPr>
              <w:rPr>
                <w:rFonts w:cstheme="minorHAnsi"/>
                <w:sz w:val="24"/>
                <w:szCs w:val="24"/>
              </w:rPr>
            </w:pPr>
            <w:r>
              <w:rPr>
                <w:rFonts w:cstheme="minorHAnsi"/>
                <w:sz w:val="24"/>
                <w:szCs w:val="24"/>
              </w:rPr>
              <w:t>4.</w:t>
            </w:r>
          </w:p>
        </w:tc>
        <w:tc>
          <w:tcPr>
            <w:tcW w:w="990" w:type="pct"/>
            <w:vAlign w:val="center"/>
          </w:tcPr>
          <w:p w14:paraId="661AAA87" w14:textId="77777777" w:rsidR="00B91F0F" w:rsidRPr="005976AC" w:rsidRDefault="00B91F0F" w:rsidP="00B91F0F">
            <w:pPr>
              <w:rPr>
                <w:rFonts w:cstheme="minorHAnsi"/>
                <w:sz w:val="24"/>
                <w:szCs w:val="24"/>
              </w:rPr>
            </w:pPr>
            <w:r w:rsidRPr="005976AC">
              <w:rPr>
                <w:rFonts w:cstheme="minorHAnsi"/>
                <w:sz w:val="24"/>
                <w:szCs w:val="24"/>
              </w:rPr>
              <w:t>Kwalifikowalność wydatków</w:t>
            </w:r>
          </w:p>
        </w:tc>
        <w:tc>
          <w:tcPr>
            <w:tcW w:w="3066" w:type="pct"/>
            <w:vAlign w:val="center"/>
          </w:tcPr>
          <w:p w14:paraId="2C4EBF6F" w14:textId="77777777" w:rsidR="00B91F0F" w:rsidRPr="0037059A" w:rsidRDefault="00B91F0F" w:rsidP="00B91F0F">
            <w:pPr>
              <w:spacing w:after="40"/>
              <w:rPr>
                <w:rFonts w:cstheme="minorHAnsi"/>
                <w:sz w:val="24"/>
                <w:szCs w:val="24"/>
              </w:rPr>
            </w:pPr>
            <w:r w:rsidRPr="0037059A">
              <w:rPr>
                <w:rFonts w:cstheme="minorHAnsi"/>
                <w:sz w:val="24"/>
                <w:szCs w:val="24"/>
              </w:rPr>
              <w:t>Bada się kwalifikowalność wydatków zaplanowanych/poniesionych w ramach projektu z uwzględnieniem:</w:t>
            </w:r>
          </w:p>
          <w:p w14:paraId="6412C277" w14:textId="77777777" w:rsidR="00B91F0F" w:rsidRPr="0037059A" w:rsidRDefault="00B91F0F" w:rsidP="00B91F0F">
            <w:pPr>
              <w:numPr>
                <w:ilvl w:val="0"/>
                <w:numId w:val="6"/>
              </w:numPr>
              <w:spacing w:after="0"/>
              <w:ind w:left="357" w:hanging="357"/>
              <w:rPr>
                <w:rFonts w:cstheme="minorHAnsi"/>
                <w:sz w:val="24"/>
                <w:szCs w:val="24"/>
              </w:rPr>
            </w:pPr>
            <w:r w:rsidRPr="0037059A">
              <w:rPr>
                <w:rFonts w:cstheme="minorHAnsi"/>
                <w:sz w:val="24"/>
                <w:szCs w:val="24"/>
              </w:rPr>
              <w:t>racjonalności i niezbędności do realizacji projektu;</w:t>
            </w:r>
          </w:p>
          <w:p w14:paraId="3EBB3176" w14:textId="77777777" w:rsidR="00B91F0F" w:rsidRPr="0037059A" w:rsidRDefault="00B91F0F" w:rsidP="00B91F0F">
            <w:pPr>
              <w:numPr>
                <w:ilvl w:val="0"/>
                <w:numId w:val="6"/>
              </w:numPr>
              <w:spacing w:after="40"/>
              <w:contextualSpacing/>
              <w:rPr>
                <w:rFonts w:cstheme="minorHAnsi"/>
                <w:sz w:val="24"/>
                <w:szCs w:val="24"/>
              </w:rPr>
            </w:pPr>
            <w:r w:rsidRPr="0037059A">
              <w:rPr>
                <w:rFonts w:cstheme="minorHAnsi"/>
                <w:sz w:val="24"/>
                <w:szCs w:val="24"/>
              </w:rPr>
              <w:t>zakresu rzeczowego projektu;</w:t>
            </w:r>
          </w:p>
          <w:p w14:paraId="2E655ABA" w14:textId="77777777" w:rsidR="00B91F0F" w:rsidRPr="0037059A" w:rsidRDefault="00B91F0F" w:rsidP="00B91F0F">
            <w:pPr>
              <w:numPr>
                <w:ilvl w:val="0"/>
                <w:numId w:val="6"/>
              </w:numPr>
              <w:spacing w:after="40"/>
              <w:contextualSpacing/>
              <w:rPr>
                <w:rFonts w:cstheme="minorHAnsi"/>
                <w:sz w:val="24"/>
                <w:szCs w:val="24"/>
              </w:rPr>
            </w:pPr>
            <w:r w:rsidRPr="0037059A">
              <w:rPr>
                <w:rFonts w:cstheme="minorHAnsi"/>
                <w:sz w:val="24"/>
                <w:szCs w:val="24"/>
              </w:rPr>
              <w:lastRenderedPageBreak/>
              <w:t>realizowanych zadań, celów projektu oraz ich wskaźników;</w:t>
            </w:r>
          </w:p>
          <w:p w14:paraId="015669C4" w14:textId="77777777" w:rsidR="00B91F0F" w:rsidRPr="0037059A" w:rsidRDefault="00B91F0F" w:rsidP="00B91F0F">
            <w:pPr>
              <w:numPr>
                <w:ilvl w:val="0"/>
                <w:numId w:val="6"/>
              </w:numPr>
              <w:spacing w:after="40"/>
              <w:contextualSpacing/>
              <w:rPr>
                <w:rFonts w:cstheme="minorHAnsi"/>
                <w:sz w:val="24"/>
                <w:szCs w:val="24"/>
              </w:rPr>
            </w:pPr>
            <w:r w:rsidRPr="0037059A">
              <w:rPr>
                <w:rFonts w:cstheme="minorHAnsi"/>
                <w:sz w:val="24"/>
                <w:szCs w:val="24"/>
              </w:rPr>
              <w:t>czy wydatki nie są zawyżone w stosunku do cen rynkowych, czy prawidłowo uzasadniono ich wysokość;</w:t>
            </w:r>
          </w:p>
          <w:p w14:paraId="6B242FA9" w14:textId="77777777" w:rsidR="00B91F0F" w:rsidRPr="0037059A" w:rsidRDefault="00B91F0F" w:rsidP="00B91F0F">
            <w:pPr>
              <w:numPr>
                <w:ilvl w:val="0"/>
                <w:numId w:val="6"/>
              </w:numPr>
              <w:spacing w:after="40"/>
              <w:contextualSpacing/>
              <w:rPr>
                <w:rFonts w:cstheme="minorHAnsi"/>
                <w:sz w:val="24"/>
                <w:szCs w:val="24"/>
              </w:rPr>
            </w:pPr>
            <w:r w:rsidRPr="0037059A">
              <w:rPr>
                <w:rFonts w:cstheme="minorHAnsi"/>
                <w:sz w:val="24"/>
                <w:szCs w:val="24"/>
              </w:rPr>
              <w:t>prawidłowości wyliczenia stawek jednostkowych lub ryczałtowych/kwot ryczałtowych;</w:t>
            </w:r>
          </w:p>
          <w:p w14:paraId="66454DB8" w14:textId="77777777" w:rsidR="00B91F0F" w:rsidRDefault="00B91F0F" w:rsidP="00B91F0F">
            <w:pPr>
              <w:numPr>
                <w:ilvl w:val="0"/>
                <w:numId w:val="6"/>
              </w:numPr>
              <w:spacing w:after="40"/>
              <w:contextualSpacing/>
              <w:rPr>
                <w:rFonts w:cstheme="minorHAnsi"/>
                <w:sz w:val="24"/>
                <w:szCs w:val="24"/>
              </w:rPr>
            </w:pPr>
            <w:r w:rsidRPr="0037059A">
              <w:rPr>
                <w:rFonts w:cstheme="minorHAnsi"/>
                <w:sz w:val="24"/>
                <w:szCs w:val="24"/>
              </w:rPr>
              <w:t xml:space="preserve">spełnienia wymogów określonych w Wytycznych dotyczących kwalifikowalności wydatków na lata 2021-2027 </w:t>
            </w:r>
            <w:r>
              <w:rPr>
                <w:rFonts w:cstheme="minorHAnsi"/>
                <w:sz w:val="24"/>
                <w:szCs w:val="24"/>
              </w:rPr>
              <w:t>(w tym  wymogu dotyczącego braku możliwości podwójnego finansowania);</w:t>
            </w:r>
          </w:p>
          <w:p w14:paraId="0BC383CF" w14:textId="77777777" w:rsidR="00B91F0F" w:rsidRPr="0037059A" w:rsidRDefault="00B91F0F" w:rsidP="00B91F0F">
            <w:pPr>
              <w:numPr>
                <w:ilvl w:val="0"/>
                <w:numId w:val="6"/>
              </w:numPr>
              <w:spacing w:after="40"/>
              <w:contextualSpacing/>
              <w:rPr>
                <w:rFonts w:cstheme="minorHAnsi"/>
                <w:sz w:val="24"/>
                <w:szCs w:val="24"/>
              </w:rPr>
            </w:pPr>
            <w:r w:rsidRPr="0037059A">
              <w:rPr>
                <w:rFonts w:cstheme="minorHAnsi"/>
                <w:sz w:val="24"/>
                <w:szCs w:val="24"/>
              </w:rPr>
              <w:t>w przypadku projektów objętych pomocą publiczną</w:t>
            </w:r>
            <w:r>
              <w:rPr>
                <w:rFonts w:cstheme="minorHAnsi"/>
                <w:sz w:val="24"/>
                <w:szCs w:val="24"/>
              </w:rPr>
              <w:t xml:space="preserve"> spełnienia wymogów</w:t>
            </w:r>
            <w:r w:rsidRPr="0037059A">
              <w:rPr>
                <w:rFonts w:cstheme="minorHAnsi"/>
                <w:sz w:val="24"/>
                <w:szCs w:val="24"/>
              </w:rPr>
              <w:t xml:space="preserve"> zgodności z programem pomocy publicznej i odpowiednimi aktami normatywnymi wskazanymi w SZOP i/lub Regulaminie wyboru projektów;</w:t>
            </w:r>
          </w:p>
          <w:p w14:paraId="66A44841" w14:textId="77777777" w:rsidR="00B91F0F" w:rsidRPr="0037059A" w:rsidRDefault="00B91F0F" w:rsidP="00B91F0F">
            <w:pPr>
              <w:numPr>
                <w:ilvl w:val="0"/>
                <w:numId w:val="6"/>
              </w:numPr>
              <w:spacing w:after="40"/>
              <w:contextualSpacing/>
              <w:rPr>
                <w:rFonts w:cstheme="minorHAnsi"/>
                <w:sz w:val="24"/>
                <w:szCs w:val="24"/>
              </w:rPr>
            </w:pPr>
            <w:r w:rsidRPr="0037059A">
              <w:rPr>
                <w:rFonts w:cstheme="minorHAnsi"/>
                <w:sz w:val="24"/>
                <w:szCs w:val="24"/>
              </w:rPr>
              <w:t>zgodności z limitami i ograniczeniami wskazanymi w SZOP i/lub Regulaminie wyboru projektów.</w:t>
            </w:r>
          </w:p>
          <w:p w14:paraId="3ADE7CFF" w14:textId="4774DE53" w:rsidR="00B91F0F" w:rsidRPr="005976AC" w:rsidRDefault="00B91F0F" w:rsidP="00B91F0F">
            <w:pPr>
              <w:spacing w:before="120" w:after="0"/>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046E1F67" w14:textId="77777777" w:rsidR="00B91F0F" w:rsidRPr="005976AC" w:rsidRDefault="00B91F0F" w:rsidP="00B91F0F">
            <w:pPr>
              <w:spacing w:after="0" w:line="240" w:lineRule="auto"/>
              <w:rPr>
                <w:rFonts w:cstheme="minorHAnsi"/>
                <w:sz w:val="24"/>
                <w:szCs w:val="24"/>
              </w:rPr>
            </w:pPr>
            <w:r w:rsidRPr="005976AC">
              <w:rPr>
                <w:rFonts w:cstheme="minorHAnsi"/>
                <w:sz w:val="24"/>
                <w:szCs w:val="24"/>
              </w:rPr>
              <w:lastRenderedPageBreak/>
              <w:t>Kryterium bezwzględne (0/1)</w:t>
            </w:r>
          </w:p>
        </w:tc>
      </w:tr>
      <w:tr w:rsidR="00B91F0F" w:rsidRPr="00796D16" w14:paraId="4A17561E" w14:textId="77777777" w:rsidTr="000D12F4">
        <w:trPr>
          <w:trHeight w:val="564"/>
        </w:trPr>
        <w:tc>
          <w:tcPr>
            <w:tcW w:w="189" w:type="pct"/>
            <w:tcBorders>
              <w:top w:val="single" w:sz="4" w:space="0" w:color="92D050"/>
              <w:left w:val="single" w:sz="4" w:space="0" w:color="92D050"/>
              <w:bottom w:val="single" w:sz="4" w:space="0" w:color="92D050"/>
              <w:right w:val="single" w:sz="4" w:space="0" w:color="92D050"/>
            </w:tcBorders>
            <w:noWrap/>
            <w:vAlign w:val="center"/>
          </w:tcPr>
          <w:p w14:paraId="090F1C67" w14:textId="77777777" w:rsidR="00B91F0F" w:rsidRPr="00796D16" w:rsidRDefault="00B91F0F" w:rsidP="00B91F0F">
            <w:pPr>
              <w:rPr>
                <w:rFonts w:cstheme="minorHAnsi"/>
                <w:sz w:val="24"/>
                <w:szCs w:val="24"/>
              </w:rPr>
            </w:pPr>
            <w:r>
              <w:rPr>
                <w:rFonts w:cstheme="minorHAnsi"/>
                <w:sz w:val="24"/>
                <w:szCs w:val="24"/>
              </w:rPr>
              <w:t>5.</w:t>
            </w:r>
          </w:p>
        </w:tc>
        <w:tc>
          <w:tcPr>
            <w:tcW w:w="990" w:type="pct"/>
            <w:vAlign w:val="center"/>
          </w:tcPr>
          <w:p w14:paraId="23C151E5" w14:textId="77777777" w:rsidR="00B91F0F" w:rsidRPr="005976AC" w:rsidRDefault="00B91F0F" w:rsidP="00B91F0F">
            <w:pPr>
              <w:rPr>
                <w:rFonts w:cstheme="minorHAnsi"/>
                <w:sz w:val="24"/>
                <w:szCs w:val="24"/>
              </w:rPr>
            </w:pPr>
            <w:r w:rsidRPr="005976AC">
              <w:rPr>
                <w:rFonts w:cstheme="minorHAnsi"/>
                <w:sz w:val="24"/>
                <w:szCs w:val="24"/>
              </w:rPr>
              <w:t>Zgodność z zasadami dotyczącymi pomocy publicznej</w:t>
            </w:r>
          </w:p>
        </w:tc>
        <w:tc>
          <w:tcPr>
            <w:tcW w:w="3066" w:type="pct"/>
            <w:vAlign w:val="center"/>
          </w:tcPr>
          <w:p w14:paraId="0FF01223" w14:textId="77777777" w:rsidR="00B91F0F" w:rsidRPr="0037059A" w:rsidRDefault="00B91F0F" w:rsidP="00B91F0F">
            <w:pPr>
              <w:spacing w:after="40"/>
              <w:rPr>
                <w:rFonts w:cstheme="minorHAnsi"/>
                <w:sz w:val="24"/>
                <w:szCs w:val="24"/>
              </w:rPr>
            </w:pPr>
            <w:r w:rsidRPr="0037059A">
              <w:rPr>
                <w:rFonts w:cstheme="minorHAnsi"/>
                <w:sz w:val="24"/>
                <w:szCs w:val="24"/>
              </w:rPr>
              <w:t>Sprawdza się m.in. czy prawidłowo założono występowanie lub nie pomocy publicznej.</w:t>
            </w:r>
          </w:p>
          <w:p w14:paraId="07F493A6" w14:textId="77777777" w:rsidR="00B91F0F" w:rsidRPr="0037059A" w:rsidRDefault="00B91F0F" w:rsidP="00B91F0F">
            <w:pPr>
              <w:spacing w:after="0"/>
              <w:rPr>
                <w:rFonts w:cstheme="minorHAnsi"/>
                <w:sz w:val="24"/>
                <w:szCs w:val="24"/>
              </w:rPr>
            </w:pPr>
            <w:r w:rsidRPr="0037059A">
              <w:rPr>
                <w:rFonts w:cstheme="minorHAnsi"/>
                <w:sz w:val="24"/>
                <w:szCs w:val="24"/>
              </w:rPr>
              <w:t>Badana jest kompletność dokumentacji złożonej przez wnioskodawcę dla potrzeb weryfikacji spełniania kryterium.</w:t>
            </w:r>
          </w:p>
          <w:p w14:paraId="4CD0ECFE" w14:textId="77777777" w:rsidR="00B91F0F" w:rsidRPr="0037059A" w:rsidRDefault="00B91F0F" w:rsidP="00B91F0F">
            <w:pPr>
              <w:spacing w:after="40"/>
              <w:contextualSpacing/>
              <w:rPr>
                <w:rFonts w:cstheme="minorHAnsi"/>
                <w:sz w:val="24"/>
                <w:szCs w:val="24"/>
              </w:rPr>
            </w:pPr>
            <w:r w:rsidRPr="0037059A">
              <w:rPr>
                <w:rFonts w:cstheme="minorHAnsi"/>
                <w:sz w:val="24"/>
                <w:szCs w:val="24"/>
              </w:rPr>
              <w:t xml:space="preserve">W przypadku występowania pomocy publicznej sprawdza się kwalifikowalność wydatków zgodnie z odpowiednimi rozporządzeniami właściwego ministra oraz odpowiednimi przepisami określającymi zasady udzielania pomocy publicznej wskazanymi w SZOP i/lub Regulaminie wyboru projektów. </w:t>
            </w:r>
          </w:p>
          <w:p w14:paraId="0620B421" w14:textId="77777777" w:rsidR="00B91F0F" w:rsidRPr="0037059A" w:rsidRDefault="00B91F0F" w:rsidP="00B91F0F">
            <w:pPr>
              <w:spacing w:after="40"/>
              <w:rPr>
                <w:rFonts w:cstheme="minorHAnsi"/>
                <w:sz w:val="24"/>
                <w:szCs w:val="24"/>
              </w:rPr>
            </w:pPr>
            <w:r w:rsidRPr="0037059A">
              <w:rPr>
                <w:rFonts w:cstheme="minorHAnsi"/>
                <w:sz w:val="24"/>
                <w:szCs w:val="24"/>
              </w:rPr>
              <w:lastRenderedPageBreak/>
              <w:t>W przypadku niewystępowania pomocy publicznej, sprawdza się czy właściwie uzasadniono przyjęcie takiego założenia.</w:t>
            </w:r>
          </w:p>
          <w:p w14:paraId="01E29F45" w14:textId="2FAB0006" w:rsidR="00B91F0F" w:rsidRPr="005976AC" w:rsidRDefault="00B91F0F" w:rsidP="00B91F0F">
            <w:pPr>
              <w:spacing w:before="120" w:after="0"/>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tcBorders>
              <w:top w:val="single" w:sz="4" w:space="0" w:color="92D050"/>
              <w:left w:val="single" w:sz="4" w:space="0" w:color="92D050"/>
              <w:bottom w:val="single" w:sz="4" w:space="0" w:color="92D050"/>
              <w:right w:val="single" w:sz="4" w:space="0" w:color="92D050"/>
            </w:tcBorders>
            <w:vAlign w:val="center"/>
          </w:tcPr>
          <w:p w14:paraId="6E04D2C9" w14:textId="77777777" w:rsidR="00B91F0F" w:rsidRPr="005976AC" w:rsidRDefault="00B91F0F" w:rsidP="00B91F0F">
            <w:pPr>
              <w:spacing w:after="40"/>
              <w:rPr>
                <w:rFonts w:cstheme="minorHAnsi"/>
                <w:sz w:val="24"/>
                <w:szCs w:val="24"/>
              </w:rPr>
            </w:pPr>
            <w:r w:rsidRPr="005976AC">
              <w:rPr>
                <w:rFonts w:cstheme="minorHAnsi"/>
                <w:sz w:val="24"/>
                <w:szCs w:val="24"/>
              </w:rPr>
              <w:lastRenderedPageBreak/>
              <w:t>Kryterium bezwzględne (0/1)</w:t>
            </w:r>
          </w:p>
        </w:tc>
      </w:tr>
      <w:tr w:rsidR="00B91F0F" w:rsidRPr="00796D16" w14:paraId="2FA7D6C1" w14:textId="77777777" w:rsidTr="000D12F4">
        <w:trPr>
          <w:trHeight w:val="2755"/>
        </w:trPr>
        <w:tc>
          <w:tcPr>
            <w:tcW w:w="189" w:type="pct"/>
            <w:noWrap/>
            <w:vAlign w:val="center"/>
          </w:tcPr>
          <w:p w14:paraId="7C4F996E" w14:textId="77777777" w:rsidR="00B91F0F" w:rsidRPr="00796D16" w:rsidDel="009623FC" w:rsidRDefault="00B91F0F" w:rsidP="00B91F0F">
            <w:pPr>
              <w:rPr>
                <w:rFonts w:cstheme="minorHAnsi"/>
                <w:sz w:val="24"/>
                <w:szCs w:val="24"/>
              </w:rPr>
            </w:pPr>
            <w:r>
              <w:rPr>
                <w:rFonts w:cstheme="minorHAnsi"/>
                <w:sz w:val="24"/>
                <w:szCs w:val="24"/>
              </w:rPr>
              <w:t>6.</w:t>
            </w:r>
          </w:p>
        </w:tc>
        <w:tc>
          <w:tcPr>
            <w:tcW w:w="990" w:type="pct"/>
            <w:vAlign w:val="center"/>
          </w:tcPr>
          <w:p w14:paraId="14BE1DAE" w14:textId="77777777" w:rsidR="00B91F0F" w:rsidRPr="005976AC" w:rsidRDefault="00B91F0F" w:rsidP="00B91F0F">
            <w:pPr>
              <w:rPr>
                <w:rFonts w:cstheme="minorHAnsi"/>
                <w:sz w:val="24"/>
                <w:szCs w:val="24"/>
              </w:rPr>
            </w:pPr>
            <w:r w:rsidRPr="005976AC">
              <w:rPr>
                <w:rFonts w:cstheme="minorHAnsi"/>
                <w:sz w:val="24"/>
                <w:szCs w:val="24"/>
              </w:rPr>
              <w:t xml:space="preserve">Instytucjonalna </w:t>
            </w:r>
            <w:r>
              <w:rPr>
                <w:rFonts w:cstheme="minorHAnsi"/>
                <w:sz w:val="24"/>
                <w:szCs w:val="24"/>
              </w:rPr>
              <w:br/>
            </w:r>
            <w:r w:rsidRPr="005976AC">
              <w:rPr>
                <w:rFonts w:cstheme="minorHAnsi"/>
                <w:sz w:val="24"/>
                <w:szCs w:val="24"/>
              </w:rPr>
              <w:t xml:space="preserve">i organizacyjna trwałość projektu </w:t>
            </w:r>
          </w:p>
        </w:tc>
        <w:tc>
          <w:tcPr>
            <w:tcW w:w="3066" w:type="pct"/>
            <w:vAlign w:val="center"/>
          </w:tcPr>
          <w:p w14:paraId="451AC7DA" w14:textId="77777777" w:rsidR="00B91F0F" w:rsidRPr="0037059A" w:rsidRDefault="00B91F0F" w:rsidP="00B91F0F">
            <w:pPr>
              <w:spacing w:after="40"/>
              <w:rPr>
                <w:rFonts w:cstheme="minorHAnsi"/>
                <w:sz w:val="24"/>
                <w:szCs w:val="24"/>
              </w:rPr>
            </w:pPr>
            <w:r w:rsidRPr="0037059A">
              <w:rPr>
                <w:rFonts w:cstheme="minorHAnsi"/>
                <w:sz w:val="24"/>
                <w:szCs w:val="24"/>
              </w:rPr>
              <w:t>Bada się trwałość projektu:</w:t>
            </w:r>
          </w:p>
          <w:p w14:paraId="2F71DFFF" w14:textId="77777777" w:rsidR="00B91F0F" w:rsidRPr="0037059A" w:rsidRDefault="00B91F0F" w:rsidP="00B91F0F">
            <w:pPr>
              <w:numPr>
                <w:ilvl w:val="0"/>
                <w:numId w:val="7"/>
              </w:numPr>
              <w:spacing w:after="0" w:line="240" w:lineRule="auto"/>
              <w:ind w:left="424" w:hanging="425"/>
              <w:rPr>
                <w:rFonts w:cstheme="minorHAnsi"/>
                <w:sz w:val="24"/>
                <w:szCs w:val="24"/>
              </w:rPr>
            </w:pPr>
            <w:r w:rsidRPr="0037059A">
              <w:rPr>
                <w:rFonts w:cstheme="minorHAnsi"/>
                <w:sz w:val="24"/>
                <w:szCs w:val="24"/>
              </w:rPr>
              <w:t>instytucjonalną,</w:t>
            </w:r>
          </w:p>
          <w:p w14:paraId="3EAAFF65" w14:textId="77777777" w:rsidR="00B91F0F" w:rsidRPr="0037059A" w:rsidRDefault="00B91F0F" w:rsidP="00B91F0F">
            <w:pPr>
              <w:numPr>
                <w:ilvl w:val="0"/>
                <w:numId w:val="7"/>
              </w:numPr>
              <w:spacing w:before="100" w:beforeAutospacing="1" w:after="40" w:line="240" w:lineRule="auto"/>
              <w:ind w:left="424" w:hanging="425"/>
              <w:rPr>
                <w:rFonts w:cstheme="minorHAnsi"/>
                <w:sz w:val="24"/>
                <w:szCs w:val="24"/>
              </w:rPr>
            </w:pPr>
            <w:r w:rsidRPr="0037059A">
              <w:rPr>
                <w:rFonts w:cstheme="minorHAnsi"/>
                <w:sz w:val="24"/>
                <w:szCs w:val="24"/>
              </w:rPr>
              <w:t>organizacyjną.</w:t>
            </w:r>
          </w:p>
          <w:p w14:paraId="4114A3A7" w14:textId="77777777" w:rsidR="00B91F0F" w:rsidRPr="0037059A" w:rsidRDefault="00B91F0F" w:rsidP="00B91F0F">
            <w:pPr>
              <w:spacing w:before="120" w:after="0"/>
              <w:rPr>
                <w:rFonts w:cstheme="minorHAnsi"/>
                <w:sz w:val="24"/>
                <w:szCs w:val="24"/>
              </w:rPr>
            </w:pPr>
            <w:r w:rsidRPr="0037059A">
              <w:rPr>
                <w:rFonts w:cstheme="minorHAnsi"/>
                <w:sz w:val="24"/>
                <w:szCs w:val="24"/>
              </w:rPr>
              <w:t>Badana jest kompletność dokumentacji złożonej przez wnioskodawcę dla potrzeb weryfikacji spełniania kryterium.</w:t>
            </w:r>
          </w:p>
          <w:p w14:paraId="42701C01" w14:textId="4FD70EF7" w:rsidR="00B91F0F" w:rsidRPr="005976AC" w:rsidRDefault="00B91F0F" w:rsidP="00B91F0F">
            <w:pPr>
              <w:spacing w:before="120" w:after="0"/>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61EF2D40" w14:textId="77777777" w:rsidR="00B91F0F" w:rsidRPr="005976AC" w:rsidRDefault="00B91F0F" w:rsidP="00B91F0F">
            <w:pPr>
              <w:spacing w:after="0"/>
              <w:rPr>
                <w:rFonts w:cstheme="minorHAnsi"/>
                <w:sz w:val="24"/>
                <w:szCs w:val="24"/>
              </w:rPr>
            </w:pPr>
            <w:r w:rsidRPr="005976AC">
              <w:rPr>
                <w:rFonts w:cstheme="minorHAnsi"/>
                <w:sz w:val="24"/>
                <w:szCs w:val="24"/>
              </w:rPr>
              <w:t>Kryterium bezwzględne (0/1)</w:t>
            </w:r>
          </w:p>
        </w:tc>
      </w:tr>
      <w:tr w:rsidR="00B91F0F" w:rsidRPr="00796D16" w14:paraId="3A0E4E98" w14:textId="77777777" w:rsidTr="000D12F4">
        <w:trPr>
          <w:trHeight w:val="564"/>
        </w:trPr>
        <w:tc>
          <w:tcPr>
            <w:tcW w:w="189" w:type="pct"/>
            <w:noWrap/>
            <w:vAlign w:val="center"/>
          </w:tcPr>
          <w:p w14:paraId="54E6702C" w14:textId="77777777" w:rsidR="00B91F0F" w:rsidRDefault="00B91F0F" w:rsidP="00B91F0F">
            <w:pPr>
              <w:rPr>
                <w:rFonts w:cstheme="minorHAnsi"/>
                <w:sz w:val="24"/>
                <w:szCs w:val="24"/>
              </w:rPr>
            </w:pPr>
            <w:r>
              <w:rPr>
                <w:rFonts w:cstheme="minorHAnsi"/>
                <w:sz w:val="24"/>
                <w:szCs w:val="24"/>
              </w:rPr>
              <w:t>7.</w:t>
            </w:r>
          </w:p>
        </w:tc>
        <w:tc>
          <w:tcPr>
            <w:tcW w:w="990" w:type="pct"/>
            <w:tcBorders>
              <w:top w:val="single" w:sz="4" w:space="0" w:color="92D050"/>
              <w:left w:val="single" w:sz="4" w:space="0" w:color="92D050"/>
              <w:bottom w:val="single" w:sz="4" w:space="0" w:color="92D050"/>
              <w:right w:val="single" w:sz="4" w:space="0" w:color="92D050"/>
            </w:tcBorders>
            <w:vAlign w:val="center"/>
          </w:tcPr>
          <w:p w14:paraId="276A1B75" w14:textId="17567405" w:rsidR="00B91F0F" w:rsidRPr="005976AC" w:rsidRDefault="00B91F0F" w:rsidP="00B91F0F">
            <w:pPr>
              <w:spacing w:after="0"/>
              <w:rPr>
                <w:rFonts w:cstheme="minorHAnsi"/>
                <w:sz w:val="24"/>
                <w:szCs w:val="24"/>
              </w:rPr>
            </w:pPr>
            <w:r w:rsidRPr="0037059A">
              <w:rPr>
                <w:rFonts w:cstheme="minorHAnsi"/>
                <w:sz w:val="24"/>
                <w:szCs w:val="24"/>
              </w:rPr>
              <w:t xml:space="preserve">Adekwatność i realność wybranych wskaźników </w:t>
            </w:r>
            <w:r w:rsidRPr="0037059A">
              <w:rPr>
                <w:rFonts w:cstheme="minorHAnsi"/>
                <w:sz w:val="24"/>
                <w:szCs w:val="24"/>
              </w:rPr>
              <w:br/>
              <w:t>w kontekście celu projektu</w:t>
            </w:r>
          </w:p>
        </w:tc>
        <w:tc>
          <w:tcPr>
            <w:tcW w:w="3066" w:type="pct"/>
            <w:tcBorders>
              <w:top w:val="single" w:sz="4" w:space="0" w:color="92D050"/>
              <w:left w:val="single" w:sz="4" w:space="0" w:color="92D050"/>
              <w:bottom w:val="single" w:sz="4" w:space="0" w:color="92D050"/>
              <w:right w:val="single" w:sz="4" w:space="0" w:color="92D050"/>
            </w:tcBorders>
            <w:vAlign w:val="center"/>
          </w:tcPr>
          <w:p w14:paraId="6FBF421A" w14:textId="77777777" w:rsidR="00B91F0F" w:rsidRPr="0037059A" w:rsidRDefault="00B91F0F" w:rsidP="00B91F0F">
            <w:pPr>
              <w:spacing w:after="120"/>
              <w:rPr>
                <w:rFonts w:cstheme="minorHAnsi"/>
                <w:sz w:val="24"/>
                <w:szCs w:val="24"/>
              </w:rPr>
            </w:pPr>
            <w:r w:rsidRPr="0037059A">
              <w:rPr>
                <w:rFonts w:cstheme="minorHAnsi"/>
                <w:sz w:val="24"/>
                <w:szCs w:val="24"/>
              </w:rPr>
              <w:t>Sprawdza się, czy wybrane wskaźniki w sposób kompleksowy opisują zakres rzeczowy i charakter projektu, mierząc założone cele, oraz czy ich wartości docelowe są realne do osiągnięcia. Ocena uwzględnia zgodność wskaźników z celami projektu, realność wartości docelowych w kontekście budżetu, czasu, miejsca realizacji, kondycji finansowej Wnioskodawcy oraz innych kluczowych czynników.</w:t>
            </w:r>
          </w:p>
          <w:p w14:paraId="612DB9D5" w14:textId="1757C5E0" w:rsidR="00B91F0F" w:rsidRPr="005976AC" w:rsidRDefault="00B91F0F" w:rsidP="00B91F0F">
            <w:pPr>
              <w:spacing w:before="120" w:after="0"/>
              <w:rPr>
                <w:rFonts w:cstheme="minorHAnsi"/>
                <w:sz w:val="24"/>
                <w:szCs w:val="24"/>
              </w:rPr>
            </w:pPr>
            <w:r w:rsidRPr="0037059A">
              <w:rPr>
                <w:rFonts w:cstheme="minorHAnsi"/>
                <w:sz w:val="24"/>
                <w:szCs w:val="24"/>
              </w:rPr>
              <w:t xml:space="preserve">Kryterium weryfikowane na podstawie zapisów wniosku o dofinansowanie i załączników i/lub wyjaśnień udzielonych przez Wnioskodawcę </w:t>
            </w:r>
          </w:p>
        </w:tc>
        <w:tc>
          <w:tcPr>
            <w:tcW w:w="755" w:type="pct"/>
            <w:vAlign w:val="center"/>
          </w:tcPr>
          <w:p w14:paraId="323F1B7D" w14:textId="77777777" w:rsidR="00B91F0F" w:rsidRPr="005976AC" w:rsidRDefault="00B91F0F" w:rsidP="00B91F0F">
            <w:pPr>
              <w:spacing w:after="0"/>
              <w:rPr>
                <w:rFonts w:cstheme="minorHAnsi"/>
                <w:iCs/>
                <w:sz w:val="24"/>
                <w:szCs w:val="24"/>
              </w:rPr>
            </w:pPr>
            <w:r w:rsidRPr="005976AC">
              <w:rPr>
                <w:rFonts w:cstheme="minorHAnsi"/>
                <w:iCs/>
                <w:sz w:val="24"/>
                <w:szCs w:val="24"/>
              </w:rPr>
              <w:t>Kryterium bezwzględne (0/1)</w:t>
            </w:r>
          </w:p>
        </w:tc>
      </w:tr>
      <w:tr w:rsidR="00B91F0F" w:rsidRPr="00796D16" w14:paraId="2B81E5EF" w14:textId="77777777" w:rsidTr="000D12F4">
        <w:trPr>
          <w:trHeight w:val="629"/>
        </w:trPr>
        <w:tc>
          <w:tcPr>
            <w:tcW w:w="189" w:type="pct"/>
            <w:noWrap/>
            <w:vAlign w:val="center"/>
          </w:tcPr>
          <w:p w14:paraId="51EA024C" w14:textId="77777777" w:rsidR="00B91F0F" w:rsidRDefault="00B91F0F" w:rsidP="00B91F0F">
            <w:pPr>
              <w:rPr>
                <w:rFonts w:cstheme="minorHAnsi"/>
                <w:sz w:val="24"/>
                <w:szCs w:val="24"/>
              </w:rPr>
            </w:pPr>
            <w:r>
              <w:rPr>
                <w:rFonts w:cstheme="minorHAnsi"/>
                <w:sz w:val="24"/>
                <w:szCs w:val="24"/>
              </w:rPr>
              <w:t>8.</w:t>
            </w:r>
          </w:p>
        </w:tc>
        <w:tc>
          <w:tcPr>
            <w:tcW w:w="990" w:type="pct"/>
            <w:tcBorders>
              <w:top w:val="single" w:sz="4" w:space="0" w:color="92D050"/>
              <w:left w:val="single" w:sz="4" w:space="0" w:color="92D050"/>
              <w:bottom w:val="single" w:sz="4" w:space="0" w:color="92D050"/>
              <w:right w:val="single" w:sz="4" w:space="0" w:color="92D050"/>
            </w:tcBorders>
            <w:vAlign w:val="center"/>
          </w:tcPr>
          <w:p w14:paraId="1966F8BA" w14:textId="52441D2C" w:rsidR="00B91F0F" w:rsidRPr="005976AC" w:rsidRDefault="00B91F0F" w:rsidP="00B91F0F">
            <w:pPr>
              <w:spacing w:after="120"/>
              <w:rPr>
                <w:rFonts w:cstheme="minorHAnsi"/>
                <w:sz w:val="24"/>
                <w:szCs w:val="24"/>
              </w:rPr>
            </w:pPr>
            <w:r w:rsidRPr="0037059A">
              <w:rPr>
                <w:rFonts w:cstheme="minorHAnsi"/>
                <w:sz w:val="24"/>
                <w:szCs w:val="24"/>
              </w:rPr>
              <w:t xml:space="preserve">Projekt będzie miał pozytywny wpływ na </w:t>
            </w:r>
            <w:r>
              <w:rPr>
                <w:rFonts w:cstheme="minorHAnsi"/>
                <w:sz w:val="24"/>
                <w:szCs w:val="24"/>
              </w:rPr>
              <w:lastRenderedPageBreak/>
              <w:t xml:space="preserve">realizację </w:t>
            </w:r>
            <w:r w:rsidRPr="0037059A">
              <w:rPr>
                <w:rFonts w:cstheme="minorHAnsi"/>
                <w:sz w:val="24"/>
                <w:szCs w:val="24"/>
              </w:rPr>
              <w:t>zasad</w:t>
            </w:r>
            <w:r>
              <w:rPr>
                <w:rFonts w:cstheme="minorHAnsi"/>
                <w:sz w:val="24"/>
                <w:szCs w:val="24"/>
              </w:rPr>
              <w:t>y</w:t>
            </w:r>
            <w:r w:rsidRPr="0037059A">
              <w:rPr>
                <w:rFonts w:cstheme="minorHAnsi"/>
                <w:sz w:val="24"/>
                <w:szCs w:val="24"/>
              </w:rPr>
              <w:t xml:space="preserve"> równości szans i niedyskryminacji, </w:t>
            </w:r>
            <w:r w:rsidRPr="0037059A">
              <w:rPr>
                <w:rFonts w:cstheme="minorHAnsi"/>
                <w:sz w:val="24"/>
                <w:szCs w:val="24"/>
              </w:rPr>
              <w:br/>
              <w:t xml:space="preserve">w tym dostępność dla osób </w:t>
            </w:r>
            <w:r w:rsidRPr="0037059A">
              <w:rPr>
                <w:rFonts w:cstheme="minorHAnsi"/>
                <w:sz w:val="24"/>
                <w:szCs w:val="24"/>
              </w:rPr>
              <w:br/>
              <w:t>z niepełnosprawnościami</w:t>
            </w:r>
          </w:p>
        </w:tc>
        <w:tc>
          <w:tcPr>
            <w:tcW w:w="3066" w:type="pct"/>
            <w:tcBorders>
              <w:top w:val="single" w:sz="4" w:space="0" w:color="92D050"/>
              <w:left w:val="single" w:sz="4" w:space="0" w:color="92D050"/>
              <w:bottom w:val="single" w:sz="4" w:space="0" w:color="92D050"/>
              <w:right w:val="single" w:sz="4" w:space="0" w:color="92D050"/>
            </w:tcBorders>
            <w:vAlign w:val="center"/>
          </w:tcPr>
          <w:p w14:paraId="799CC16F" w14:textId="77777777" w:rsidR="00B91F0F" w:rsidRPr="0037059A" w:rsidRDefault="00B91F0F" w:rsidP="00B91F0F">
            <w:pPr>
              <w:spacing w:after="0"/>
              <w:rPr>
                <w:rFonts w:cstheme="minorHAnsi"/>
                <w:sz w:val="24"/>
                <w:szCs w:val="24"/>
              </w:rPr>
            </w:pPr>
            <w:r w:rsidRPr="0037059A">
              <w:rPr>
                <w:rFonts w:cstheme="minorHAnsi"/>
                <w:sz w:val="24"/>
                <w:szCs w:val="24"/>
              </w:rPr>
              <w:lastRenderedPageBreak/>
              <w:t xml:space="preserve">Sprawdza się, czy Wnioskodawca wykazał, że projekt będzie miał pozytywny wpływ na </w:t>
            </w:r>
            <w:r>
              <w:rPr>
                <w:rFonts w:cstheme="minorHAnsi"/>
                <w:sz w:val="24"/>
                <w:szCs w:val="24"/>
              </w:rPr>
              <w:t xml:space="preserve">realizację </w:t>
            </w:r>
            <w:r w:rsidRPr="0037059A">
              <w:rPr>
                <w:rFonts w:cstheme="minorHAnsi"/>
                <w:sz w:val="24"/>
                <w:szCs w:val="24"/>
              </w:rPr>
              <w:t>zasad</w:t>
            </w:r>
            <w:r>
              <w:rPr>
                <w:rFonts w:cstheme="minorHAnsi"/>
                <w:sz w:val="24"/>
                <w:szCs w:val="24"/>
              </w:rPr>
              <w:t>y</w:t>
            </w:r>
            <w:r w:rsidRPr="0037059A">
              <w:rPr>
                <w:rFonts w:cstheme="minorHAnsi"/>
                <w:sz w:val="24"/>
                <w:szCs w:val="24"/>
              </w:rPr>
              <w:t xml:space="preserve"> równości szans i niedyskryminacji, w tym dostępność dla osób </w:t>
            </w:r>
            <w:r w:rsidRPr="0037059A">
              <w:rPr>
                <w:rFonts w:cstheme="minorHAnsi"/>
                <w:sz w:val="24"/>
                <w:szCs w:val="24"/>
              </w:rPr>
              <w:lastRenderedPageBreak/>
              <w:t xml:space="preserve">z niepełnoprawnościami. Przez pozytywny wpływ należy rozumieć: zapewnienie dostępności infrastruktury, środków transportu, towarów, usług, technologii i systemów informacyjno-komunikacyjnych oraz wszelkich innych produktów projektów (w tym także usług), które nie zostały uznane za neutralne, dla wszystkich ich użytkowników/użytkowniczek, zgodnie ze standardami dostępności dla polityki spójności 2021-2027, stanowiącymi załącznik nr 2 do Wytycznych dotyczących realizacji zasad równościowych w ramach funduszy unijnych na lata 2021-2027. Ponadto, bada się zgodność projektu z koncepcją uniwersalnego projektowania </w:t>
            </w:r>
            <w:r w:rsidRPr="0037059A">
              <w:rPr>
                <w:rFonts w:cstheme="minorHAnsi"/>
                <w:sz w:val="24"/>
                <w:szCs w:val="24"/>
              </w:rPr>
              <w:br/>
              <w:t xml:space="preserve">w przypadku stworzenia nowych produktów, stosowania racjonalnych usprawnień, </w:t>
            </w:r>
            <w:r w:rsidRPr="0037059A">
              <w:rPr>
                <w:rFonts w:cstheme="minorHAnsi"/>
                <w:sz w:val="24"/>
                <w:szCs w:val="24"/>
              </w:rPr>
              <w:br/>
              <w:t xml:space="preserve">o ile wymaga tego charakter projektu.  Sprawdza się, czy wytworzona w ramach projektu infrastruktura zwiększa dostępność i eliminuje bariery dla osób niepełnosprawnych. Bada się, czy założenia projektowe uwzględniają równy dostęp dla wszystkich, z uwzględnieniem potrzeb tych użytkowników, których funkcjonowanie jest w jakimś aspekcie ograniczone. Dopuszcza się, w uzasadnionych przypadkach, neutralny wpływ produktów projektu (w tym także usług)  na zasadę równości szans i niedyskryminacji, w tym dostępność dla osób z niepełnosprawnościami. Jeżeli Wnioskodawca uznaje, że któryś z produktów projektu (w tym także usług)  ma neutralny wpływ na realizację tej zasady, wówczas taka deklaracja wraz z uzasadnieniem musi być zamieszczona w treści wniosku o dofinansowanie. W takim przypadku ocenione zostanie, czy ww. uzasadnienie można uznać za adekwatne i wystarczające. Uznanie neutralności określonych produktów (usług) projektu nie zwalnia jednak beneficjenta ze stosowania standardów dostępności dla realizacji pozostałej części projektu, dla której standardy dostępności mają zastosowanie. </w:t>
            </w:r>
          </w:p>
          <w:p w14:paraId="7CD6C54E" w14:textId="0DB5A8C0" w:rsidR="00B91F0F" w:rsidRPr="005976AC" w:rsidRDefault="00B91F0F" w:rsidP="00B91F0F">
            <w:pPr>
              <w:spacing w:after="120"/>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565C3C4B" w14:textId="77777777" w:rsidR="00B91F0F" w:rsidRPr="005976AC" w:rsidRDefault="00B91F0F" w:rsidP="00B91F0F">
            <w:pPr>
              <w:spacing w:after="0"/>
              <w:rPr>
                <w:rFonts w:cstheme="minorHAnsi"/>
                <w:iCs/>
                <w:sz w:val="24"/>
                <w:szCs w:val="24"/>
              </w:rPr>
            </w:pPr>
            <w:r w:rsidRPr="005976AC">
              <w:rPr>
                <w:rFonts w:cstheme="minorHAnsi"/>
                <w:iCs/>
                <w:sz w:val="24"/>
                <w:szCs w:val="24"/>
              </w:rPr>
              <w:lastRenderedPageBreak/>
              <w:t>Kryterium bezwzględne (0/1)</w:t>
            </w:r>
          </w:p>
        </w:tc>
      </w:tr>
      <w:tr w:rsidR="00B91F0F" w:rsidRPr="00796D16" w14:paraId="35FF434A" w14:textId="77777777" w:rsidTr="000D12F4">
        <w:trPr>
          <w:trHeight w:val="564"/>
        </w:trPr>
        <w:tc>
          <w:tcPr>
            <w:tcW w:w="189" w:type="pct"/>
            <w:noWrap/>
            <w:vAlign w:val="center"/>
          </w:tcPr>
          <w:p w14:paraId="315ECFC0" w14:textId="77777777" w:rsidR="00B91F0F" w:rsidRPr="00480219" w:rsidRDefault="00B91F0F" w:rsidP="00B91F0F">
            <w:pPr>
              <w:rPr>
                <w:rFonts w:cstheme="minorHAnsi"/>
                <w:sz w:val="24"/>
                <w:szCs w:val="24"/>
              </w:rPr>
            </w:pPr>
            <w:r w:rsidRPr="00480219">
              <w:rPr>
                <w:rFonts w:cstheme="minorHAnsi"/>
                <w:sz w:val="24"/>
                <w:szCs w:val="24"/>
              </w:rPr>
              <w:lastRenderedPageBreak/>
              <w:t>9.</w:t>
            </w:r>
          </w:p>
        </w:tc>
        <w:tc>
          <w:tcPr>
            <w:tcW w:w="990" w:type="pct"/>
            <w:tcBorders>
              <w:top w:val="single" w:sz="4" w:space="0" w:color="92D050"/>
              <w:left w:val="single" w:sz="4" w:space="0" w:color="92D050"/>
              <w:bottom w:val="single" w:sz="4" w:space="0" w:color="92D050"/>
              <w:right w:val="single" w:sz="4" w:space="0" w:color="92D050"/>
            </w:tcBorders>
            <w:vAlign w:val="center"/>
          </w:tcPr>
          <w:p w14:paraId="1D54CEFF" w14:textId="3208C508" w:rsidR="00B91F0F" w:rsidRPr="00480219" w:rsidRDefault="00B91F0F" w:rsidP="00B91F0F">
            <w:pPr>
              <w:spacing w:after="120"/>
              <w:rPr>
                <w:rFonts w:cstheme="minorHAnsi"/>
                <w:sz w:val="24"/>
                <w:szCs w:val="24"/>
              </w:rPr>
            </w:pPr>
            <w:r w:rsidRPr="0037059A">
              <w:rPr>
                <w:rFonts w:cstheme="minorHAnsi"/>
                <w:sz w:val="24"/>
                <w:szCs w:val="24"/>
              </w:rPr>
              <w:t xml:space="preserve">Projekt jest zgodny </w:t>
            </w:r>
            <w:r w:rsidRPr="0037059A">
              <w:rPr>
                <w:rFonts w:cstheme="minorHAnsi"/>
                <w:sz w:val="24"/>
                <w:szCs w:val="24"/>
              </w:rPr>
              <w:br/>
              <w:t xml:space="preserve">z zasadą równości kobiet </w:t>
            </w:r>
            <w:r w:rsidRPr="0037059A">
              <w:rPr>
                <w:rFonts w:cstheme="minorHAnsi"/>
                <w:sz w:val="24"/>
                <w:szCs w:val="24"/>
              </w:rPr>
              <w:br/>
              <w:t>i mężczyzn</w:t>
            </w:r>
          </w:p>
        </w:tc>
        <w:tc>
          <w:tcPr>
            <w:tcW w:w="3066" w:type="pct"/>
            <w:tcBorders>
              <w:top w:val="single" w:sz="4" w:space="0" w:color="92D050"/>
              <w:left w:val="single" w:sz="4" w:space="0" w:color="92D050"/>
              <w:bottom w:val="single" w:sz="4" w:space="0" w:color="92D050"/>
              <w:right w:val="single" w:sz="4" w:space="0" w:color="92D050"/>
            </w:tcBorders>
            <w:vAlign w:val="center"/>
          </w:tcPr>
          <w:p w14:paraId="513A5275" w14:textId="77777777" w:rsidR="00B91F0F" w:rsidRPr="0037059A" w:rsidRDefault="00B91F0F" w:rsidP="00B91F0F">
            <w:pPr>
              <w:spacing w:after="0"/>
              <w:rPr>
                <w:rFonts w:cstheme="minorHAnsi"/>
                <w:sz w:val="24"/>
                <w:szCs w:val="24"/>
              </w:rPr>
            </w:pPr>
            <w:r w:rsidRPr="0037059A">
              <w:rPr>
                <w:rFonts w:cstheme="minorHAnsi"/>
                <w:sz w:val="24"/>
                <w:szCs w:val="24"/>
              </w:rPr>
              <w:t xml:space="preserve">Sprawdza się, czy Wnioskodawca wykazał, że projekt będzie zgodny z zasadą równości mężczyzn i kobiet. Przez zgodność z tą zasadą należy rozumieć, z jednej strony zaplanowanie takich działań w projekcie, które wpłyną na wyrównywanie szans danej płci będącej w gorszym położeniu (o ile takie nierówności zostały zdiagnozowane w projekcie). </w:t>
            </w:r>
          </w:p>
          <w:p w14:paraId="457A25F9" w14:textId="77777777" w:rsidR="00B91F0F" w:rsidRPr="0037059A" w:rsidRDefault="00B91F0F" w:rsidP="00B91F0F">
            <w:pPr>
              <w:spacing w:before="120" w:after="0"/>
              <w:rPr>
                <w:rFonts w:cstheme="minorHAnsi"/>
                <w:sz w:val="24"/>
                <w:szCs w:val="24"/>
              </w:rPr>
            </w:pPr>
            <w:r w:rsidRPr="0037059A">
              <w:rPr>
                <w:rFonts w:cstheme="minorHAnsi"/>
                <w:sz w:val="24"/>
                <w:szCs w:val="24"/>
              </w:rPr>
              <w:t>Z drugiej strony zaś stworzenie takich mechanizmów, aby na żadnym etapie wdrażania projektu nie dochodziło do dyskryminacji i wykluczenia ze względu na płeć. Zasada ta ma prowadzić do podejmowania działań na rzecz osiągnięcia stanu, w którym kobietom i mężczyznom przypisuje się taką samą wartość społeczną, równe prawa i równe obowiązki oraz gdy mają oni równy dostęp do zasobów z których mogą korzystać. Zasada ta ma gwarantować możliwość wyboru drogi życiowej bez ograniczeń wynikających ze stereotypów płci.</w:t>
            </w:r>
          </w:p>
          <w:p w14:paraId="7A0FA8A1" w14:textId="0F3CD786" w:rsidR="00B91F0F" w:rsidRPr="0037059A" w:rsidRDefault="00B91F0F" w:rsidP="00B91F0F">
            <w:pPr>
              <w:spacing w:after="0"/>
              <w:rPr>
                <w:rFonts w:cstheme="minorHAnsi"/>
                <w:sz w:val="24"/>
                <w:szCs w:val="24"/>
              </w:rPr>
            </w:pPr>
            <w:r w:rsidRPr="0037059A">
              <w:rPr>
                <w:rFonts w:cstheme="minorHAnsi"/>
                <w:sz w:val="24"/>
                <w:szCs w:val="24"/>
              </w:rPr>
              <w:t>Dopuszcza się w uzasadnionych przypadkach, neutralny wpływ projektu na zasadę równości mężczyzn i kobiet. Jeżeli Wnioskodawca uznaje, że  projekt ma neutralny wpływ na realizację tej zasady, wówczas musi uzasadnić we wniosku o dofinansowanie projektu, dlaczego projekt nie jest w stanie zrealizować jakichkolwiek działań w zakresie spełniania ww. zasady. W takim przypadku ocenione zostanie, czy ww. uzasadnienie można uznać za adekwatne i wystarczające.</w:t>
            </w:r>
          </w:p>
          <w:p w14:paraId="358146D1" w14:textId="45C52D43" w:rsidR="00B91F0F" w:rsidRPr="00480219" w:rsidRDefault="00B91F0F" w:rsidP="00B91F0F">
            <w:pPr>
              <w:spacing w:after="120"/>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3B869B44" w14:textId="77777777" w:rsidR="00B91F0F" w:rsidRPr="005976AC" w:rsidRDefault="00B91F0F" w:rsidP="00B91F0F">
            <w:pPr>
              <w:spacing w:after="0"/>
              <w:rPr>
                <w:rFonts w:cstheme="minorHAnsi"/>
                <w:iCs/>
                <w:sz w:val="24"/>
                <w:szCs w:val="24"/>
              </w:rPr>
            </w:pPr>
            <w:r w:rsidRPr="005976AC">
              <w:rPr>
                <w:rFonts w:cstheme="minorHAnsi"/>
                <w:iCs/>
                <w:sz w:val="24"/>
                <w:szCs w:val="24"/>
              </w:rPr>
              <w:t>Kryterium bezwzględne (0/1)</w:t>
            </w:r>
          </w:p>
        </w:tc>
      </w:tr>
      <w:tr w:rsidR="00B91F0F" w:rsidRPr="00796D16" w14:paraId="68A7C8F2" w14:textId="77777777" w:rsidTr="000D12F4">
        <w:trPr>
          <w:trHeight w:val="564"/>
        </w:trPr>
        <w:tc>
          <w:tcPr>
            <w:tcW w:w="189" w:type="pct"/>
            <w:noWrap/>
            <w:vAlign w:val="center"/>
          </w:tcPr>
          <w:p w14:paraId="1CC54195" w14:textId="77777777" w:rsidR="00B91F0F" w:rsidRDefault="00B91F0F" w:rsidP="00B91F0F">
            <w:pPr>
              <w:rPr>
                <w:rFonts w:cstheme="minorHAnsi"/>
                <w:sz w:val="24"/>
                <w:szCs w:val="24"/>
              </w:rPr>
            </w:pPr>
            <w:r>
              <w:rPr>
                <w:rFonts w:cstheme="minorHAnsi"/>
                <w:sz w:val="24"/>
                <w:szCs w:val="24"/>
              </w:rPr>
              <w:t>10.</w:t>
            </w:r>
          </w:p>
        </w:tc>
        <w:tc>
          <w:tcPr>
            <w:tcW w:w="990" w:type="pct"/>
            <w:tcBorders>
              <w:top w:val="single" w:sz="4" w:space="0" w:color="92D050"/>
              <w:left w:val="single" w:sz="4" w:space="0" w:color="92D050"/>
              <w:bottom w:val="single" w:sz="4" w:space="0" w:color="92D050"/>
              <w:right w:val="single" w:sz="4" w:space="0" w:color="92D050"/>
            </w:tcBorders>
            <w:vAlign w:val="center"/>
          </w:tcPr>
          <w:p w14:paraId="5671A07C" w14:textId="73C97571" w:rsidR="00B91F0F" w:rsidRPr="005849C5" w:rsidRDefault="00B91F0F" w:rsidP="00B91F0F">
            <w:pPr>
              <w:spacing w:after="120"/>
              <w:rPr>
                <w:rFonts w:cstheme="minorHAnsi"/>
                <w:sz w:val="24"/>
                <w:szCs w:val="24"/>
              </w:rPr>
            </w:pPr>
            <w:r w:rsidRPr="0037059A">
              <w:rPr>
                <w:rFonts w:cstheme="minorHAnsi"/>
                <w:sz w:val="24"/>
                <w:szCs w:val="24"/>
              </w:rPr>
              <w:t xml:space="preserve">Zgodność projektu z Kartą Praw Podstawowych Unii Europejskiej z dnia </w:t>
            </w:r>
            <w:r w:rsidRPr="004446BE">
              <w:rPr>
                <w:rFonts w:cstheme="minorHAnsi"/>
                <w:sz w:val="24"/>
                <w:szCs w:val="24"/>
              </w:rPr>
              <w:t xml:space="preserve">7 czerwca </w:t>
            </w:r>
            <w:r w:rsidRPr="004446BE">
              <w:rPr>
                <w:rFonts w:cstheme="minorHAnsi"/>
                <w:sz w:val="24"/>
                <w:szCs w:val="24"/>
              </w:rPr>
              <w:lastRenderedPageBreak/>
              <w:t>2016 r. (Dz. Urz. UE C 202 z 07.06.2016, str. 389)</w:t>
            </w:r>
            <w:r>
              <w:rPr>
                <w:rFonts w:cstheme="minorHAnsi"/>
                <w:sz w:val="24"/>
                <w:szCs w:val="24"/>
              </w:rPr>
              <w:t xml:space="preserve"> </w:t>
            </w:r>
            <w:r w:rsidRPr="0037059A">
              <w:rPr>
                <w:rFonts w:cstheme="minorHAnsi"/>
                <w:sz w:val="24"/>
                <w:szCs w:val="24"/>
              </w:rPr>
              <w:t>, w zakresie odnoszącym się do sposobu realizacji, zakresu projektu i Wnioskodawcy.</w:t>
            </w:r>
          </w:p>
        </w:tc>
        <w:tc>
          <w:tcPr>
            <w:tcW w:w="3066" w:type="pct"/>
            <w:tcBorders>
              <w:top w:val="single" w:sz="4" w:space="0" w:color="92D050"/>
              <w:left w:val="single" w:sz="4" w:space="0" w:color="92D050"/>
              <w:bottom w:val="single" w:sz="4" w:space="0" w:color="92D050"/>
              <w:right w:val="single" w:sz="4" w:space="0" w:color="92D050"/>
            </w:tcBorders>
            <w:vAlign w:val="center"/>
          </w:tcPr>
          <w:p w14:paraId="55E28E33" w14:textId="77777777" w:rsidR="00B91F0F" w:rsidRPr="0037059A" w:rsidRDefault="00B91F0F" w:rsidP="00B91F0F">
            <w:pPr>
              <w:spacing w:after="0"/>
              <w:rPr>
                <w:rFonts w:cstheme="minorHAnsi"/>
                <w:sz w:val="24"/>
                <w:szCs w:val="24"/>
              </w:rPr>
            </w:pPr>
            <w:r w:rsidRPr="0037059A">
              <w:rPr>
                <w:rFonts w:cstheme="minorHAnsi"/>
                <w:sz w:val="24"/>
                <w:szCs w:val="24"/>
              </w:rPr>
              <w:lastRenderedPageBreak/>
              <w:t xml:space="preserve">Sprawdza się czy we wniosku wskazano informacje potwierdzające zgodność projektu z Kartą Praw Podstawowych Unii Europejskiej z dnia </w:t>
            </w:r>
            <w:r w:rsidRPr="004446BE">
              <w:rPr>
                <w:rFonts w:cstheme="minorHAnsi"/>
                <w:sz w:val="24"/>
                <w:szCs w:val="24"/>
              </w:rPr>
              <w:t>7 czerwca 2016 r.</w:t>
            </w:r>
          </w:p>
          <w:p w14:paraId="6F761EC7" w14:textId="77777777" w:rsidR="00B91F0F" w:rsidRPr="0037059A" w:rsidRDefault="00B91F0F" w:rsidP="00B91F0F">
            <w:pPr>
              <w:spacing w:after="0"/>
              <w:rPr>
                <w:rFonts w:eastAsia="Calibri" w:cstheme="minorHAnsi"/>
                <w:sz w:val="24"/>
                <w:szCs w:val="24"/>
              </w:rPr>
            </w:pPr>
            <w:r w:rsidRPr="0037059A">
              <w:rPr>
                <w:rFonts w:cstheme="minorHAnsi"/>
                <w:sz w:val="24"/>
                <w:szCs w:val="24"/>
              </w:rPr>
              <w:lastRenderedPageBreak/>
              <w:t xml:space="preserve">Zgodność projektu z Kartą Praw Podstawowych Unii Europejskiej z dnia </w:t>
            </w:r>
            <w:r w:rsidRPr="004446BE">
              <w:rPr>
                <w:rFonts w:cstheme="minorHAnsi"/>
                <w:sz w:val="24"/>
                <w:szCs w:val="24"/>
              </w:rPr>
              <w:t>7 czerwca 2016 r.</w:t>
            </w:r>
            <w:r w:rsidRPr="0037059A">
              <w:rPr>
                <w:rFonts w:cstheme="minorHAnsi"/>
                <w:sz w:val="24"/>
                <w:szCs w:val="24"/>
              </w:rPr>
              <w:t xml:space="preserve"> na etapie oceny wniosku należy rozumieć jako brak sprzeczności pomiędzy zapisami projektu a wymogami tego dokumentu lub stwierdzenie, że te wymagania są neutralne wobec zakresu i zawartości projektu.</w:t>
            </w:r>
          </w:p>
          <w:p w14:paraId="2187B9D9" w14:textId="77777777" w:rsidR="00B91F0F" w:rsidRPr="0037059A" w:rsidRDefault="00B91F0F" w:rsidP="00B91F0F">
            <w:pPr>
              <w:spacing w:before="120" w:after="0"/>
              <w:rPr>
                <w:rFonts w:cs="Calibri"/>
                <w:sz w:val="24"/>
                <w:szCs w:val="24"/>
              </w:rPr>
            </w:pPr>
            <w:r w:rsidRPr="0037059A">
              <w:rPr>
                <w:rFonts w:cs="Calibri"/>
                <w:sz w:val="24"/>
                <w:szCs w:val="24"/>
              </w:rPr>
              <w:t xml:space="preserve">W sytuacji, gdy beneficjentem jest jednostka samorządu terytorialnego (lub podmiot przez nią kontrolowany lub od niej zależny), weryfikuje się, czy nie podjęła jakichkolwiek działań dyskryminujących, sprzecznych z zasadami, o których mowa w art. 9 ust. 3 rozporządzenia </w:t>
            </w:r>
            <w:r w:rsidRPr="004D38B5">
              <w:rPr>
                <w:rFonts w:cs="Calibri"/>
                <w:sz w:val="24"/>
                <w:szCs w:val="24"/>
              </w:rPr>
              <w:t xml:space="preserve">Parlamentu Europejskiego i Rady (UE) </w:t>
            </w:r>
            <w:r w:rsidRPr="0037059A">
              <w:rPr>
                <w:rFonts w:cs="Calibri"/>
                <w:sz w:val="24"/>
                <w:szCs w:val="24"/>
              </w:rPr>
              <w:t>nr 2021/1060</w:t>
            </w:r>
            <w:r w:rsidRPr="004D38B5">
              <w:rPr>
                <w:rFonts w:cs="Calibri"/>
                <w:sz w:val="24"/>
                <w:szCs w:val="24"/>
              </w:rPr>
              <w:t xml:space="preserve"> z dnia 24 czerwca 2021 r. (rozporządzenie ogólne).</w:t>
            </w:r>
          </w:p>
          <w:p w14:paraId="3F517D7E" w14:textId="56A29243" w:rsidR="00B91F0F" w:rsidRPr="0037059A" w:rsidRDefault="00B91F0F" w:rsidP="00B91F0F">
            <w:pPr>
              <w:spacing w:before="120" w:after="0"/>
              <w:rPr>
                <w:rFonts w:cstheme="minorHAnsi"/>
                <w:sz w:val="24"/>
                <w:szCs w:val="24"/>
              </w:rPr>
            </w:pPr>
            <w:r w:rsidRPr="004D38B5">
              <w:rPr>
                <w:rFonts w:cstheme="minorHAnsi"/>
                <w:sz w:val="24"/>
                <w:szCs w:val="24"/>
              </w:rPr>
              <w:t>Za działania mogące mieć znamiona dyskryminujących uznaje się takie działania, które są systematyczne i bezpośrednio powiązane z wdrażaniem funduszy objętych rozporządzeniem ogólnym.</w:t>
            </w:r>
          </w:p>
          <w:p w14:paraId="34481B9F" w14:textId="77777777" w:rsidR="00B91F0F" w:rsidRPr="0037059A" w:rsidRDefault="00B91F0F" w:rsidP="00B91F0F">
            <w:pPr>
              <w:spacing w:before="120" w:after="0"/>
              <w:rPr>
                <w:rFonts w:cstheme="minorHAnsi"/>
                <w:sz w:val="24"/>
                <w:szCs w:val="24"/>
              </w:rPr>
            </w:pPr>
            <w:r w:rsidRPr="0037059A">
              <w:rPr>
                <w:rFonts w:cstheme="minorHAnsi"/>
                <w:sz w:val="24"/>
                <w:szCs w:val="24"/>
              </w:rPr>
              <w:t>Kryterium jest weryfikowane na podstawie oświadczenia złożonego przez Wnioskodawcę.</w:t>
            </w:r>
          </w:p>
          <w:p w14:paraId="41197996" w14:textId="4D587C3A" w:rsidR="00B91F0F" w:rsidRPr="005849C5" w:rsidRDefault="00B91F0F" w:rsidP="00B91F0F">
            <w:pPr>
              <w:spacing w:before="120" w:after="0"/>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095A4F7B" w14:textId="77777777" w:rsidR="00B91F0F" w:rsidRPr="005849C5" w:rsidRDefault="00B91F0F" w:rsidP="00B91F0F">
            <w:pPr>
              <w:spacing w:after="0"/>
              <w:rPr>
                <w:rFonts w:cstheme="minorHAnsi"/>
                <w:iCs/>
                <w:sz w:val="24"/>
                <w:szCs w:val="24"/>
              </w:rPr>
            </w:pPr>
            <w:r w:rsidRPr="005849C5">
              <w:rPr>
                <w:rFonts w:cstheme="minorHAnsi"/>
                <w:iCs/>
                <w:sz w:val="24"/>
                <w:szCs w:val="24"/>
              </w:rPr>
              <w:lastRenderedPageBreak/>
              <w:t>Kryterium bezwzględne (0/1)</w:t>
            </w:r>
          </w:p>
        </w:tc>
      </w:tr>
      <w:tr w:rsidR="00B91F0F" w:rsidRPr="00796D16" w14:paraId="28FE1699" w14:textId="77777777" w:rsidTr="000D12F4">
        <w:trPr>
          <w:trHeight w:val="564"/>
        </w:trPr>
        <w:tc>
          <w:tcPr>
            <w:tcW w:w="189" w:type="pct"/>
            <w:noWrap/>
            <w:vAlign w:val="center"/>
          </w:tcPr>
          <w:p w14:paraId="07D4CCA6" w14:textId="77777777" w:rsidR="00B91F0F" w:rsidRDefault="00B91F0F" w:rsidP="00B91F0F">
            <w:pPr>
              <w:rPr>
                <w:rFonts w:cstheme="minorHAnsi"/>
                <w:sz w:val="24"/>
                <w:szCs w:val="24"/>
              </w:rPr>
            </w:pPr>
            <w:r>
              <w:rPr>
                <w:rFonts w:cstheme="minorHAnsi"/>
                <w:sz w:val="24"/>
                <w:szCs w:val="24"/>
              </w:rPr>
              <w:t>11.</w:t>
            </w:r>
          </w:p>
        </w:tc>
        <w:tc>
          <w:tcPr>
            <w:tcW w:w="990" w:type="pct"/>
            <w:tcBorders>
              <w:top w:val="single" w:sz="4" w:space="0" w:color="92D050"/>
              <w:left w:val="single" w:sz="4" w:space="0" w:color="92D050"/>
              <w:bottom w:val="single" w:sz="4" w:space="0" w:color="92D050"/>
              <w:right w:val="single" w:sz="4" w:space="0" w:color="92D050"/>
            </w:tcBorders>
            <w:vAlign w:val="center"/>
          </w:tcPr>
          <w:p w14:paraId="1CA27C78" w14:textId="77777777" w:rsidR="00B91F0F" w:rsidRPr="0037059A" w:rsidRDefault="00B91F0F" w:rsidP="00B91F0F">
            <w:pPr>
              <w:spacing w:after="0"/>
              <w:rPr>
                <w:rFonts w:cstheme="minorHAnsi"/>
                <w:sz w:val="24"/>
                <w:szCs w:val="24"/>
              </w:rPr>
            </w:pPr>
            <w:r w:rsidRPr="0037059A">
              <w:rPr>
                <w:rFonts w:cstheme="minorHAnsi"/>
                <w:sz w:val="24"/>
                <w:szCs w:val="24"/>
              </w:rPr>
              <w:t xml:space="preserve">Projekt jest zgodny </w:t>
            </w:r>
            <w:r w:rsidRPr="0037059A">
              <w:rPr>
                <w:rFonts w:cstheme="minorHAnsi"/>
                <w:sz w:val="24"/>
                <w:szCs w:val="24"/>
              </w:rPr>
              <w:br/>
              <w:t xml:space="preserve">z Konwencją o Prawach Osób Niepełnosprawnych, sporządzoną w Nowym Jorku dnia 13 grudnia 2006 r. </w:t>
            </w:r>
          </w:p>
          <w:p w14:paraId="09BBC2E4" w14:textId="208DCF14" w:rsidR="00B91F0F" w:rsidRPr="005849C5" w:rsidRDefault="00B91F0F" w:rsidP="00B91F0F">
            <w:pPr>
              <w:spacing w:after="120"/>
              <w:rPr>
                <w:rFonts w:cstheme="minorHAnsi"/>
                <w:sz w:val="24"/>
                <w:szCs w:val="24"/>
              </w:rPr>
            </w:pPr>
            <w:r w:rsidRPr="0037059A">
              <w:rPr>
                <w:rFonts w:cstheme="minorHAnsi"/>
                <w:sz w:val="24"/>
                <w:szCs w:val="24"/>
              </w:rPr>
              <w:lastRenderedPageBreak/>
              <w:t>(Dz. U. z 2012 r. poz. 1169, z </w:t>
            </w:r>
            <w:proofErr w:type="spellStart"/>
            <w:r w:rsidRPr="0037059A">
              <w:rPr>
                <w:rFonts w:cstheme="minorHAnsi"/>
                <w:sz w:val="24"/>
                <w:szCs w:val="24"/>
              </w:rPr>
              <w:t>późn</w:t>
            </w:r>
            <w:proofErr w:type="spellEnd"/>
            <w:r w:rsidRPr="0037059A">
              <w:rPr>
                <w:rFonts w:cstheme="minorHAnsi"/>
                <w:sz w:val="24"/>
                <w:szCs w:val="24"/>
              </w:rPr>
              <w:t>. zm.), w zakresie odnoszącym się do sposobu realizacji, zakresu projektu i Wnioskodawcy.</w:t>
            </w:r>
          </w:p>
        </w:tc>
        <w:tc>
          <w:tcPr>
            <w:tcW w:w="3066" w:type="pct"/>
            <w:tcBorders>
              <w:top w:val="single" w:sz="4" w:space="0" w:color="92D050"/>
              <w:left w:val="single" w:sz="4" w:space="0" w:color="92D050"/>
              <w:bottom w:val="single" w:sz="4" w:space="0" w:color="92D050"/>
              <w:right w:val="single" w:sz="4" w:space="0" w:color="92D050"/>
            </w:tcBorders>
            <w:vAlign w:val="center"/>
          </w:tcPr>
          <w:p w14:paraId="45C20A09" w14:textId="77777777" w:rsidR="00B91F0F" w:rsidRPr="0037059A" w:rsidRDefault="00B91F0F" w:rsidP="00B91F0F">
            <w:pPr>
              <w:spacing w:after="120"/>
              <w:rPr>
                <w:rFonts w:cstheme="minorHAnsi"/>
                <w:sz w:val="24"/>
                <w:szCs w:val="24"/>
              </w:rPr>
            </w:pPr>
            <w:r w:rsidRPr="0037059A">
              <w:rPr>
                <w:rFonts w:cstheme="minorHAnsi"/>
                <w:sz w:val="24"/>
                <w:szCs w:val="24"/>
              </w:rPr>
              <w:lastRenderedPageBreak/>
              <w:t>Sprawdza się czy we wniosku wskazano informacje potwierdzające zgodność projektu z Konwencją o Prawach Osób Niepełnosprawnych.</w:t>
            </w:r>
          </w:p>
          <w:p w14:paraId="4007E5F8" w14:textId="77777777" w:rsidR="00B91F0F" w:rsidRPr="0037059A" w:rsidRDefault="00B91F0F" w:rsidP="00B91F0F">
            <w:pPr>
              <w:spacing w:after="120"/>
              <w:rPr>
                <w:rFonts w:cstheme="minorHAnsi"/>
                <w:sz w:val="24"/>
                <w:szCs w:val="24"/>
              </w:rPr>
            </w:pPr>
            <w:r w:rsidRPr="0037059A">
              <w:rPr>
                <w:rFonts w:cstheme="minorHAnsi"/>
                <w:sz w:val="24"/>
                <w:szCs w:val="24"/>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4D7EE713" w14:textId="0A0E27C0" w:rsidR="00B91F0F" w:rsidRPr="005849C5" w:rsidRDefault="00B91F0F" w:rsidP="00B91F0F">
            <w:pPr>
              <w:spacing w:before="120" w:after="0"/>
              <w:rPr>
                <w:rFonts w:cstheme="minorHAnsi"/>
                <w:sz w:val="24"/>
                <w:szCs w:val="24"/>
              </w:rPr>
            </w:pPr>
            <w:r w:rsidRPr="0037059A">
              <w:rPr>
                <w:rFonts w:cstheme="minorHAnsi"/>
                <w:sz w:val="24"/>
                <w:szCs w:val="24"/>
              </w:rPr>
              <w:lastRenderedPageBreak/>
              <w:t>Kryterium weryfikowane na podstawie zapisów wniosku o dofinansowanie i/lub wyjaśnień udzielonych przez Wnioskodawcę.</w:t>
            </w:r>
          </w:p>
        </w:tc>
        <w:tc>
          <w:tcPr>
            <w:tcW w:w="755" w:type="pct"/>
            <w:vAlign w:val="center"/>
          </w:tcPr>
          <w:p w14:paraId="1873AE9A" w14:textId="77777777" w:rsidR="00B91F0F" w:rsidRPr="005849C5" w:rsidRDefault="00B91F0F" w:rsidP="00B91F0F">
            <w:pPr>
              <w:spacing w:after="0"/>
              <w:rPr>
                <w:rFonts w:cstheme="minorHAnsi"/>
                <w:iCs/>
                <w:sz w:val="24"/>
                <w:szCs w:val="24"/>
              </w:rPr>
            </w:pPr>
            <w:r w:rsidRPr="001C531D">
              <w:rPr>
                <w:rFonts w:cstheme="minorHAnsi"/>
                <w:iCs/>
                <w:sz w:val="24"/>
                <w:szCs w:val="24"/>
              </w:rPr>
              <w:lastRenderedPageBreak/>
              <w:t>Kryterium bezwzględne (0/1)</w:t>
            </w:r>
          </w:p>
        </w:tc>
      </w:tr>
      <w:tr w:rsidR="00B91F0F" w:rsidRPr="00796D16" w14:paraId="1854328E" w14:textId="77777777" w:rsidTr="000D12F4">
        <w:trPr>
          <w:trHeight w:val="564"/>
        </w:trPr>
        <w:tc>
          <w:tcPr>
            <w:tcW w:w="189" w:type="pct"/>
            <w:noWrap/>
            <w:vAlign w:val="center"/>
          </w:tcPr>
          <w:p w14:paraId="36B5BE74" w14:textId="77777777" w:rsidR="00B91F0F" w:rsidRDefault="00B91F0F" w:rsidP="00B91F0F">
            <w:pPr>
              <w:rPr>
                <w:rFonts w:cstheme="minorHAnsi"/>
                <w:sz w:val="24"/>
                <w:szCs w:val="24"/>
              </w:rPr>
            </w:pPr>
            <w:r>
              <w:rPr>
                <w:rFonts w:cstheme="minorHAnsi"/>
                <w:sz w:val="24"/>
                <w:szCs w:val="24"/>
              </w:rPr>
              <w:t>12.</w:t>
            </w:r>
          </w:p>
        </w:tc>
        <w:tc>
          <w:tcPr>
            <w:tcW w:w="990" w:type="pct"/>
            <w:tcBorders>
              <w:top w:val="single" w:sz="4" w:space="0" w:color="92D050"/>
              <w:left w:val="single" w:sz="4" w:space="0" w:color="92D050"/>
              <w:bottom w:val="single" w:sz="4" w:space="0" w:color="92D050"/>
              <w:right w:val="single" w:sz="4" w:space="0" w:color="92D050"/>
            </w:tcBorders>
            <w:vAlign w:val="center"/>
          </w:tcPr>
          <w:p w14:paraId="75583DEE" w14:textId="3254D895" w:rsidR="00B91F0F" w:rsidRPr="005976AC" w:rsidRDefault="00B91F0F" w:rsidP="00B91F0F">
            <w:pPr>
              <w:spacing w:after="120"/>
              <w:rPr>
                <w:rFonts w:cstheme="minorHAnsi"/>
                <w:sz w:val="24"/>
                <w:szCs w:val="24"/>
              </w:rPr>
            </w:pPr>
            <w:r w:rsidRPr="0037059A">
              <w:rPr>
                <w:rFonts w:cstheme="minorHAnsi"/>
                <w:sz w:val="24"/>
                <w:szCs w:val="24"/>
              </w:rPr>
              <w:t>Wpływ projektu na zasadę zrównoważonego rozwoju</w:t>
            </w:r>
          </w:p>
        </w:tc>
        <w:tc>
          <w:tcPr>
            <w:tcW w:w="3066" w:type="pct"/>
            <w:tcBorders>
              <w:top w:val="single" w:sz="4" w:space="0" w:color="92D050"/>
              <w:left w:val="single" w:sz="4" w:space="0" w:color="92D050"/>
              <w:bottom w:val="single" w:sz="4" w:space="0" w:color="92D050"/>
              <w:right w:val="single" w:sz="4" w:space="0" w:color="92D050"/>
            </w:tcBorders>
            <w:vAlign w:val="center"/>
          </w:tcPr>
          <w:p w14:paraId="0AE3867E" w14:textId="77777777" w:rsidR="00B91F0F" w:rsidRPr="0037059A" w:rsidRDefault="00B91F0F" w:rsidP="00B91F0F">
            <w:pPr>
              <w:spacing w:before="120" w:after="0"/>
              <w:rPr>
                <w:rFonts w:cstheme="minorHAnsi"/>
                <w:sz w:val="24"/>
                <w:szCs w:val="24"/>
              </w:rPr>
            </w:pPr>
            <w:r w:rsidRPr="0037059A">
              <w:rPr>
                <w:rFonts w:cstheme="minorHAnsi"/>
                <w:sz w:val="24"/>
                <w:szCs w:val="24"/>
              </w:rPr>
              <w:t>Wnioskodawca wykazał, że projekt będzie miał pozytywny lub w uzasadnionych przypadkach neutralny wpływ na zasadę  zrównoważonego rozwoju. Głównym założeniem tej zasady jest zachowanie zasobów i walorów środowiska w stanie zapewniającym trwałe i nie doznające uszczerbku możliwości korzystania z nich zarówno przez obecne, jak i przyszłe pokolenia. Działania te muszą jednocześnie nie stać w sprzeczności z zachowaniem trwałości procesów przyrodniczych oraz naturalnej różnorodności biologicznej. W praktyce może to oznaczać podejmowanie działań wykraczających poza obowiązujące przepisy prawa krajowego jak i UE w zakresie ochrony środowiska, dotyczyć może także wdrożonych w jednostkach systemów zarządzania środowiskiem oraz stosowania zielonych zamówień publicznych. Państwa członkowskie i Komisja zapewniają, aby wymogi ochrony środowiska, efektywnego gospodarowania zasobami, dostosowanie do zmian klimatu i łagodzenia jej skutków, różnorodność biologiczna, odporność na klęski żywiołowe oraz zapobieganie ryzyku i zarządzanie ryzykiem były promowane podczas przygotowania i wdrażania umów partnerstwa i programów.</w:t>
            </w:r>
          </w:p>
          <w:p w14:paraId="55AB4618" w14:textId="77777777" w:rsidR="00B91F0F" w:rsidRPr="0037059A" w:rsidRDefault="00B91F0F" w:rsidP="00B91F0F">
            <w:pPr>
              <w:spacing w:before="120" w:after="0"/>
              <w:rPr>
                <w:rFonts w:cstheme="minorHAnsi"/>
              </w:rPr>
            </w:pPr>
            <w:r w:rsidRPr="0037059A">
              <w:rPr>
                <w:rFonts w:cstheme="minorHAnsi"/>
                <w:sz w:val="24"/>
                <w:szCs w:val="24"/>
              </w:rPr>
              <w:t xml:space="preserve">Produkty i efekty projektów powinny spełniać te wymogi lub w uzasadnionych przypadkach być w stosunku do nich neutralne. </w:t>
            </w:r>
          </w:p>
          <w:p w14:paraId="26ACFB02" w14:textId="77777777" w:rsidR="00B91F0F" w:rsidRPr="0037059A" w:rsidRDefault="00B91F0F" w:rsidP="00B91F0F">
            <w:pPr>
              <w:spacing w:before="120" w:after="0"/>
              <w:rPr>
                <w:rFonts w:cstheme="minorHAnsi"/>
                <w:sz w:val="24"/>
                <w:szCs w:val="24"/>
              </w:rPr>
            </w:pPr>
            <w:r w:rsidRPr="0037059A">
              <w:rPr>
                <w:rFonts w:cstheme="minorHAnsi"/>
                <w:sz w:val="24"/>
                <w:szCs w:val="24"/>
              </w:rPr>
              <w:lastRenderedPageBreak/>
              <w:t>Spełnianie wymogów rozwoju zrównoważonego lub neutralność produktu projektu musi wynikać z zapisów wniosku o dofinansowanie. W takim przypadku kryterium uznaje się za spełnione.</w:t>
            </w:r>
          </w:p>
          <w:p w14:paraId="1E93012C" w14:textId="552651F8" w:rsidR="00B91F0F" w:rsidRPr="000A54F7" w:rsidRDefault="00B91F0F" w:rsidP="00B91F0F">
            <w:pPr>
              <w:spacing w:before="120" w:after="0"/>
              <w:rPr>
                <w:rFonts w:cstheme="minorHAnsi"/>
                <w:sz w:val="24"/>
                <w:szCs w:val="24"/>
                <w:highlight w:val="yellow"/>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08A0B534" w14:textId="77777777" w:rsidR="00B91F0F" w:rsidRPr="005976AC" w:rsidRDefault="00B91F0F" w:rsidP="00B91F0F">
            <w:pPr>
              <w:spacing w:after="0"/>
              <w:rPr>
                <w:rFonts w:cstheme="minorHAnsi"/>
                <w:iCs/>
                <w:sz w:val="24"/>
                <w:szCs w:val="24"/>
              </w:rPr>
            </w:pPr>
            <w:r w:rsidRPr="005976AC">
              <w:rPr>
                <w:rFonts w:cstheme="minorHAnsi"/>
                <w:iCs/>
                <w:sz w:val="24"/>
                <w:szCs w:val="24"/>
              </w:rPr>
              <w:lastRenderedPageBreak/>
              <w:t>Kryterium bezwzględne (0/1)</w:t>
            </w:r>
          </w:p>
        </w:tc>
      </w:tr>
      <w:tr w:rsidR="00B91F0F" w:rsidRPr="00796D16" w14:paraId="04EAF4EE" w14:textId="77777777" w:rsidTr="000D12F4">
        <w:trPr>
          <w:trHeight w:val="3394"/>
        </w:trPr>
        <w:tc>
          <w:tcPr>
            <w:tcW w:w="189" w:type="pct"/>
            <w:noWrap/>
            <w:vAlign w:val="center"/>
          </w:tcPr>
          <w:p w14:paraId="712440EF" w14:textId="77777777" w:rsidR="00B91F0F" w:rsidRDefault="00B91F0F" w:rsidP="00B91F0F">
            <w:pPr>
              <w:rPr>
                <w:rFonts w:cstheme="minorHAnsi"/>
                <w:sz w:val="24"/>
                <w:szCs w:val="24"/>
              </w:rPr>
            </w:pPr>
            <w:r>
              <w:rPr>
                <w:rFonts w:cstheme="minorHAnsi"/>
                <w:sz w:val="24"/>
                <w:szCs w:val="24"/>
              </w:rPr>
              <w:t>13.</w:t>
            </w:r>
          </w:p>
        </w:tc>
        <w:tc>
          <w:tcPr>
            <w:tcW w:w="990" w:type="pct"/>
            <w:tcBorders>
              <w:top w:val="single" w:sz="4" w:space="0" w:color="92D050"/>
              <w:left w:val="single" w:sz="4" w:space="0" w:color="92D050"/>
              <w:bottom w:val="single" w:sz="4" w:space="0" w:color="92D050"/>
              <w:right w:val="single" w:sz="4" w:space="0" w:color="92D050"/>
            </w:tcBorders>
            <w:vAlign w:val="center"/>
          </w:tcPr>
          <w:p w14:paraId="0FD455EB" w14:textId="22561D7A" w:rsidR="00B91F0F" w:rsidRPr="005976AC" w:rsidRDefault="00B91F0F" w:rsidP="00B91F0F">
            <w:pPr>
              <w:spacing w:after="120"/>
              <w:rPr>
                <w:rFonts w:cstheme="minorHAnsi"/>
                <w:sz w:val="24"/>
                <w:szCs w:val="24"/>
              </w:rPr>
            </w:pPr>
            <w:r w:rsidRPr="0037059A">
              <w:rPr>
                <w:rFonts w:cstheme="minorHAnsi"/>
                <w:sz w:val="24"/>
                <w:szCs w:val="24"/>
              </w:rPr>
              <w:t xml:space="preserve">Projekt jest zgodny </w:t>
            </w:r>
            <w:r w:rsidRPr="0037059A">
              <w:rPr>
                <w:rFonts w:cstheme="minorHAnsi"/>
                <w:sz w:val="24"/>
                <w:szCs w:val="24"/>
              </w:rPr>
              <w:br/>
              <w:t xml:space="preserve">z zasadą ‘nie czyń znaczących szkód’ DNSH </w:t>
            </w:r>
          </w:p>
        </w:tc>
        <w:tc>
          <w:tcPr>
            <w:tcW w:w="3066" w:type="pct"/>
            <w:tcBorders>
              <w:top w:val="single" w:sz="4" w:space="0" w:color="92D050"/>
              <w:left w:val="single" w:sz="4" w:space="0" w:color="92D050"/>
              <w:bottom w:val="single" w:sz="4" w:space="0" w:color="92D050"/>
              <w:right w:val="single" w:sz="4" w:space="0" w:color="92D050"/>
            </w:tcBorders>
            <w:vAlign w:val="center"/>
          </w:tcPr>
          <w:p w14:paraId="761E0B49" w14:textId="77777777" w:rsidR="00B91F0F" w:rsidRPr="0037059A" w:rsidRDefault="00B91F0F" w:rsidP="00B91F0F">
            <w:pPr>
              <w:spacing w:after="120"/>
              <w:rPr>
                <w:rFonts w:cstheme="minorHAnsi"/>
                <w:sz w:val="24"/>
                <w:szCs w:val="24"/>
              </w:rPr>
            </w:pPr>
            <w:r w:rsidRPr="0037059A">
              <w:rPr>
                <w:rFonts w:cstheme="minorHAnsi"/>
                <w:sz w:val="24"/>
                <w:szCs w:val="24"/>
              </w:rPr>
              <w:t xml:space="preserve">Sprawdza się, czy projekt wpisuje się w „typy przedsięwzięć” na poziomie FEO 2021-2027, dla których zasada DNSH jest spełniona. </w:t>
            </w:r>
          </w:p>
          <w:p w14:paraId="79A3E035" w14:textId="77777777" w:rsidR="00B91F0F" w:rsidRPr="0037059A" w:rsidRDefault="00B91F0F" w:rsidP="00B91F0F">
            <w:pPr>
              <w:spacing w:after="120"/>
              <w:rPr>
                <w:rFonts w:cstheme="minorHAnsi"/>
                <w:sz w:val="24"/>
                <w:szCs w:val="24"/>
              </w:rPr>
            </w:pPr>
            <w:r w:rsidRPr="0037059A">
              <w:rPr>
                <w:rFonts w:cstheme="minorHAnsi"/>
                <w:sz w:val="24"/>
                <w:szCs w:val="24"/>
              </w:rPr>
              <w:t>Sprawdzenie polega na weryfikacji czy projekt wypełnia wszystkie wymogi nałożone na dany typ działań w analizie DNSH. Kryterium uznaje się za spełnione tylko wtedy gdy dane przedsięwzięcie wypełnia wszystkie wymogi dla danego typu przedsięwzięcia czyli nie ma wpływu na żaden z sześciu celów środowiskowych, wynikających z art. 9 rozporządzenia w sprawie taksonomii</w:t>
            </w:r>
            <w:r w:rsidRPr="0037059A">
              <w:rPr>
                <w:rStyle w:val="Odwoanieprzypisudolnego"/>
                <w:rFonts w:cstheme="minorHAnsi"/>
                <w:sz w:val="24"/>
                <w:szCs w:val="24"/>
              </w:rPr>
              <w:footnoteReference w:id="1"/>
            </w:r>
            <w:r w:rsidRPr="0037059A">
              <w:rPr>
                <w:rFonts w:cstheme="minorHAnsi"/>
                <w:sz w:val="24"/>
                <w:szCs w:val="24"/>
              </w:rPr>
              <w:t>.</w:t>
            </w:r>
          </w:p>
          <w:p w14:paraId="1EDD58A7" w14:textId="77777777" w:rsidR="00B91F0F" w:rsidRPr="0037059A" w:rsidRDefault="00B91F0F" w:rsidP="00B91F0F">
            <w:pPr>
              <w:spacing w:after="120"/>
              <w:rPr>
                <w:rFonts w:cstheme="minorHAnsi"/>
                <w:sz w:val="24"/>
                <w:szCs w:val="24"/>
              </w:rPr>
            </w:pPr>
            <w:r w:rsidRPr="0037059A">
              <w:rPr>
                <w:rFonts w:cstheme="minorHAnsi"/>
                <w:sz w:val="24"/>
                <w:szCs w:val="24"/>
              </w:rPr>
              <w:t>W przypadku przedsięwzięć inwestycyjnych weryfikuje się również, czy w trakcie realizacji tych przedsięwzięć stosowane będą standardy ochrony drzew i zieleni.</w:t>
            </w:r>
          </w:p>
          <w:p w14:paraId="231BDE6C" w14:textId="2C9EBAD6" w:rsidR="00B91F0F" w:rsidRPr="005976AC" w:rsidRDefault="00B91F0F" w:rsidP="00B91F0F">
            <w:pPr>
              <w:spacing w:after="120"/>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7F308F00" w14:textId="77777777" w:rsidR="00B91F0F" w:rsidRPr="005976AC" w:rsidRDefault="00B91F0F" w:rsidP="00B91F0F">
            <w:pPr>
              <w:spacing w:after="0"/>
              <w:rPr>
                <w:rFonts w:cstheme="minorHAnsi"/>
                <w:iCs/>
                <w:sz w:val="24"/>
                <w:szCs w:val="24"/>
              </w:rPr>
            </w:pPr>
            <w:r w:rsidRPr="005976AC">
              <w:rPr>
                <w:rFonts w:cstheme="minorHAnsi"/>
                <w:iCs/>
                <w:sz w:val="24"/>
                <w:szCs w:val="24"/>
              </w:rPr>
              <w:t>Kryterium bezwzględne (0/1)</w:t>
            </w:r>
          </w:p>
        </w:tc>
      </w:tr>
      <w:tr w:rsidR="00B63F94" w:rsidRPr="00796D16" w14:paraId="760CD1B0" w14:textId="77777777" w:rsidTr="000D12F4">
        <w:trPr>
          <w:trHeight w:val="564"/>
        </w:trPr>
        <w:tc>
          <w:tcPr>
            <w:tcW w:w="189" w:type="pct"/>
            <w:noWrap/>
            <w:vAlign w:val="center"/>
          </w:tcPr>
          <w:p w14:paraId="44C300BD" w14:textId="77777777" w:rsidR="00B63F94" w:rsidRDefault="00B63F94" w:rsidP="00B63F94">
            <w:pPr>
              <w:rPr>
                <w:rFonts w:cstheme="minorHAnsi"/>
                <w:sz w:val="24"/>
                <w:szCs w:val="24"/>
              </w:rPr>
            </w:pPr>
            <w:r>
              <w:rPr>
                <w:rFonts w:cstheme="minorHAnsi"/>
                <w:sz w:val="24"/>
                <w:szCs w:val="24"/>
              </w:rPr>
              <w:lastRenderedPageBreak/>
              <w:t>14.</w:t>
            </w:r>
          </w:p>
        </w:tc>
        <w:tc>
          <w:tcPr>
            <w:tcW w:w="990" w:type="pct"/>
            <w:tcBorders>
              <w:top w:val="single" w:sz="4" w:space="0" w:color="92D050"/>
              <w:left w:val="single" w:sz="4" w:space="0" w:color="92D050"/>
              <w:bottom w:val="single" w:sz="4" w:space="0" w:color="92D050"/>
              <w:right w:val="single" w:sz="4" w:space="0" w:color="92D050"/>
            </w:tcBorders>
            <w:vAlign w:val="center"/>
          </w:tcPr>
          <w:p w14:paraId="080027EF" w14:textId="37303400" w:rsidR="00B63F94" w:rsidRPr="00F829CD" w:rsidRDefault="00B63F94" w:rsidP="00B63F94">
            <w:pPr>
              <w:spacing w:after="120"/>
              <w:rPr>
                <w:rFonts w:cstheme="minorHAnsi"/>
                <w:sz w:val="24"/>
                <w:szCs w:val="24"/>
              </w:rPr>
            </w:pPr>
            <w:r w:rsidRPr="0037059A">
              <w:rPr>
                <w:rFonts w:cstheme="minorHAnsi"/>
                <w:sz w:val="24"/>
                <w:szCs w:val="24"/>
              </w:rPr>
              <w:t xml:space="preserve">Projekt jest zgodny </w:t>
            </w:r>
            <w:r w:rsidRPr="0037059A">
              <w:rPr>
                <w:rFonts w:cstheme="minorHAnsi"/>
                <w:sz w:val="24"/>
                <w:szCs w:val="24"/>
              </w:rPr>
              <w:br/>
              <w:t>z krajowymi oraz unijnymi przepisami ochrony środowiska</w:t>
            </w:r>
          </w:p>
        </w:tc>
        <w:tc>
          <w:tcPr>
            <w:tcW w:w="3066" w:type="pct"/>
            <w:tcBorders>
              <w:top w:val="single" w:sz="4" w:space="0" w:color="92D050"/>
              <w:left w:val="single" w:sz="4" w:space="0" w:color="92D050"/>
              <w:bottom w:val="single" w:sz="4" w:space="0" w:color="92D050"/>
              <w:right w:val="single" w:sz="4" w:space="0" w:color="92D050"/>
            </w:tcBorders>
            <w:vAlign w:val="center"/>
          </w:tcPr>
          <w:p w14:paraId="3BCCB3A2" w14:textId="77777777" w:rsidR="00B63F94" w:rsidRPr="0037059A" w:rsidRDefault="00B63F94" w:rsidP="00B63F94">
            <w:pPr>
              <w:spacing w:before="120" w:after="0"/>
              <w:rPr>
                <w:rFonts w:cstheme="minorHAnsi"/>
                <w:sz w:val="24"/>
                <w:szCs w:val="24"/>
              </w:rPr>
            </w:pPr>
            <w:r w:rsidRPr="0037059A">
              <w:rPr>
                <w:rFonts w:cstheme="minorHAnsi"/>
                <w:sz w:val="24"/>
                <w:szCs w:val="24"/>
              </w:rPr>
              <w:t>W ramach kryterium bada się czy projekt został przygotowany (albo jest przygotowywany) zgodnie z prawem dotyczącym ochrony środowiska, w tym:</w:t>
            </w:r>
          </w:p>
          <w:p w14:paraId="3714315B" w14:textId="77777777" w:rsidR="00B63F94" w:rsidRPr="0037059A" w:rsidRDefault="00B63F94" w:rsidP="000D12F4">
            <w:pPr>
              <w:pStyle w:val="Akapitzlist"/>
              <w:numPr>
                <w:ilvl w:val="0"/>
                <w:numId w:val="4"/>
              </w:numPr>
              <w:spacing w:after="60"/>
              <w:ind w:left="357" w:hanging="357"/>
              <w:contextualSpacing w:val="0"/>
              <w:rPr>
                <w:rFonts w:asciiTheme="minorHAnsi" w:hAnsiTheme="minorHAnsi" w:cstheme="minorHAnsi"/>
                <w:sz w:val="24"/>
                <w:szCs w:val="24"/>
              </w:rPr>
            </w:pPr>
            <w:r w:rsidRPr="0037059A">
              <w:rPr>
                <w:rFonts w:asciiTheme="minorHAnsi" w:hAnsiTheme="minorHAnsi" w:cstheme="minorHAnsi"/>
                <w:sz w:val="24"/>
                <w:szCs w:val="24"/>
              </w:rPr>
              <w:t xml:space="preserve">ustawą z dnia 3 października 2008 r. o udostępnianiu informacji o środowisku i jego ochronie, udziale społeczeństwa w ochronie środowiska oraz o ocenach oddziaływania na środowisko i Dyrektywą Parlamentu Europejskiego i Rady 2011/92/UE z dnia 13 grudnia 2011 r. w sprawie oceny skutków wywieranych przez niektóre przedsięwzięcia publiczne i prywatne na środowisko; </w:t>
            </w:r>
          </w:p>
          <w:p w14:paraId="1CB6524B" w14:textId="77777777" w:rsidR="00B63F94" w:rsidRPr="0037059A" w:rsidRDefault="00B63F94" w:rsidP="000D12F4">
            <w:pPr>
              <w:pStyle w:val="Akapitzlist"/>
              <w:numPr>
                <w:ilvl w:val="0"/>
                <w:numId w:val="4"/>
              </w:numPr>
              <w:spacing w:after="60"/>
              <w:ind w:left="357" w:hanging="357"/>
              <w:contextualSpacing w:val="0"/>
              <w:rPr>
                <w:rFonts w:asciiTheme="minorHAnsi" w:hAnsiTheme="minorHAnsi" w:cstheme="minorHAnsi"/>
                <w:sz w:val="24"/>
                <w:szCs w:val="24"/>
              </w:rPr>
            </w:pPr>
            <w:r w:rsidRPr="0037059A">
              <w:rPr>
                <w:rFonts w:asciiTheme="minorHAnsi" w:hAnsiTheme="minorHAnsi" w:cstheme="minorHAnsi"/>
                <w:sz w:val="24"/>
                <w:szCs w:val="24"/>
              </w:rPr>
              <w:t xml:space="preserve">ustawą z dnia 27 kwietnia 2001 r. Prawo ochrony; </w:t>
            </w:r>
          </w:p>
          <w:p w14:paraId="197FBFBF" w14:textId="77777777" w:rsidR="00B63F94" w:rsidRPr="0037059A" w:rsidRDefault="00B63F94" w:rsidP="000D12F4">
            <w:pPr>
              <w:pStyle w:val="Akapitzlist"/>
              <w:numPr>
                <w:ilvl w:val="0"/>
                <w:numId w:val="4"/>
              </w:numPr>
              <w:spacing w:after="60"/>
              <w:ind w:left="357" w:hanging="357"/>
              <w:contextualSpacing w:val="0"/>
              <w:rPr>
                <w:rFonts w:asciiTheme="minorHAnsi" w:hAnsiTheme="minorHAnsi" w:cstheme="minorHAnsi"/>
                <w:sz w:val="24"/>
                <w:szCs w:val="24"/>
              </w:rPr>
            </w:pPr>
            <w:r w:rsidRPr="0037059A">
              <w:rPr>
                <w:rFonts w:asciiTheme="minorHAnsi" w:hAnsiTheme="minorHAnsi" w:cstheme="minorHAnsi"/>
                <w:sz w:val="24"/>
                <w:szCs w:val="24"/>
              </w:rPr>
              <w:t xml:space="preserve">ustawą z dnia 16 kwietnia 2004 r. o ochronie przyrody i Dyrektywą Rady 92/43/EWG z dnia 21 maja 1992 r. w sprawie ochrony siedlisk przyrodniczych oraz dzikiej fauny i flory; </w:t>
            </w:r>
          </w:p>
          <w:p w14:paraId="54EBB437" w14:textId="77777777" w:rsidR="00B63F94" w:rsidRPr="0037059A" w:rsidRDefault="00B63F94" w:rsidP="000D12F4">
            <w:pPr>
              <w:pStyle w:val="Akapitzlist"/>
              <w:numPr>
                <w:ilvl w:val="0"/>
                <w:numId w:val="4"/>
              </w:numPr>
              <w:spacing w:after="60"/>
              <w:ind w:left="357" w:hanging="357"/>
              <w:contextualSpacing w:val="0"/>
              <w:rPr>
                <w:rFonts w:asciiTheme="minorHAnsi" w:hAnsiTheme="minorHAnsi" w:cstheme="minorHAnsi"/>
                <w:sz w:val="24"/>
                <w:szCs w:val="24"/>
              </w:rPr>
            </w:pPr>
            <w:r w:rsidRPr="0037059A">
              <w:rPr>
                <w:rFonts w:asciiTheme="minorHAnsi" w:hAnsiTheme="minorHAnsi" w:cstheme="minorHAnsi"/>
                <w:sz w:val="24"/>
                <w:szCs w:val="24"/>
              </w:rPr>
              <w:t>ustawą z dnia 20 lipca 2017 r. Prawo wodne i Dyrektywą Parlamentu Europejskiego i Rady 2000/60/WE z dnia 23 października 2000 r. ustanawiająca ramy wspólnotowego działania w dziedzinie polityki wodnej;</w:t>
            </w:r>
          </w:p>
          <w:p w14:paraId="716D73CD" w14:textId="77777777" w:rsidR="00B63F94" w:rsidRPr="0037059A" w:rsidRDefault="00B63F94" w:rsidP="000D12F4">
            <w:pPr>
              <w:pStyle w:val="Akapitzlist"/>
              <w:numPr>
                <w:ilvl w:val="0"/>
                <w:numId w:val="4"/>
              </w:numPr>
              <w:spacing w:after="60"/>
              <w:ind w:left="357" w:hanging="357"/>
              <w:contextualSpacing w:val="0"/>
              <w:rPr>
                <w:rFonts w:asciiTheme="minorHAnsi" w:hAnsiTheme="minorHAnsi" w:cstheme="minorHAnsi"/>
                <w:sz w:val="24"/>
                <w:szCs w:val="24"/>
              </w:rPr>
            </w:pPr>
            <w:r w:rsidRPr="0037059A">
              <w:rPr>
                <w:rFonts w:asciiTheme="minorHAnsi" w:hAnsiTheme="minorHAnsi" w:cstheme="minorHAnsi"/>
                <w:sz w:val="24"/>
                <w:szCs w:val="24"/>
              </w:rPr>
              <w:t>Wytycznymi w sprawie działań naprawczych w odniesieniu do projektów współfinansowanych w okresie programowania 2014–2020 oraz ubiegających się o współfinansowanie w okresie 2021–2027 z Funduszy UE, dotkniętych naruszeniem 2016/2046 w zakresie specustaw, dla których prowadzone jest postępowanie w sprawie oceny oddziaływania na środowisko (Ares(2021)1432319 z 23.02.2021r.).</w:t>
            </w:r>
          </w:p>
          <w:p w14:paraId="2B8AC20C" w14:textId="0F0066CD" w:rsidR="00B63F94" w:rsidRPr="00F829CD" w:rsidRDefault="00B63F94" w:rsidP="00B63F94">
            <w:pPr>
              <w:spacing w:before="120" w:after="0"/>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0542FDBC" w14:textId="77777777" w:rsidR="00B63F94" w:rsidRPr="005976AC" w:rsidRDefault="00B63F94" w:rsidP="00B63F94">
            <w:pPr>
              <w:spacing w:after="0"/>
              <w:rPr>
                <w:rFonts w:cstheme="minorHAnsi"/>
                <w:iCs/>
                <w:sz w:val="24"/>
                <w:szCs w:val="24"/>
              </w:rPr>
            </w:pPr>
            <w:r w:rsidRPr="00D32519">
              <w:rPr>
                <w:rFonts w:cstheme="minorHAnsi"/>
                <w:iCs/>
                <w:sz w:val="24"/>
                <w:szCs w:val="24"/>
              </w:rPr>
              <w:t>Kryterium bezwzględne (0/1)</w:t>
            </w:r>
          </w:p>
        </w:tc>
      </w:tr>
      <w:tr w:rsidR="00B63F94" w:rsidRPr="00796D16" w14:paraId="0F763E37" w14:textId="77777777" w:rsidTr="000D12F4">
        <w:trPr>
          <w:trHeight w:val="564"/>
        </w:trPr>
        <w:tc>
          <w:tcPr>
            <w:tcW w:w="189" w:type="pct"/>
            <w:noWrap/>
            <w:vAlign w:val="center"/>
          </w:tcPr>
          <w:p w14:paraId="64D53636" w14:textId="77777777" w:rsidR="00B63F94" w:rsidRDefault="00B63F94" w:rsidP="00B63F94">
            <w:pPr>
              <w:rPr>
                <w:rFonts w:cstheme="minorHAnsi"/>
                <w:sz w:val="24"/>
                <w:szCs w:val="24"/>
              </w:rPr>
            </w:pPr>
            <w:r w:rsidRPr="00796D16">
              <w:rPr>
                <w:rFonts w:cstheme="minorHAnsi"/>
                <w:sz w:val="24"/>
                <w:szCs w:val="24"/>
              </w:rPr>
              <w:lastRenderedPageBreak/>
              <w:t>1</w:t>
            </w:r>
            <w:r>
              <w:rPr>
                <w:rFonts w:cstheme="minorHAnsi"/>
                <w:sz w:val="24"/>
                <w:szCs w:val="24"/>
              </w:rPr>
              <w:t>5</w:t>
            </w:r>
            <w:r w:rsidRPr="00796D16">
              <w:rPr>
                <w:rFonts w:cstheme="minorHAnsi"/>
                <w:sz w:val="24"/>
                <w:szCs w:val="24"/>
              </w:rPr>
              <w:t>.</w:t>
            </w:r>
          </w:p>
        </w:tc>
        <w:tc>
          <w:tcPr>
            <w:tcW w:w="990" w:type="pct"/>
            <w:vAlign w:val="center"/>
          </w:tcPr>
          <w:p w14:paraId="628D9766" w14:textId="07715FB5" w:rsidR="00B63F94" w:rsidRPr="00B63F94" w:rsidRDefault="00B63F94" w:rsidP="00B63F94">
            <w:pPr>
              <w:spacing w:after="120"/>
              <w:rPr>
                <w:rFonts w:cstheme="minorHAnsi"/>
                <w:sz w:val="24"/>
                <w:szCs w:val="24"/>
                <w:highlight w:val="yellow"/>
              </w:rPr>
            </w:pPr>
            <w:r w:rsidRPr="00B63F94">
              <w:rPr>
                <w:rFonts w:cstheme="minorHAnsi"/>
                <w:sz w:val="24"/>
                <w:szCs w:val="24"/>
              </w:rPr>
              <w:t>Odporność infrastruktury na zmiany klimatu (jeśli</w:t>
            </w:r>
            <w:r w:rsidR="000D12F4">
              <w:rPr>
                <w:rFonts w:cstheme="minorHAnsi"/>
                <w:sz w:val="24"/>
                <w:szCs w:val="24"/>
              </w:rPr>
              <w:t> </w:t>
            </w:r>
            <w:r w:rsidRPr="00B63F94">
              <w:rPr>
                <w:rFonts w:cstheme="minorHAnsi"/>
                <w:sz w:val="24"/>
                <w:szCs w:val="24"/>
              </w:rPr>
              <w:t>dotyczy)</w:t>
            </w:r>
          </w:p>
        </w:tc>
        <w:tc>
          <w:tcPr>
            <w:tcW w:w="3066" w:type="pct"/>
            <w:vAlign w:val="center"/>
          </w:tcPr>
          <w:p w14:paraId="743CAF5B" w14:textId="77777777" w:rsidR="00B63F94" w:rsidRPr="005F77C7" w:rsidRDefault="00B63F94" w:rsidP="00B63F94">
            <w:pPr>
              <w:spacing w:after="120"/>
              <w:rPr>
                <w:rFonts w:cstheme="minorHAnsi"/>
                <w:sz w:val="24"/>
                <w:szCs w:val="24"/>
              </w:rPr>
            </w:pPr>
            <w:r w:rsidRPr="005F77C7">
              <w:rPr>
                <w:rFonts w:cstheme="minorHAnsi"/>
                <w:sz w:val="24"/>
                <w:szCs w:val="24"/>
              </w:rPr>
              <w:t xml:space="preserve">Weryfikacja polega na ocenie czy projekt jest zgodny z art. 73 ust. 2 lit. j) Rozporządzenie Parlamentu Europejskiego I Rady (UE) 2021/1060 z dnia 24 czerwca 2021 r. tzn. czy inwestycja w infrastrukturę o przewidywanej trwałości wynoszącej co najmniej pięć lat przewidziana w ramach projektu jest odporna na zmiany klimatu. </w:t>
            </w:r>
          </w:p>
          <w:p w14:paraId="4A3FBEE3" w14:textId="680F1F13" w:rsidR="00B63F94" w:rsidRPr="00796D16" w:rsidRDefault="00B63F94" w:rsidP="000D12F4">
            <w:pPr>
              <w:spacing w:after="120"/>
              <w:rPr>
                <w:rFonts w:cstheme="minorHAnsi"/>
                <w:sz w:val="24"/>
                <w:szCs w:val="24"/>
              </w:rPr>
            </w:pPr>
            <w:r w:rsidRPr="005F77C7">
              <w:rPr>
                <w:rFonts w:cstheme="minorHAnsi"/>
                <w:sz w:val="24"/>
                <w:szCs w:val="24"/>
              </w:rPr>
              <w:t>Weryfikacja przeprowadzana jest na podstawie uzasadnienia odporności przedsięwzięcia na zmiany klimatu</w:t>
            </w:r>
            <w:r w:rsidRPr="005F77C7">
              <w:rPr>
                <w:rFonts w:cstheme="minorHAnsi"/>
                <w:sz w:val="24"/>
                <w:szCs w:val="24"/>
                <w:vertAlign w:val="superscript"/>
              </w:rPr>
              <w:footnoteReference w:id="2"/>
            </w:r>
            <w:r w:rsidRPr="005F77C7">
              <w:rPr>
                <w:rFonts w:cstheme="minorHAnsi"/>
                <w:sz w:val="24"/>
                <w:szCs w:val="24"/>
              </w:rPr>
              <w:t xml:space="preserve"> przedstawionego we wniosku o dofinansowanie i załącznikach. Uzasadnienie odporności przedsięwzięcia na zmiany klimatu powinno być zgodne z metodologią wynikającą z </w:t>
            </w:r>
            <w:r w:rsidRPr="005F77C7">
              <w:rPr>
                <w:rFonts w:cstheme="minorHAnsi"/>
                <w:i/>
                <w:iCs/>
                <w:sz w:val="24"/>
                <w:szCs w:val="24"/>
              </w:rPr>
              <w:t>Wytycznych Komisji Europejskiej: ZAWIADOMIENIE KOMISJI Wytyczne techniczne dotyczące weryfikacji infrastruktury pod względem wpływu na klimat w latach 2021</w:t>
            </w:r>
            <w:r w:rsidRPr="00162238">
              <w:rPr>
                <w:rFonts w:cstheme="minorHAnsi"/>
                <w:i/>
                <w:iCs/>
                <w:sz w:val="24"/>
                <w:szCs w:val="24"/>
              </w:rPr>
              <w:t>–</w:t>
            </w:r>
            <w:r w:rsidRPr="005F77C7">
              <w:rPr>
                <w:rFonts w:cstheme="minorHAnsi"/>
                <w:i/>
                <w:iCs/>
                <w:sz w:val="24"/>
                <w:szCs w:val="24"/>
              </w:rPr>
              <w:t>2027 (2021/C 373/01).</w:t>
            </w:r>
          </w:p>
        </w:tc>
        <w:tc>
          <w:tcPr>
            <w:tcW w:w="755" w:type="pct"/>
            <w:vAlign w:val="center"/>
          </w:tcPr>
          <w:p w14:paraId="0A8AF218" w14:textId="77777777" w:rsidR="00B63F94" w:rsidRPr="00D32519" w:rsidRDefault="00B63F94" w:rsidP="00B63F94">
            <w:pPr>
              <w:spacing w:after="0"/>
              <w:rPr>
                <w:rFonts w:cstheme="minorHAnsi"/>
                <w:iCs/>
                <w:sz w:val="24"/>
                <w:szCs w:val="24"/>
              </w:rPr>
            </w:pPr>
            <w:r w:rsidRPr="005976AC">
              <w:rPr>
                <w:rFonts w:cstheme="minorHAnsi"/>
                <w:sz w:val="24"/>
                <w:szCs w:val="24"/>
              </w:rPr>
              <w:t>Kryterium bezwzględne (0/1)</w:t>
            </w:r>
          </w:p>
        </w:tc>
      </w:tr>
      <w:tr w:rsidR="00B63F94" w:rsidRPr="00796D16" w14:paraId="4E0A5210" w14:textId="77777777" w:rsidTr="000D12F4">
        <w:trPr>
          <w:trHeight w:val="564"/>
        </w:trPr>
        <w:tc>
          <w:tcPr>
            <w:tcW w:w="189" w:type="pct"/>
            <w:noWrap/>
            <w:vAlign w:val="center"/>
          </w:tcPr>
          <w:p w14:paraId="287F2C07" w14:textId="5AF79156" w:rsidR="00B63F94" w:rsidRPr="00796D16" w:rsidRDefault="00B63F94" w:rsidP="00B63F94">
            <w:pPr>
              <w:rPr>
                <w:rFonts w:cstheme="minorHAnsi"/>
                <w:sz w:val="24"/>
                <w:szCs w:val="24"/>
              </w:rPr>
            </w:pPr>
            <w:r>
              <w:rPr>
                <w:rFonts w:cstheme="minorHAnsi"/>
                <w:sz w:val="24"/>
                <w:szCs w:val="24"/>
              </w:rPr>
              <w:t>16.</w:t>
            </w:r>
          </w:p>
        </w:tc>
        <w:tc>
          <w:tcPr>
            <w:tcW w:w="990" w:type="pct"/>
            <w:vAlign w:val="center"/>
          </w:tcPr>
          <w:p w14:paraId="31C8DB1E" w14:textId="2B26E84A" w:rsidR="00B63F94" w:rsidRPr="00B63F94" w:rsidRDefault="00B63F94" w:rsidP="00B63F94">
            <w:pPr>
              <w:spacing w:after="120"/>
              <w:rPr>
                <w:rFonts w:cstheme="minorHAnsi"/>
                <w:sz w:val="24"/>
                <w:szCs w:val="24"/>
              </w:rPr>
            </w:pPr>
            <w:r w:rsidRPr="0037059A">
              <w:rPr>
                <w:rFonts w:cstheme="minorHAnsi"/>
                <w:sz w:val="24"/>
                <w:szCs w:val="24"/>
              </w:rPr>
              <w:t xml:space="preserve">Poprawność </w:t>
            </w:r>
            <w:r>
              <w:rPr>
                <w:rFonts w:cstheme="minorHAnsi"/>
                <w:sz w:val="24"/>
                <w:szCs w:val="24"/>
              </w:rPr>
              <w:t xml:space="preserve">dokumentacji </w:t>
            </w:r>
            <w:r w:rsidRPr="0037059A">
              <w:rPr>
                <w:rFonts w:cstheme="minorHAnsi"/>
                <w:sz w:val="24"/>
                <w:szCs w:val="24"/>
              </w:rPr>
              <w:t>projektu</w:t>
            </w:r>
          </w:p>
        </w:tc>
        <w:tc>
          <w:tcPr>
            <w:tcW w:w="3066" w:type="pct"/>
            <w:vAlign w:val="center"/>
          </w:tcPr>
          <w:p w14:paraId="50981EE0" w14:textId="77777777" w:rsidR="00B63F94" w:rsidRPr="0037059A" w:rsidRDefault="00B63F94" w:rsidP="00B63F94">
            <w:pPr>
              <w:spacing w:after="0"/>
              <w:rPr>
                <w:rFonts w:cstheme="minorHAnsi"/>
                <w:sz w:val="24"/>
                <w:szCs w:val="24"/>
              </w:rPr>
            </w:pPr>
            <w:r w:rsidRPr="0037059A">
              <w:rPr>
                <w:rFonts w:cstheme="minorHAnsi"/>
                <w:sz w:val="24"/>
                <w:szCs w:val="24"/>
              </w:rPr>
              <w:t>Sprawdza się, czy dołączona dokumentacja projektowa została przygotowana zgodnie z zapisami Regulaminu wyboru projektów, jest kompletna, spójna i prawidłowo podpisana oraz czy nie zawiera błędów formalno-technicznych.</w:t>
            </w:r>
          </w:p>
          <w:p w14:paraId="018AD353" w14:textId="76E55F26" w:rsidR="00B63F94" w:rsidRPr="005F77C7" w:rsidRDefault="00B63F94" w:rsidP="00B63F94">
            <w:pPr>
              <w:spacing w:after="120"/>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45D9C293" w14:textId="4708DBB8" w:rsidR="00B63F94" w:rsidRPr="005976AC" w:rsidRDefault="00B63F94" w:rsidP="00B63F94">
            <w:pPr>
              <w:spacing w:after="0"/>
              <w:rPr>
                <w:rFonts w:cstheme="minorHAnsi"/>
                <w:sz w:val="24"/>
                <w:szCs w:val="24"/>
              </w:rPr>
            </w:pPr>
            <w:r w:rsidRPr="005976AC">
              <w:rPr>
                <w:rFonts w:cstheme="minorHAnsi"/>
                <w:sz w:val="24"/>
                <w:szCs w:val="24"/>
              </w:rPr>
              <w:t>Kryterium bezwzględne (0/1)</w:t>
            </w:r>
          </w:p>
        </w:tc>
      </w:tr>
      <w:tr w:rsidR="00B63F94" w:rsidRPr="00796D16" w14:paraId="39CCCA50" w14:textId="77777777" w:rsidTr="000D12F4">
        <w:trPr>
          <w:trHeight w:val="564"/>
        </w:trPr>
        <w:tc>
          <w:tcPr>
            <w:tcW w:w="189" w:type="pct"/>
            <w:noWrap/>
            <w:vAlign w:val="center"/>
          </w:tcPr>
          <w:p w14:paraId="52B3739D" w14:textId="24658B17" w:rsidR="00B63F94" w:rsidRDefault="00B63F94" w:rsidP="00B63F94">
            <w:pPr>
              <w:rPr>
                <w:rFonts w:cstheme="minorHAnsi"/>
                <w:sz w:val="24"/>
                <w:szCs w:val="24"/>
              </w:rPr>
            </w:pPr>
            <w:r>
              <w:rPr>
                <w:rFonts w:cstheme="minorHAnsi"/>
                <w:sz w:val="24"/>
                <w:szCs w:val="24"/>
              </w:rPr>
              <w:t>17.</w:t>
            </w:r>
          </w:p>
        </w:tc>
        <w:tc>
          <w:tcPr>
            <w:tcW w:w="990" w:type="pct"/>
            <w:vAlign w:val="center"/>
          </w:tcPr>
          <w:p w14:paraId="49673669" w14:textId="35D64555" w:rsidR="00B63F94" w:rsidRPr="0037059A" w:rsidRDefault="00B63F94" w:rsidP="00B63F94">
            <w:pPr>
              <w:spacing w:after="120"/>
              <w:rPr>
                <w:rFonts w:cstheme="minorHAnsi"/>
                <w:sz w:val="24"/>
                <w:szCs w:val="24"/>
              </w:rPr>
            </w:pPr>
            <w:r w:rsidRPr="005F77C7">
              <w:rPr>
                <w:rFonts w:cstheme="minorHAnsi"/>
                <w:sz w:val="24"/>
                <w:szCs w:val="24"/>
              </w:rPr>
              <w:t xml:space="preserve">Zgodność projektu w tym podstawowych parametrów technicznych </w:t>
            </w:r>
            <w:r w:rsidRPr="005F77C7">
              <w:rPr>
                <w:rFonts w:cstheme="minorHAnsi"/>
                <w:sz w:val="24"/>
                <w:szCs w:val="24"/>
              </w:rPr>
              <w:lastRenderedPageBreak/>
              <w:t>z</w:t>
            </w:r>
            <w:r w:rsidR="000D12F4">
              <w:rPr>
                <w:rFonts w:cstheme="minorHAnsi"/>
                <w:sz w:val="24"/>
                <w:szCs w:val="24"/>
              </w:rPr>
              <w:t> </w:t>
            </w:r>
            <w:r w:rsidRPr="005F77C7">
              <w:rPr>
                <w:rFonts w:cstheme="minorHAnsi"/>
                <w:sz w:val="24"/>
                <w:szCs w:val="24"/>
              </w:rPr>
              <w:t>obowiązującymi aktami prawnymi dotyczącymi realizowanej inwestycji</w:t>
            </w:r>
          </w:p>
        </w:tc>
        <w:tc>
          <w:tcPr>
            <w:tcW w:w="3066" w:type="pct"/>
            <w:vAlign w:val="center"/>
          </w:tcPr>
          <w:p w14:paraId="7795E6E5" w14:textId="168B8937" w:rsidR="00B63F94" w:rsidRDefault="00B63F94" w:rsidP="00B63F94">
            <w:pPr>
              <w:spacing w:before="120" w:after="0"/>
              <w:rPr>
                <w:rFonts w:cs="Calibri"/>
                <w:sz w:val="24"/>
                <w:szCs w:val="24"/>
              </w:rPr>
            </w:pPr>
            <w:r>
              <w:rPr>
                <w:rFonts w:cs="Calibri"/>
                <w:sz w:val="24"/>
                <w:szCs w:val="24"/>
              </w:rPr>
              <w:lastRenderedPageBreak/>
              <w:t xml:space="preserve">W ramach kryterium badane jest czy projekt przygotowany/ przygotowywany jest na podstawie obowiązujących przepisów prawa. Wnioskodawca powinien wykazać możliwość </w:t>
            </w:r>
            <w:r>
              <w:rPr>
                <w:rFonts w:cs="Calibri"/>
                <w:sz w:val="24"/>
                <w:szCs w:val="24"/>
              </w:rPr>
              <w:lastRenderedPageBreak/>
              <w:t>realizacji inwestycji (w tym usług objętych projektem), zgodnie z obowiązującymi aktami prawnymi np. ustawą PZP, prawem budowlanym.</w:t>
            </w:r>
          </w:p>
          <w:p w14:paraId="287EF223" w14:textId="021BB87C" w:rsidR="00B63F94" w:rsidRDefault="00B63F94" w:rsidP="00B63F94">
            <w:pPr>
              <w:spacing w:before="120" w:after="0"/>
              <w:rPr>
                <w:rFonts w:cs="Calibri"/>
                <w:sz w:val="24"/>
                <w:szCs w:val="24"/>
              </w:rPr>
            </w:pPr>
            <w:r>
              <w:rPr>
                <w:rFonts w:cs="Calibri"/>
                <w:sz w:val="24"/>
                <w:szCs w:val="24"/>
              </w:rPr>
              <w:t xml:space="preserve">Jeżeli realizacja zgłoszonego do objęcia dofinansowaniem projektu rozpoczęła się przed dniem złożenia wniosku o dofinansowanie, oceniane będzie, czy w okresie tym przy realizacji projektu przestrzegano ww. przepisów prawa dotyczących danego projektu.  </w:t>
            </w:r>
          </w:p>
          <w:p w14:paraId="291BE4CF" w14:textId="77777777" w:rsidR="00B63F94" w:rsidRDefault="00B63F94" w:rsidP="00B63F94">
            <w:pPr>
              <w:spacing w:after="0"/>
              <w:rPr>
                <w:rFonts w:eastAsia="Calibri"/>
                <w:sz w:val="24"/>
                <w:szCs w:val="24"/>
              </w:rPr>
            </w:pPr>
            <w:r>
              <w:rPr>
                <w:rFonts w:eastAsia="Calibri"/>
                <w:sz w:val="24"/>
                <w:szCs w:val="24"/>
              </w:rPr>
              <w:t xml:space="preserve">W ramach kryterium weryfikuje się także, czy projekt nie jest powiązany z uzasadnioną opinią Komisji Europejskiej (KE) wydaną na podstawie art. 258 Traktatu o funkcjonowaniu Unii Europejskiej (TFUE) kwestionującą zgodność z prawem i prawidłowość wydatków lub wykonania projektu. </w:t>
            </w:r>
          </w:p>
          <w:p w14:paraId="75752DC5" w14:textId="77777777" w:rsidR="00B63F94" w:rsidRDefault="00B63F94" w:rsidP="000D12F4">
            <w:pPr>
              <w:spacing w:before="120"/>
              <w:rPr>
                <w:rFonts w:eastAsia="Calibri"/>
                <w:sz w:val="24"/>
                <w:szCs w:val="24"/>
              </w:rPr>
            </w:pPr>
            <w:r>
              <w:rPr>
                <w:rFonts w:eastAsia="Calibri"/>
                <w:sz w:val="24"/>
                <w:szCs w:val="24"/>
              </w:rPr>
              <w:t>Kryterium jest niespełnione w przypadku, gdy projekt jest bezpośrednio powiązany z taką opinią, tzn. miałby zostać zrealizowany na podstawie prawa, co do którego KE ma wątpliwości opisane w uzasadnionej opinii wydanej na podstawie ww. artykułu TFUE.</w:t>
            </w:r>
          </w:p>
          <w:p w14:paraId="179F34F6" w14:textId="2B69D7E0" w:rsidR="00B63F94" w:rsidRPr="0037059A" w:rsidRDefault="00B63F94" w:rsidP="00B63F94">
            <w:pPr>
              <w:spacing w:after="0"/>
              <w:rPr>
                <w:rFonts w:cstheme="minorHAnsi"/>
                <w:sz w:val="24"/>
                <w:szCs w:val="24"/>
              </w:rPr>
            </w:pPr>
            <w:r>
              <w:rPr>
                <w:rFonts w:cs="Calibri"/>
                <w:sz w:val="24"/>
                <w:szCs w:val="24"/>
              </w:rPr>
              <w:t>Kryterium weryfikowane na podstawie zapisów wniosku o dofinansowanie i załączników i/lub wyjaśnień udzielonych przez Wnioskodawcę.</w:t>
            </w:r>
          </w:p>
        </w:tc>
        <w:tc>
          <w:tcPr>
            <w:tcW w:w="755" w:type="pct"/>
            <w:vAlign w:val="center"/>
          </w:tcPr>
          <w:p w14:paraId="51BF7A89" w14:textId="60540B0E" w:rsidR="00B63F94" w:rsidRPr="005976AC" w:rsidRDefault="00B63F94" w:rsidP="00B63F94">
            <w:pPr>
              <w:spacing w:after="0"/>
              <w:rPr>
                <w:rFonts w:cstheme="minorHAnsi"/>
                <w:sz w:val="24"/>
                <w:szCs w:val="24"/>
              </w:rPr>
            </w:pPr>
            <w:r w:rsidRPr="005976AC">
              <w:rPr>
                <w:rFonts w:cstheme="minorHAnsi"/>
                <w:sz w:val="24"/>
                <w:szCs w:val="24"/>
              </w:rPr>
              <w:lastRenderedPageBreak/>
              <w:t>Kryterium bezwzględne (0/1)</w:t>
            </w:r>
          </w:p>
        </w:tc>
      </w:tr>
      <w:tr w:rsidR="00B63F94" w:rsidRPr="00796D16" w14:paraId="4DB0C504" w14:textId="77777777" w:rsidTr="000D12F4">
        <w:trPr>
          <w:trHeight w:val="564"/>
        </w:trPr>
        <w:tc>
          <w:tcPr>
            <w:tcW w:w="189" w:type="pct"/>
            <w:noWrap/>
            <w:vAlign w:val="center"/>
          </w:tcPr>
          <w:p w14:paraId="0647EC5D" w14:textId="5D72220D" w:rsidR="00B63F94" w:rsidRDefault="00B63F94" w:rsidP="00B63F94">
            <w:pPr>
              <w:rPr>
                <w:rFonts w:cstheme="minorHAnsi"/>
                <w:sz w:val="24"/>
                <w:szCs w:val="24"/>
              </w:rPr>
            </w:pPr>
            <w:r>
              <w:rPr>
                <w:rFonts w:cstheme="minorHAnsi"/>
                <w:sz w:val="24"/>
                <w:szCs w:val="24"/>
              </w:rPr>
              <w:t>18.</w:t>
            </w:r>
          </w:p>
        </w:tc>
        <w:tc>
          <w:tcPr>
            <w:tcW w:w="990" w:type="pct"/>
            <w:vAlign w:val="center"/>
          </w:tcPr>
          <w:p w14:paraId="10436CFA" w14:textId="3376023D" w:rsidR="00B63F94" w:rsidRPr="005F77C7" w:rsidRDefault="00B63F94" w:rsidP="000D12F4">
            <w:pPr>
              <w:spacing w:after="120"/>
              <w:rPr>
                <w:rFonts w:cstheme="minorHAnsi"/>
                <w:sz w:val="24"/>
                <w:szCs w:val="24"/>
              </w:rPr>
            </w:pPr>
            <w:r>
              <w:rPr>
                <w:rFonts w:cstheme="minorHAnsi"/>
                <w:sz w:val="24"/>
                <w:szCs w:val="24"/>
              </w:rPr>
              <w:t xml:space="preserve">Finansowa wykonalność </w:t>
            </w:r>
            <w:r>
              <w:rPr>
                <w:rFonts w:cstheme="minorHAnsi"/>
                <w:sz w:val="24"/>
                <w:szCs w:val="24"/>
              </w:rPr>
              <w:br/>
              <w:t>i efektywność projektu</w:t>
            </w:r>
            <w:r w:rsidR="000D12F4">
              <w:rPr>
                <w:rFonts w:cstheme="minorHAnsi"/>
                <w:sz w:val="24"/>
                <w:szCs w:val="24"/>
              </w:rPr>
              <w:t xml:space="preserve"> </w:t>
            </w:r>
            <w:r>
              <w:rPr>
                <w:rFonts w:cstheme="minorHAnsi"/>
                <w:sz w:val="24"/>
                <w:szCs w:val="24"/>
              </w:rPr>
              <w:t>(jeśli</w:t>
            </w:r>
            <w:r w:rsidR="000D12F4">
              <w:rPr>
                <w:rFonts w:cstheme="minorHAnsi"/>
                <w:sz w:val="24"/>
                <w:szCs w:val="24"/>
              </w:rPr>
              <w:t> </w:t>
            </w:r>
            <w:r>
              <w:rPr>
                <w:rFonts w:cstheme="minorHAnsi"/>
                <w:sz w:val="24"/>
                <w:szCs w:val="24"/>
              </w:rPr>
              <w:t>dotyczy)</w:t>
            </w:r>
          </w:p>
        </w:tc>
        <w:tc>
          <w:tcPr>
            <w:tcW w:w="3066" w:type="pct"/>
            <w:vAlign w:val="center"/>
          </w:tcPr>
          <w:p w14:paraId="6DCAE206" w14:textId="77777777" w:rsidR="00B63F94" w:rsidRDefault="00B63F94" w:rsidP="00B63F94">
            <w:pPr>
              <w:spacing w:after="40"/>
              <w:rPr>
                <w:rFonts w:cstheme="minorHAnsi"/>
                <w:sz w:val="24"/>
                <w:szCs w:val="24"/>
              </w:rPr>
            </w:pPr>
            <w:r>
              <w:rPr>
                <w:rFonts w:cstheme="minorHAnsi"/>
                <w:sz w:val="24"/>
                <w:szCs w:val="24"/>
              </w:rPr>
              <w:t>B</w:t>
            </w:r>
            <w:r w:rsidRPr="00277C59">
              <w:rPr>
                <w:rFonts w:cstheme="minorHAnsi"/>
                <w:sz w:val="24"/>
                <w:szCs w:val="24"/>
              </w:rPr>
              <w:t xml:space="preserve">ada się </w:t>
            </w:r>
            <w:r>
              <w:rPr>
                <w:rFonts w:cstheme="minorHAnsi"/>
                <w:sz w:val="24"/>
                <w:szCs w:val="24"/>
              </w:rPr>
              <w:t xml:space="preserve">wykonalność finansową projektu oraz </w:t>
            </w:r>
            <w:r w:rsidRPr="00277C59">
              <w:rPr>
                <w:rFonts w:cstheme="minorHAnsi"/>
                <w:sz w:val="24"/>
                <w:szCs w:val="24"/>
              </w:rPr>
              <w:t xml:space="preserve">czy wybrana operacja odzwierciedla najkorzystniejszą relację między kwotą wsparcia, podejmowanymi działaniami </w:t>
            </w:r>
            <w:r>
              <w:rPr>
                <w:rFonts w:cstheme="minorHAnsi"/>
                <w:sz w:val="24"/>
                <w:szCs w:val="24"/>
              </w:rPr>
              <w:br/>
            </w:r>
            <w:r w:rsidRPr="00277C59">
              <w:rPr>
                <w:rFonts w:cstheme="minorHAnsi"/>
                <w:sz w:val="24"/>
                <w:szCs w:val="24"/>
              </w:rPr>
              <w:t>i osiąganymi celami, o której mowa w art. 73 ust. 2 lit. „c” Rozporządzenia Parlamentu Europejskiego I Rady (UE) 2021/1060 z dnia 24 czerwca 2021 r.</w:t>
            </w:r>
          </w:p>
          <w:p w14:paraId="16DC8A88" w14:textId="77777777" w:rsidR="00B63F94" w:rsidRPr="00277C59" w:rsidRDefault="00B63F94" w:rsidP="000D12F4">
            <w:pPr>
              <w:spacing w:before="120" w:after="40"/>
              <w:rPr>
                <w:rFonts w:cstheme="minorHAnsi"/>
                <w:sz w:val="24"/>
                <w:szCs w:val="24"/>
              </w:rPr>
            </w:pPr>
            <w:r w:rsidRPr="0037059A">
              <w:rPr>
                <w:rFonts w:cstheme="minorHAnsi"/>
                <w:sz w:val="24"/>
                <w:szCs w:val="24"/>
              </w:rPr>
              <w:t xml:space="preserve">Kryterium dotyczy projektów, </w:t>
            </w:r>
            <w:r w:rsidRPr="00E64F58">
              <w:rPr>
                <w:rFonts w:eastAsia="Aptos" w:cstheme="minorHAnsi"/>
                <w:sz w:val="24"/>
                <w:szCs w:val="24"/>
              </w:rPr>
              <w:t>których całkowity koszt kwalifikowalny w momencie złożenia wniosku o dofinansowanie</w:t>
            </w:r>
            <w:r>
              <w:rPr>
                <w:rFonts w:eastAsia="Aptos" w:cstheme="minorHAnsi"/>
                <w:sz w:val="24"/>
                <w:szCs w:val="24"/>
              </w:rPr>
              <w:t xml:space="preserve"> oraz w trakcie oceny merytorycznej</w:t>
            </w:r>
            <w:r w:rsidRPr="00E64F58">
              <w:rPr>
                <w:rFonts w:eastAsia="Aptos" w:cstheme="minorHAnsi"/>
                <w:sz w:val="24"/>
                <w:szCs w:val="24"/>
              </w:rPr>
              <w:t xml:space="preserve"> jest </w:t>
            </w:r>
            <w:r>
              <w:rPr>
                <w:rFonts w:eastAsia="Aptos" w:cstheme="minorHAnsi"/>
                <w:sz w:val="24"/>
                <w:szCs w:val="24"/>
              </w:rPr>
              <w:t>niższy</w:t>
            </w:r>
            <w:r w:rsidRPr="00E64F58">
              <w:rPr>
                <w:rFonts w:eastAsia="Aptos" w:cstheme="minorHAnsi"/>
                <w:sz w:val="24"/>
                <w:szCs w:val="24"/>
              </w:rPr>
              <w:t xml:space="preserve"> od 50 mln zł.</w:t>
            </w:r>
          </w:p>
          <w:p w14:paraId="05B86759" w14:textId="25BB40B3" w:rsidR="00B63F94" w:rsidRDefault="00B63F94" w:rsidP="00B63F94">
            <w:pPr>
              <w:spacing w:before="120" w:after="0"/>
              <w:rPr>
                <w:rFonts w:cs="Calibri"/>
                <w:sz w:val="24"/>
                <w:szCs w:val="24"/>
              </w:rPr>
            </w:pPr>
            <w:r w:rsidRPr="0037059A">
              <w:rPr>
                <w:rFonts w:cstheme="minorHAnsi"/>
                <w:sz w:val="24"/>
                <w:szCs w:val="24"/>
              </w:rPr>
              <w:lastRenderedPageBreak/>
              <w:t>Kryterium weryfikowane na podstawie zapisów wniosku o dofinansowanie i załączników i/lub wyjaśnień udzielonych przez Wnioskodawcę.</w:t>
            </w:r>
          </w:p>
        </w:tc>
        <w:tc>
          <w:tcPr>
            <w:tcW w:w="755" w:type="pct"/>
            <w:vAlign w:val="center"/>
          </w:tcPr>
          <w:p w14:paraId="0E618179" w14:textId="77FDADFE" w:rsidR="00B63F94" w:rsidRPr="005976AC" w:rsidRDefault="00B63F94" w:rsidP="00B63F94">
            <w:pPr>
              <w:spacing w:after="0"/>
              <w:rPr>
                <w:rFonts w:cstheme="minorHAnsi"/>
                <w:sz w:val="24"/>
                <w:szCs w:val="24"/>
              </w:rPr>
            </w:pPr>
            <w:r w:rsidRPr="0037059A">
              <w:rPr>
                <w:rFonts w:cstheme="minorHAnsi"/>
                <w:sz w:val="24"/>
                <w:szCs w:val="24"/>
              </w:rPr>
              <w:lastRenderedPageBreak/>
              <w:t>Kryterium bezwzględne (0/1)</w:t>
            </w:r>
          </w:p>
        </w:tc>
      </w:tr>
      <w:tr w:rsidR="00B63F94" w:rsidRPr="00796D16" w14:paraId="6FAB21C4" w14:textId="77777777" w:rsidTr="000D12F4">
        <w:trPr>
          <w:trHeight w:val="564"/>
        </w:trPr>
        <w:tc>
          <w:tcPr>
            <w:tcW w:w="189" w:type="pct"/>
            <w:noWrap/>
            <w:vAlign w:val="center"/>
          </w:tcPr>
          <w:p w14:paraId="7123D1A0" w14:textId="208863AD" w:rsidR="00B63F94" w:rsidRDefault="00B63F94" w:rsidP="00B63F94">
            <w:pPr>
              <w:rPr>
                <w:rFonts w:cstheme="minorHAnsi"/>
                <w:sz w:val="24"/>
                <w:szCs w:val="24"/>
              </w:rPr>
            </w:pPr>
            <w:r>
              <w:rPr>
                <w:rFonts w:cstheme="minorHAnsi"/>
                <w:sz w:val="24"/>
                <w:szCs w:val="24"/>
              </w:rPr>
              <w:t>19.</w:t>
            </w:r>
          </w:p>
        </w:tc>
        <w:tc>
          <w:tcPr>
            <w:tcW w:w="990" w:type="pct"/>
            <w:vAlign w:val="center"/>
          </w:tcPr>
          <w:p w14:paraId="5DAF5DB1" w14:textId="77777777" w:rsidR="00B63F94" w:rsidRPr="0037059A" w:rsidRDefault="00B63F94" w:rsidP="00B63F94">
            <w:pPr>
              <w:spacing w:after="120"/>
              <w:rPr>
                <w:rFonts w:cstheme="minorHAnsi"/>
                <w:sz w:val="24"/>
                <w:szCs w:val="24"/>
              </w:rPr>
            </w:pPr>
            <w:r w:rsidRPr="0037059A">
              <w:rPr>
                <w:rFonts w:cstheme="minorHAnsi"/>
                <w:sz w:val="24"/>
                <w:szCs w:val="24"/>
              </w:rPr>
              <w:t>Finansowa trwałość projektu</w:t>
            </w:r>
          </w:p>
          <w:p w14:paraId="062DCA55" w14:textId="2BAA27CB" w:rsidR="00B63F94" w:rsidRDefault="00B63F94" w:rsidP="00B63F94">
            <w:pPr>
              <w:spacing w:after="120"/>
              <w:rPr>
                <w:rFonts w:cstheme="minorHAnsi"/>
                <w:sz w:val="24"/>
                <w:szCs w:val="24"/>
              </w:rPr>
            </w:pPr>
            <w:r w:rsidRPr="0037059A">
              <w:rPr>
                <w:rFonts w:cstheme="minorHAnsi"/>
                <w:sz w:val="24"/>
                <w:szCs w:val="24"/>
              </w:rPr>
              <w:t>(jeśli dotyczy)</w:t>
            </w:r>
          </w:p>
        </w:tc>
        <w:tc>
          <w:tcPr>
            <w:tcW w:w="3066" w:type="pct"/>
            <w:vAlign w:val="center"/>
          </w:tcPr>
          <w:p w14:paraId="5AF64B3F" w14:textId="77777777" w:rsidR="00B63F94" w:rsidRDefault="00B63F94" w:rsidP="00B63F94">
            <w:pPr>
              <w:spacing w:before="120" w:after="120"/>
              <w:rPr>
                <w:rFonts w:cstheme="minorHAnsi"/>
                <w:sz w:val="24"/>
                <w:szCs w:val="24"/>
              </w:rPr>
            </w:pPr>
            <w:r w:rsidRPr="0037059A">
              <w:rPr>
                <w:rFonts w:cstheme="minorHAnsi"/>
                <w:sz w:val="24"/>
                <w:szCs w:val="24"/>
              </w:rPr>
              <w:t>Bada się finansową trwałość projektu</w:t>
            </w:r>
            <w:r>
              <w:rPr>
                <w:rFonts w:cstheme="minorHAnsi"/>
                <w:sz w:val="24"/>
                <w:szCs w:val="24"/>
              </w:rPr>
              <w:t>,</w:t>
            </w:r>
            <w:r w:rsidRPr="0037059A">
              <w:rPr>
                <w:rFonts w:cstheme="minorHAnsi"/>
                <w:sz w:val="24"/>
                <w:szCs w:val="24"/>
              </w:rPr>
              <w:t xml:space="preserve"> </w:t>
            </w:r>
            <w:r>
              <w:rPr>
                <w:rFonts w:cstheme="minorHAnsi"/>
                <w:sz w:val="24"/>
                <w:szCs w:val="24"/>
              </w:rPr>
              <w:t xml:space="preserve">o której mowa w </w:t>
            </w:r>
            <w:r w:rsidRPr="00277C59">
              <w:rPr>
                <w:rFonts w:cstheme="minorHAnsi"/>
                <w:sz w:val="24"/>
                <w:szCs w:val="24"/>
              </w:rPr>
              <w:t>art. 73 ust. 2 lit. „</w:t>
            </w:r>
            <w:r>
              <w:rPr>
                <w:rFonts w:cstheme="minorHAnsi"/>
                <w:sz w:val="24"/>
                <w:szCs w:val="24"/>
              </w:rPr>
              <w:t>d</w:t>
            </w:r>
            <w:r w:rsidRPr="00277C59">
              <w:rPr>
                <w:rFonts w:cstheme="minorHAnsi"/>
                <w:sz w:val="24"/>
                <w:szCs w:val="24"/>
              </w:rPr>
              <w:t>” Rozporządzenia Parlamentu Europejskiego I Rady (UE) 2021/1060 z dnia 24 czerwca 2021 r.</w:t>
            </w:r>
            <w:r>
              <w:rPr>
                <w:rFonts w:cstheme="minorHAnsi"/>
                <w:sz w:val="24"/>
                <w:szCs w:val="24"/>
              </w:rPr>
              <w:t>, tj. weryfikacji podlega</w:t>
            </w:r>
            <w:r w:rsidRPr="00807C52">
              <w:rPr>
                <w:rFonts w:cstheme="minorHAnsi"/>
                <w:sz w:val="24"/>
                <w:szCs w:val="24"/>
              </w:rPr>
              <w:t xml:space="preserve">, czy </w:t>
            </w:r>
            <w:r>
              <w:rPr>
                <w:rFonts w:cstheme="minorHAnsi"/>
                <w:sz w:val="24"/>
                <w:szCs w:val="24"/>
              </w:rPr>
              <w:t xml:space="preserve">wnioskodawca zapewnił, że </w:t>
            </w:r>
            <w:r w:rsidRPr="00807C52">
              <w:rPr>
                <w:rFonts w:cstheme="minorHAnsi"/>
                <w:sz w:val="24"/>
                <w:szCs w:val="24"/>
              </w:rPr>
              <w:t>ma niezbędne zasoby i mechanizmy finansowe, aby pokryć koszty eksploatacji i utrzymania w odniesieniu do operacji obejmujących inwestycje w infrastrukturę lub inwestycje produkcyjne, tak by zapewnić stabilność ich finansowania</w:t>
            </w:r>
            <w:r>
              <w:rPr>
                <w:rFonts w:cstheme="minorHAnsi"/>
                <w:sz w:val="24"/>
                <w:szCs w:val="24"/>
              </w:rPr>
              <w:t>.</w:t>
            </w:r>
          </w:p>
          <w:p w14:paraId="35B1945E" w14:textId="77777777" w:rsidR="00B63F94" w:rsidRDefault="00B63F94" w:rsidP="00B63F94">
            <w:pPr>
              <w:spacing w:after="0"/>
              <w:ind w:left="-1"/>
              <w:rPr>
                <w:rFonts w:cstheme="minorHAnsi"/>
                <w:sz w:val="24"/>
                <w:szCs w:val="24"/>
              </w:rPr>
            </w:pPr>
            <w:r>
              <w:rPr>
                <w:rFonts w:cstheme="minorHAnsi"/>
                <w:sz w:val="24"/>
                <w:szCs w:val="24"/>
              </w:rPr>
              <w:t>Weryfikacji podlega czy:</w:t>
            </w:r>
          </w:p>
          <w:p w14:paraId="7895A3E0" w14:textId="77777777" w:rsidR="00B63F94" w:rsidRDefault="00B63F94" w:rsidP="00B63F94">
            <w:pPr>
              <w:pStyle w:val="Akapitzlist"/>
              <w:numPr>
                <w:ilvl w:val="0"/>
                <w:numId w:val="21"/>
              </w:numPr>
              <w:spacing w:before="120" w:after="0"/>
              <w:rPr>
                <w:rFonts w:asciiTheme="minorHAnsi" w:hAnsiTheme="minorHAnsi" w:cstheme="minorHAnsi"/>
                <w:sz w:val="24"/>
                <w:szCs w:val="24"/>
              </w:rPr>
            </w:pPr>
            <w:r w:rsidRPr="00B72B0A">
              <w:rPr>
                <w:rFonts w:asciiTheme="minorHAnsi" w:hAnsiTheme="minorHAnsi" w:cstheme="minorHAnsi"/>
                <w:sz w:val="24"/>
                <w:szCs w:val="24"/>
              </w:rPr>
              <w:t>prawidłowo określono okres trwałości inwestycji</w:t>
            </w:r>
            <w:r>
              <w:rPr>
                <w:rFonts w:asciiTheme="minorHAnsi" w:hAnsiTheme="minorHAnsi" w:cstheme="minorHAnsi"/>
                <w:sz w:val="24"/>
                <w:szCs w:val="24"/>
              </w:rPr>
              <w:t>,</w:t>
            </w:r>
            <w:r w:rsidRPr="00B72B0A">
              <w:rPr>
                <w:rFonts w:asciiTheme="minorHAnsi" w:hAnsiTheme="minorHAnsi" w:cstheme="minorHAnsi"/>
                <w:sz w:val="24"/>
                <w:szCs w:val="24"/>
              </w:rPr>
              <w:t xml:space="preserve"> </w:t>
            </w:r>
          </w:p>
          <w:p w14:paraId="1FBCBE64" w14:textId="77777777" w:rsidR="00B63F94" w:rsidRDefault="00B63F94" w:rsidP="00B63F94">
            <w:pPr>
              <w:pStyle w:val="Akapitzlist"/>
              <w:numPr>
                <w:ilvl w:val="0"/>
                <w:numId w:val="21"/>
              </w:numPr>
              <w:spacing w:before="120" w:after="0"/>
              <w:rPr>
                <w:rFonts w:asciiTheme="minorHAnsi" w:hAnsiTheme="minorHAnsi" w:cstheme="minorHAnsi"/>
                <w:sz w:val="24"/>
                <w:szCs w:val="24"/>
              </w:rPr>
            </w:pPr>
            <w:r w:rsidRPr="00277C59">
              <w:rPr>
                <w:rFonts w:asciiTheme="minorHAnsi" w:hAnsiTheme="minorHAnsi" w:cstheme="minorHAnsi"/>
                <w:sz w:val="24"/>
                <w:szCs w:val="24"/>
              </w:rPr>
              <w:t>opisano założenia dot. utrzymania celów i trwałości inwestycji</w:t>
            </w:r>
          </w:p>
          <w:p w14:paraId="26E0B91A" w14:textId="77777777" w:rsidR="00B63F94" w:rsidRPr="0037059A" w:rsidRDefault="00B63F94" w:rsidP="00B63F94">
            <w:pPr>
              <w:pStyle w:val="Akapitzlist"/>
            </w:pPr>
            <w:r>
              <w:rPr>
                <w:rFonts w:asciiTheme="minorHAnsi" w:hAnsiTheme="minorHAnsi" w:cstheme="minorHAnsi"/>
                <w:sz w:val="24"/>
                <w:szCs w:val="24"/>
              </w:rPr>
              <w:t>(opisy są poprawne, zrozumiałe i jednoznaczne).</w:t>
            </w:r>
          </w:p>
          <w:p w14:paraId="1629EBD2" w14:textId="77777777" w:rsidR="00B63F94" w:rsidRPr="0037059A" w:rsidRDefault="00B63F94" w:rsidP="00B63F94">
            <w:pPr>
              <w:spacing w:before="120" w:after="0"/>
              <w:ind w:left="-1"/>
              <w:rPr>
                <w:rFonts w:cstheme="minorHAnsi"/>
                <w:sz w:val="24"/>
                <w:szCs w:val="24"/>
              </w:rPr>
            </w:pPr>
            <w:r w:rsidRPr="0037059A">
              <w:rPr>
                <w:rFonts w:cstheme="minorHAnsi"/>
                <w:sz w:val="24"/>
                <w:szCs w:val="24"/>
              </w:rPr>
              <w:t>Kryterium dotyczy projektów</w:t>
            </w:r>
            <w:r>
              <w:rPr>
                <w:rFonts w:cstheme="minorHAnsi"/>
                <w:sz w:val="24"/>
                <w:szCs w:val="24"/>
              </w:rPr>
              <w:t xml:space="preserve"> </w:t>
            </w:r>
            <w:r w:rsidRPr="00807C52">
              <w:rPr>
                <w:rFonts w:cstheme="minorHAnsi"/>
                <w:sz w:val="24"/>
                <w:szCs w:val="24"/>
              </w:rPr>
              <w:t>obejmujących inwestycj</w:t>
            </w:r>
            <w:r>
              <w:rPr>
                <w:rFonts w:cstheme="minorHAnsi"/>
                <w:sz w:val="24"/>
                <w:szCs w:val="24"/>
              </w:rPr>
              <w:t>e</w:t>
            </w:r>
            <w:r w:rsidRPr="00807C52">
              <w:rPr>
                <w:rFonts w:cstheme="minorHAnsi"/>
                <w:sz w:val="24"/>
                <w:szCs w:val="24"/>
              </w:rPr>
              <w:t xml:space="preserve"> w infrastrukturę lub inwestycj</w:t>
            </w:r>
            <w:r>
              <w:rPr>
                <w:rFonts w:cstheme="minorHAnsi"/>
                <w:sz w:val="24"/>
                <w:szCs w:val="24"/>
              </w:rPr>
              <w:t>e</w:t>
            </w:r>
            <w:r w:rsidRPr="00807C52">
              <w:rPr>
                <w:rFonts w:cstheme="minorHAnsi"/>
                <w:sz w:val="24"/>
                <w:szCs w:val="24"/>
              </w:rPr>
              <w:t xml:space="preserve"> produkcyjn</w:t>
            </w:r>
            <w:r>
              <w:rPr>
                <w:rFonts w:cstheme="minorHAnsi"/>
                <w:sz w:val="24"/>
                <w:szCs w:val="24"/>
              </w:rPr>
              <w:t>e,</w:t>
            </w:r>
            <w:r w:rsidRPr="0037059A">
              <w:rPr>
                <w:rFonts w:cstheme="minorHAnsi"/>
                <w:sz w:val="24"/>
                <w:szCs w:val="24"/>
              </w:rPr>
              <w:t xml:space="preserve"> </w:t>
            </w:r>
            <w:bookmarkStart w:id="2" w:name="_Hlk214793447"/>
            <w:r w:rsidRPr="00E64F58">
              <w:rPr>
                <w:rFonts w:eastAsia="Aptos" w:cstheme="minorHAnsi"/>
                <w:sz w:val="24"/>
                <w:szCs w:val="24"/>
              </w:rPr>
              <w:t xml:space="preserve">których całkowity koszt kwalifikowalny w momencie złożenia wniosku </w:t>
            </w:r>
            <w:r>
              <w:rPr>
                <w:rFonts w:eastAsia="Aptos" w:cstheme="minorHAnsi"/>
                <w:sz w:val="24"/>
                <w:szCs w:val="24"/>
              </w:rPr>
              <w:br/>
            </w:r>
            <w:r w:rsidRPr="00E64F58">
              <w:rPr>
                <w:rFonts w:eastAsia="Aptos" w:cstheme="minorHAnsi"/>
                <w:sz w:val="24"/>
                <w:szCs w:val="24"/>
              </w:rPr>
              <w:t>o dofinansowanie</w:t>
            </w:r>
            <w:r>
              <w:rPr>
                <w:rFonts w:eastAsia="Aptos" w:cstheme="minorHAnsi"/>
                <w:sz w:val="24"/>
                <w:szCs w:val="24"/>
              </w:rPr>
              <w:t xml:space="preserve"> oraz w trakcie oceny merytorycznej</w:t>
            </w:r>
            <w:r w:rsidRPr="00E64F58">
              <w:rPr>
                <w:rFonts w:eastAsia="Aptos" w:cstheme="minorHAnsi"/>
                <w:sz w:val="24"/>
                <w:szCs w:val="24"/>
              </w:rPr>
              <w:t xml:space="preserve"> jest </w:t>
            </w:r>
            <w:r>
              <w:rPr>
                <w:rFonts w:eastAsia="Aptos" w:cstheme="minorHAnsi"/>
                <w:sz w:val="24"/>
                <w:szCs w:val="24"/>
              </w:rPr>
              <w:t xml:space="preserve">niższy </w:t>
            </w:r>
            <w:r w:rsidRPr="00E64F58">
              <w:rPr>
                <w:rFonts w:eastAsia="Aptos" w:cstheme="minorHAnsi"/>
                <w:sz w:val="24"/>
                <w:szCs w:val="24"/>
              </w:rPr>
              <w:t>od 50 mln zł.</w:t>
            </w:r>
            <w:r w:rsidRPr="00E64F58">
              <w:rPr>
                <w:rFonts w:eastAsia="Aptos" w:cstheme="minorHAnsi"/>
                <w:iCs/>
                <w:sz w:val="24"/>
                <w:szCs w:val="24"/>
              </w:rPr>
              <w:t xml:space="preserve"> </w:t>
            </w:r>
            <w:bookmarkEnd w:id="2"/>
            <w:r>
              <w:rPr>
                <w:rFonts w:cstheme="minorHAnsi"/>
                <w:sz w:val="24"/>
                <w:szCs w:val="24"/>
              </w:rPr>
              <w:t xml:space="preserve"> </w:t>
            </w:r>
          </w:p>
          <w:p w14:paraId="25B7E53D" w14:textId="614894CE" w:rsidR="00B63F94" w:rsidRDefault="00B63F94" w:rsidP="00B63F94">
            <w:pPr>
              <w:spacing w:after="40"/>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1AE21E25" w14:textId="45BAA777" w:rsidR="00B63F94" w:rsidRPr="0037059A" w:rsidRDefault="00B63F94" w:rsidP="00B63F94">
            <w:pPr>
              <w:spacing w:after="0"/>
              <w:rPr>
                <w:rFonts w:cstheme="minorHAnsi"/>
                <w:sz w:val="24"/>
                <w:szCs w:val="24"/>
              </w:rPr>
            </w:pPr>
            <w:r w:rsidRPr="0037059A">
              <w:rPr>
                <w:rFonts w:cstheme="minorHAnsi"/>
                <w:sz w:val="24"/>
                <w:szCs w:val="24"/>
              </w:rPr>
              <w:t>Kryterium bezwzględne (0/1)</w:t>
            </w:r>
          </w:p>
        </w:tc>
      </w:tr>
    </w:tbl>
    <w:p w14:paraId="397E1955" w14:textId="77777777" w:rsidR="00954493" w:rsidRDefault="00954493" w:rsidP="00524139">
      <w:pPr>
        <w:spacing w:after="200" w:line="276" w:lineRule="auto"/>
        <w:rPr>
          <w:rFonts w:asciiTheme="majorHAnsi" w:eastAsia="Times New Roman" w:hAnsiTheme="majorHAnsi" w:cstheme="majorHAnsi"/>
          <w:b/>
          <w:sz w:val="24"/>
          <w:szCs w:val="24"/>
        </w:rPr>
      </w:pPr>
    </w:p>
    <w:p w14:paraId="359E96BD" w14:textId="77777777" w:rsidR="00954493" w:rsidRPr="00524139" w:rsidRDefault="00954493" w:rsidP="00524139">
      <w:pPr>
        <w:spacing w:after="200" w:line="276" w:lineRule="auto"/>
        <w:rPr>
          <w:rFonts w:asciiTheme="majorHAnsi" w:eastAsia="Times New Roman" w:hAnsiTheme="majorHAnsi" w:cstheme="majorHAnsi"/>
          <w:b/>
          <w:sz w:val="24"/>
          <w:szCs w:val="24"/>
        </w:rPr>
      </w:pPr>
    </w:p>
    <w:p w14:paraId="255096C5" w14:textId="77777777" w:rsidR="00997575" w:rsidRDefault="00997575" w:rsidP="00954493">
      <w:pPr>
        <w:spacing w:after="200" w:line="276" w:lineRule="auto"/>
        <w:rPr>
          <w:rFonts w:ascii="Calibri" w:eastAsia="Times New Roman" w:hAnsi="Calibri" w:cs="Times New Roman"/>
          <w:b/>
          <w:color w:val="000099"/>
          <w:sz w:val="36"/>
          <w:szCs w:val="36"/>
        </w:rPr>
      </w:pPr>
    </w:p>
    <w:p w14:paraId="3A34BB5E" w14:textId="77777777" w:rsidR="00B63F94" w:rsidRDefault="00B63F94" w:rsidP="00954493">
      <w:pPr>
        <w:spacing w:after="200" w:line="276" w:lineRule="auto"/>
        <w:rPr>
          <w:rFonts w:ascii="Calibri" w:eastAsia="Times New Roman" w:hAnsi="Calibri" w:cs="Times New Roman"/>
          <w:b/>
          <w:color w:val="000099"/>
          <w:sz w:val="36"/>
          <w:szCs w:val="36"/>
        </w:rPr>
      </w:pPr>
    </w:p>
    <w:p w14:paraId="470A517D" w14:textId="77777777" w:rsidR="00B63F94" w:rsidRDefault="00B63F94" w:rsidP="00954493">
      <w:pPr>
        <w:spacing w:after="200" w:line="276" w:lineRule="auto"/>
        <w:rPr>
          <w:rFonts w:ascii="Calibri" w:eastAsia="Times New Roman" w:hAnsi="Calibri" w:cs="Times New Roman"/>
          <w:b/>
          <w:color w:val="000099"/>
          <w:sz w:val="36"/>
          <w:szCs w:val="36"/>
        </w:rPr>
      </w:pPr>
    </w:p>
    <w:p w14:paraId="7B998BA4" w14:textId="77777777" w:rsidR="00B63F94" w:rsidRDefault="00B63F94" w:rsidP="00954493">
      <w:pPr>
        <w:spacing w:after="200" w:line="276" w:lineRule="auto"/>
        <w:rPr>
          <w:rFonts w:ascii="Calibri" w:eastAsia="Times New Roman" w:hAnsi="Calibri" w:cs="Times New Roman"/>
          <w:b/>
          <w:color w:val="000099"/>
          <w:sz w:val="36"/>
          <w:szCs w:val="36"/>
        </w:rPr>
      </w:pPr>
    </w:p>
    <w:p w14:paraId="2009A7BB" w14:textId="300AB1B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 xml:space="preserve">KRYTERIA </w:t>
      </w:r>
      <w:r w:rsidRPr="00954493">
        <w:rPr>
          <w:rFonts w:ascii="Calibri" w:eastAsia="Times New Roman" w:hAnsi="Calibri" w:cs="Times New Roman"/>
          <w:b/>
          <w:color w:val="000099"/>
          <w:sz w:val="36"/>
          <w:szCs w:val="36"/>
          <w:u w:val="single"/>
        </w:rPr>
        <w:t>MERYTORYCZNE - UNIWERSALNE</w:t>
      </w:r>
      <w:r w:rsidRPr="00954493">
        <w:rPr>
          <w:rFonts w:ascii="Calibri" w:eastAsia="Times New Roman" w:hAnsi="Calibri" w:cs="Times New Roman"/>
          <w:b/>
          <w:color w:val="000099"/>
          <w:sz w:val="36"/>
          <w:szCs w:val="36"/>
        </w:rPr>
        <w:t xml:space="preserve"> (FINANSOWE)</w:t>
      </w:r>
    </w:p>
    <w:p w14:paraId="2D7466F5" w14:textId="77777777" w:rsidR="00954493" w:rsidRPr="00954493" w:rsidRDefault="00954493" w:rsidP="00954493">
      <w:pPr>
        <w:spacing w:after="200" w:line="276" w:lineRule="auto"/>
        <w:rPr>
          <w:rFonts w:ascii="Calibri" w:eastAsia="Times New Roman" w:hAnsi="Calibri" w:cs="Times New Roman"/>
          <w:b/>
          <w:color w:val="000099"/>
          <w:sz w:val="36"/>
          <w:szCs w:val="36"/>
        </w:rPr>
      </w:pPr>
    </w:p>
    <w:p w14:paraId="659E9D6B"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 xml:space="preserve">DLA WSZYSTKICH DZIAŁAŃ FEO 2021-2027 </w:t>
      </w:r>
    </w:p>
    <w:p w14:paraId="1109F89A"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(z wyłączeniem działań wdrażanych przez instrumenty finansowe)</w:t>
      </w:r>
    </w:p>
    <w:p w14:paraId="4692E08B" w14:textId="77777777" w:rsidR="00954493" w:rsidRPr="00954493" w:rsidRDefault="00954493" w:rsidP="00954493">
      <w:pPr>
        <w:spacing w:after="200" w:line="276" w:lineRule="auto"/>
        <w:rPr>
          <w:rFonts w:ascii="Calibri" w:eastAsia="Times New Roman" w:hAnsi="Calibri" w:cs="Times New Roman"/>
          <w:b/>
          <w:color w:val="000099"/>
          <w:sz w:val="36"/>
          <w:szCs w:val="36"/>
        </w:rPr>
      </w:pPr>
    </w:p>
    <w:p w14:paraId="0BBD21F8"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Zakres: Europejski Fundusz Rozwoju Regionalnego</w:t>
      </w:r>
    </w:p>
    <w:p w14:paraId="71CCE907" w14:textId="25D66B2B" w:rsidR="00997575"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OPOLE, 202</w:t>
      </w:r>
      <w:r w:rsidR="00B63F94">
        <w:rPr>
          <w:rFonts w:ascii="Calibri" w:eastAsia="Times New Roman" w:hAnsi="Calibri" w:cs="Times New Roman"/>
          <w:b/>
          <w:color w:val="000099"/>
          <w:sz w:val="36"/>
          <w:szCs w:val="36"/>
        </w:rPr>
        <w:t>6</w:t>
      </w:r>
      <w:r w:rsidRPr="00954493">
        <w:rPr>
          <w:rFonts w:ascii="Calibri" w:eastAsia="Times New Roman" w:hAnsi="Calibri" w:cs="Times New Roman"/>
          <w:b/>
          <w:color w:val="000099"/>
          <w:sz w:val="36"/>
          <w:szCs w:val="36"/>
        </w:rPr>
        <w:t xml:space="preserve"> r.</w:t>
      </w:r>
    </w:p>
    <w:p w14:paraId="768945C4" w14:textId="77777777" w:rsidR="00997575" w:rsidRDefault="00997575">
      <w:pPr>
        <w:rPr>
          <w:rFonts w:ascii="Calibri" w:eastAsia="Times New Roman" w:hAnsi="Calibri" w:cs="Times New Roman"/>
          <w:b/>
          <w:color w:val="000099"/>
          <w:sz w:val="36"/>
          <w:szCs w:val="36"/>
        </w:rPr>
      </w:pPr>
      <w:r>
        <w:rPr>
          <w:rFonts w:ascii="Calibri" w:eastAsia="Times New Roman" w:hAnsi="Calibri" w:cs="Times New Roman"/>
          <w:b/>
          <w:color w:val="000099"/>
          <w:sz w:val="36"/>
          <w:szCs w:val="36"/>
        </w:rPr>
        <w:br w:type="page"/>
      </w:r>
    </w:p>
    <w:tbl>
      <w:tblPr>
        <w:tblW w:w="5111" w:type="pct"/>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708"/>
        <w:gridCol w:w="2268"/>
        <w:gridCol w:w="10350"/>
        <w:gridCol w:w="1557"/>
      </w:tblGrid>
      <w:tr w:rsidR="00954493" w:rsidRPr="00954493" w14:paraId="4E178977" w14:textId="77777777" w:rsidTr="000D12F4">
        <w:trPr>
          <w:trHeight w:val="595"/>
          <w:tblHeader/>
        </w:trPr>
        <w:tc>
          <w:tcPr>
            <w:tcW w:w="238" w:type="pct"/>
            <w:shd w:val="clear" w:color="auto" w:fill="D9D9D9"/>
            <w:noWrap/>
            <w:vAlign w:val="center"/>
          </w:tcPr>
          <w:p w14:paraId="7D0DC87A" w14:textId="77777777" w:rsidR="00954493" w:rsidRPr="00954493" w:rsidRDefault="00954493" w:rsidP="00954493">
            <w:pPr>
              <w:spacing w:after="0" w:line="276" w:lineRule="auto"/>
              <w:jc w:val="center"/>
              <w:rPr>
                <w:rFonts w:ascii="Calibri" w:eastAsia="Times New Roman" w:hAnsi="Calibri" w:cs="Times New Roman"/>
                <w:b/>
                <w:bCs/>
                <w:color w:val="000099"/>
              </w:rPr>
            </w:pPr>
            <w:r w:rsidRPr="00954493">
              <w:rPr>
                <w:rFonts w:ascii="Calibri" w:eastAsia="Times New Roman" w:hAnsi="Calibri" w:cs="Times New Roman"/>
                <w:b/>
                <w:bCs/>
                <w:color w:val="000099"/>
              </w:rPr>
              <w:lastRenderedPageBreak/>
              <w:t>lp.</w:t>
            </w:r>
          </w:p>
        </w:tc>
        <w:tc>
          <w:tcPr>
            <w:tcW w:w="762" w:type="pct"/>
            <w:shd w:val="clear" w:color="auto" w:fill="D9D9D9"/>
            <w:noWrap/>
            <w:vAlign w:val="center"/>
          </w:tcPr>
          <w:p w14:paraId="14D0E776" w14:textId="77777777" w:rsidR="00954493" w:rsidRPr="00954493" w:rsidRDefault="00954493" w:rsidP="00954493">
            <w:pPr>
              <w:spacing w:after="0" w:line="276" w:lineRule="auto"/>
              <w:jc w:val="center"/>
              <w:rPr>
                <w:rFonts w:ascii="Calibri" w:eastAsia="Times New Roman" w:hAnsi="Calibri" w:cs="Times New Roman"/>
                <w:b/>
                <w:bCs/>
                <w:color w:val="000099"/>
              </w:rPr>
            </w:pPr>
            <w:r w:rsidRPr="00954493">
              <w:rPr>
                <w:rFonts w:ascii="Calibri" w:eastAsia="Times New Roman" w:hAnsi="Calibri" w:cs="Times New Roman"/>
                <w:b/>
                <w:bCs/>
                <w:color w:val="000099"/>
              </w:rPr>
              <w:t>Nazwa kryterium</w:t>
            </w:r>
          </w:p>
        </w:tc>
        <w:tc>
          <w:tcPr>
            <w:tcW w:w="3477" w:type="pct"/>
            <w:shd w:val="clear" w:color="auto" w:fill="D9D9D9"/>
            <w:vAlign w:val="center"/>
          </w:tcPr>
          <w:p w14:paraId="2D4C4627" w14:textId="77777777" w:rsidR="00954493" w:rsidRPr="00954493" w:rsidRDefault="00954493" w:rsidP="00954493">
            <w:pPr>
              <w:spacing w:after="0" w:line="276" w:lineRule="auto"/>
              <w:jc w:val="center"/>
              <w:rPr>
                <w:rFonts w:ascii="Calibri" w:eastAsia="Times New Roman" w:hAnsi="Calibri" w:cs="Times New Roman"/>
                <w:b/>
                <w:bCs/>
                <w:color w:val="000099"/>
              </w:rPr>
            </w:pPr>
            <w:r w:rsidRPr="00954493">
              <w:rPr>
                <w:rFonts w:ascii="Calibri" w:eastAsia="Times New Roman" w:hAnsi="Calibri" w:cs="Times New Roman"/>
                <w:b/>
                <w:bCs/>
                <w:color w:val="000099"/>
              </w:rPr>
              <w:t>Definicja</w:t>
            </w:r>
          </w:p>
        </w:tc>
        <w:tc>
          <w:tcPr>
            <w:tcW w:w="523" w:type="pct"/>
            <w:shd w:val="clear" w:color="auto" w:fill="D9D9D9"/>
            <w:vAlign w:val="center"/>
          </w:tcPr>
          <w:p w14:paraId="622C070E" w14:textId="77777777" w:rsidR="00954493" w:rsidRPr="00954493" w:rsidRDefault="00954493" w:rsidP="00954493">
            <w:pPr>
              <w:spacing w:after="0" w:line="276" w:lineRule="auto"/>
              <w:jc w:val="center"/>
              <w:rPr>
                <w:rFonts w:ascii="Calibri" w:eastAsia="Times New Roman" w:hAnsi="Calibri" w:cs="Times New Roman"/>
                <w:b/>
                <w:bCs/>
                <w:color w:val="000099"/>
              </w:rPr>
            </w:pPr>
            <w:r w:rsidRPr="00954493">
              <w:rPr>
                <w:rFonts w:ascii="Calibri" w:eastAsia="Times New Roman" w:hAnsi="Calibri" w:cs="Times New Roman"/>
                <w:b/>
                <w:bCs/>
                <w:color w:val="000099"/>
              </w:rPr>
              <w:t>Opis znaczenia kryterium</w:t>
            </w:r>
          </w:p>
        </w:tc>
      </w:tr>
      <w:tr w:rsidR="00954493" w:rsidRPr="00954493" w14:paraId="29763EE6" w14:textId="77777777" w:rsidTr="000D12F4">
        <w:trPr>
          <w:trHeight w:val="255"/>
          <w:tblHeader/>
        </w:trPr>
        <w:tc>
          <w:tcPr>
            <w:tcW w:w="238" w:type="pct"/>
            <w:shd w:val="clear" w:color="auto" w:fill="F2F2F2"/>
            <w:noWrap/>
            <w:vAlign w:val="bottom"/>
          </w:tcPr>
          <w:p w14:paraId="78016ADA" w14:textId="77777777" w:rsidR="00954493" w:rsidRPr="00954493" w:rsidRDefault="00954493" w:rsidP="00954493">
            <w:pPr>
              <w:spacing w:after="0" w:line="276" w:lineRule="auto"/>
              <w:jc w:val="center"/>
              <w:rPr>
                <w:rFonts w:ascii="Calibri" w:eastAsia="Times New Roman" w:hAnsi="Calibri" w:cs="Times New Roman"/>
                <w:bCs/>
                <w:i/>
                <w:color w:val="000099"/>
                <w:sz w:val="20"/>
                <w:szCs w:val="20"/>
              </w:rPr>
            </w:pPr>
            <w:r w:rsidRPr="00954493">
              <w:rPr>
                <w:rFonts w:ascii="Calibri" w:eastAsia="Times New Roman" w:hAnsi="Calibri" w:cs="Times New Roman"/>
                <w:bCs/>
                <w:i/>
                <w:color w:val="000099"/>
                <w:sz w:val="20"/>
                <w:szCs w:val="20"/>
              </w:rPr>
              <w:t>1</w:t>
            </w:r>
          </w:p>
        </w:tc>
        <w:tc>
          <w:tcPr>
            <w:tcW w:w="762" w:type="pct"/>
            <w:shd w:val="clear" w:color="auto" w:fill="F2F2F2"/>
            <w:noWrap/>
            <w:vAlign w:val="bottom"/>
          </w:tcPr>
          <w:p w14:paraId="696D181E" w14:textId="77777777" w:rsidR="00954493" w:rsidRPr="00954493" w:rsidRDefault="00954493" w:rsidP="00954493">
            <w:pPr>
              <w:spacing w:after="0" w:line="276" w:lineRule="auto"/>
              <w:jc w:val="center"/>
              <w:rPr>
                <w:rFonts w:ascii="Calibri" w:eastAsia="Times New Roman" w:hAnsi="Calibri" w:cs="Times New Roman"/>
                <w:bCs/>
                <w:i/>
                <w:color w:val="000099"/>
                <w:sz w:val="20"/>
                <w:szCs w:val="20"/>
              </w:rPr>
            </w:pPr>
            <w:r w:rsidRPr="00954493">
              <w:rPr>
                <w:rFonts w:ascii="Calibri" w:eastAsia="Times New Roman" w:hAnsi="Calibri" w:cs="Times New Roman"/>
                <w:bCs/>
                <w:i/>
                <w:color w:val="000099"/>
                <w:sz w:val="20"/>
                <w:szCs w:val="20"/>
              </w:rPr>
              <w:t>2</w:t>
            </w:r>
          </w:p>
        </w:tc>
        <w:tc>
          <w:tcPr>
            <w:tcW w:w="3477" w:type="pct"/>
            <w:shd w:val="clear" w:color="auto" w:fill="F2F2F2"/>
            <w:vAlign w:val="bottom"/>
          </w:tcPr>
          <w:p w14:paraId="19431888" w14:textId="77777777" w:rsidR="00954493" w:rsidRPr="00954493" w:rsidRDefault="00954493" w:rsidP="00954493">
            <w:pPr>
              <w:spacing w:after="0" w:line="276" w:lineRule="auto"/>
              <w:jc w:val="center"/>
              <w:rPr>
                <w:rFonts w:ascii="Calibri" w:eastAsia="Times New Roman" w:hAnsi="Calibri" w:cs="Times New Roman"/>
                <w:bCs/>
                <w:i/>
                <w:color w:val="000099"/>
                <w:sz w:val="20"/>
                <w:szCs w:val="20"/>
              </w:rPr>
            </w:pPr>
            <w:r w:rsidRPr="00954493">
              <w:rPr>
                <w:rFonts w:ascii="Calibri" w:eastAsia="Times New Roman" w:hAnsi="Calibri" w:cs="Times New Roman"/>
                <w:bCs/>
                <w:i/>
                <w:color w:val="000099"/>
                <w:sz w:val="20"/>
                <w:szCs w:val="20"/>
              </w:rPr>
              <w:t>3</w:t>
            </w:r>
          </w:p>
        </w:tc>
        <w:tc>
          <w:tcPr>
            <w:tcW w:w="523" w:type="pct"/>
            <w:shd w:val="clear" w:color="auto" w:fill="F2F2F2"/>
          </w:tcPr>
          <w:p w14:paraId="3E10E6E2" w14:textId="77777777" w:rsidR="00954493" w:rsidRPr="00954493" w:rsidRDefault="00954493" w:rsidP="00954493">
            <w:pPr>
              <w:spacing w:after="0" w:line="276" w:lineRule="auto"/>
              <w:jc w:val="center"/>
              <w:rPr>
                <w:rFonts w:ascii="Calibri" w:eastAsia="Times New Roman" w:hAnsi="Calibri" w:cs="Times New Roman"/>
                <w:bCs/>
                <w:i/>
                <w:color w:val="000099"/>
                <w:sz w:val="20"/>
                <w:szCs w:val="20"/>
              </w:rPr>
            </w:pPr>
            <w:r w:rsidRPr="00954493">
              <w:rPr>
                <w:rFonts w:ascii="Calibri" w:eastAsia="Times New Roman" w:hAnsi="Calibri" w:cs="Times New Roman"/>
                <w:bCs/>
                <w:i/>
                <w:color w:val="000099"/>
                <w:sz w:val="20"/>
                <w:szCs w:val="20"/>
              </w:rPr>
              <w:t>4</w:t>
            </w:r>
          </w:p>
        </w:tc>
      </w:tr>
      <w:tr w:rsidR="00B63F94" w:rsidRPr="00954493" w14:paraId="1ACB95AB" w14:textId="77777777" w:rsidTr="000D12F4">
        <w:trPr>
          <w:trHeight w:val="644"/>
        </w:trPr>
        <w:tc>
          <w:tcPr>
            <w:tcW w:w="238" w:type="pct"/>
            <w:noWrap/>
            <w:vAlign w:val="center"/>
          </w:tcPr>
          <w:p w14:paraId="3857CC61" w14:textId="77777777" w:rsidR="00B63F94" w:rsidRPr="00954493" w:rsidDel="009623FC" w:rsidRDefault="00B63F94" w:rsidP="00B63F94">
            <w:pPr>
              <w:spacing w:after="200" w:line="276" w:lineRule="auto"/>
              <w:jc w:val="center"/>
              <w:rPr>
                <w:rFonts w:eastAsia="Times New Roman" w:cstheme="minorHAnsi"/>
                <w:sz w:val="24"/>
                <w:szCs w:val="24"/>
              </w:rPr>
            </w:pPr>
            <w:r w:rsidRPr="00954493">
              <w:rPr>
                <w:rFonts w:eastAsia="Times New Roman" w:cstheme="minorHAnsi"/>
                <w:sz w:val="24"/>
                <w:szCs w:val="24"/>
              </w:rPr>
              <w:t>1.</w:t>
            </w:r>
          </w:p>
        </w:tc>
        <w:tc>
          <w:tcPr>
            <w:tcW w:w="762" w:type="pct"/>
            <w:vAlign w:val="center"/>
          </w:tcPr>
          <w:p w14:paraId="1B488260" w14:textId="69138814" w:rsidR="00B63F94" w:rsidRPr="00954493" w:rsidRDefault="00B63F94" w:rsidP="00B63F94">
            <w:pPr>
              <w:spacing w:after="200" w:line="276" w:lineRule="auto"/>
              <w:rPr>
                <w:rFonts w:eastAsia="Times New Roman" w:cstheme="minorHAnsi"/>
                <w:sz w:val="24"/>
                <w:szCs w:val="24"/>
              </w:rPr>
            </w:pPr>
            <w:r w:rsidRPr="00C30EAE">
              <w:rPr>
                <w:rFonts w:cstheme="minorHAnsi"/>
                <w:sz w:val="24"/>
                <w:szCs w:val="24"/>
              </w:rPr>
              <w:t xml:space="preserve">Finansowa wykonalność </w:t>
            </w:r>
            <w:r w:rsidRPr="00C30EAE">
              <w:rPr>
                <w:rFonts w:cstheme="minorHAnsi"/>
                <w:sz w:val="24"/>
                <w:szCs w:val="24"/>
              </w:rPr>
              <w:br/>
              <w:t>i efektywność projektu</w:t>
            </w:r>
            <w:r>
              <w:rPr>
                <w:rFonts w:cstheme="minorHAnsi"/>
                <w:sz w:val="24"/>
                <w:szCs w:val="24"/>
              </w:rPr>
              <w:t xml:space="preserve"> (jeśli dotyczy)</w:t>
            </w:r>
          </w:p>
        </w:tc>
        <w:tc>
          <w:tcPr>
            <w:tcW w:w="3477" w:type="pct"/>
            <w:vAlign w:val="center"/>
          </w:tcPr>
          <w:p w14:paraId="68441BA8" w14:textId="77777777" w:rsidR="00B63F94" w:rsidRDefault="00B63F94" w:rsidP="000D12F4">
            <w:pPr>
              <w:spacing w:after="60"/>
              <w:rPr>
                <w:rFonts w:cstheme="minorHAnsi"/>
                <w:sz w:val="24"/>
                <w:szCs w:val="24"/>
              </w:rPr>
            </w:pPr>
            <w:r w:rsidRPr="00C30EAE">
              <w:rPr>
                <w:rFonts w:cstheme="minorHAnsi"/>
                <w:sz w:val="24"/>
                <w:szCs w:val="24"/>
              </w:rPr>
              <w:t>Bada się</w:t>
            </w:r>
            <w:r>
              <w:rPr>
                <w:rFonts w:cstheme="minorHAnsi"/>
                <w:sz w:val="24"/>
                <w:szCs w:val="24"/>
              </w:rPr>
              <w:t xml:space="preserve"> wykonalność finansową projektu oraz </w:t>
            </w:r>
            <w:r w:rsidRPr="00277C59">
              <w:rPr>
                <w:rFonts w:cstheme="minorHAnsi"/>
                <w:sz w:val="24"/>
                <w:szCs w:val="24"/>
              </w:rPr>
              <w:t>czy wybrana operacja odzwierciedla najkorzystniejszą relację między kwotą wsparcia, podejmowanymi działaniami i osiąganymi celami, o której mowa w art. 73 ust. 2 lit. „c” Rozporządzenia Parlamentu Europejskiego I Rady (UE) 2021/1060 z dnia 24 czerwca 2021 r.</w:t>
            </w:r>
          </w:p>
          <w:p w14:paraId="6BAE8B1D" w14:textId="77777777" w:rsidR="00B63F94" w:rsidRPr="00B83CC0" w:rsidRDefault="00B63F94" w:rsidP="000D12F4">
            <w:pPr>
              <w:spacing w:after="60"/>
              <w:rPr>
                <w:rFonts w:cstheme="minorHAnsi"/>
                <w:sz w:val="24"/>
                <w:szCs w:val="24"/>
              </w:rPr>
            </w:pPr>
            <w:r>
              <w:rPr>
                <w:rFonts w:cstheme="minorHAnsi"/>
                <w:sz w:val="24"/>
                <w:szCs w:val="24"/>
              </w:rPr>
              <w:t xml:space="preserve">Na potrzebę oceny kryterium weryfikacji podlega </w:t>
            </w:r>
            <w:r w:rsidRPr="00B93BA0">
              <w:rPr>
                <w:rFonts w:cstheme="minorHAnsi"/>
                <w:sz w:val="24"/>
                <w:szCs w:val="24"/>
              </w:rPr>
              <w:t>zgodność</w:t>
            </w:r>
            <w:r>
              <w:rPr>
                <w:rFonts w:cstheme="minorHAnsi"/>
                <w:sz w:val="24"/>
                <w:szCs w:val="24"/>
              </w:rPr>
              <w:t xml:space="preserve"> oraz</w:t>
            </w:r>
            <w:r w:rsidRPr="00B93BA0">
              <w:rPr>
                <w:rFonts w:cstheme="minorHAnsi"/>
                <w:sz w:val="24"/>
                <w:szCs w:val="24"/>
              </w:rPr>
              <w:t xml:space="preserve"> poprawność przedstawionych </w:t>
            </w:r>
            <w:r>
              <w:rPr>
                <w:rFonts w:cstheme="minorHAnsi"/>
                <w:sz w:val="24"/>
                <w:szCs w:val="24"/>
              </w:rPr>
              <w:t xml:space="preserve">przez Wnioskodawcę </w:t>
            </w:r>
            <w:r w:rsidRPr="00B93BA0">
              <w:rPr>
                <w:rFonts w:cstheme="minorHAnsi"/>
                <w:sz w:val="24"/>
                <w:szCs w:val="24"/>
              </w:rPr>
              <w:t>analiz finansowych i ekonomicznych</w:t>
            </w:r>
            <w:r>
              <w:rPr>
                <w:rFonts w:cstheme="minorHAnsi"/>
                <w:sz w:val="24"/>
                <w:szCs w:val="24"/>
              </w:rPr>
              <w:t>.</w:t>
            </w:r>
          </w:p>
          <w:p w14:paraId="211C203D" w14:textId="77777777" w:rsidR="00B63F94" w:rsidRPr="00E64F58" w:rsidRDefault="00B63F94" w:rsidP="000D12F4">
            <w:pPr>
              <w:spacing w:after="60"/>
              <w:rPr>
                <w:rFonts w:cstheme="minorHAnsi"/>
                <w:iCs/>
                <w:sz w:val="24"/>
                <w:szCs w:val="24"/>
                <w:lang w:eastAsia="pl-PL"/>
              </w:rPr>
            </w:pPr>
            <w:r w:rsidRPr="00E64F58">
              <w:rPr>
                <w:rFonts w:cstheme="minorHAnsi"/>
                <w:sz w:val="24"/>
                <w:szCs w:val="24"/>
              </w:rPr>
              <w:t xml:space="preserve">Kryterium dotyczy projektów, </w:t>
            </w:r>
            <w:r w:rsidRPr="00E64F58">
              <w:rPr>
                <w:rFonts w:eastAsia="Aptos" w:cstheme="minorHAnsi"/>
                <w:sz w:val="24"/>
                <w:szCs w:val="24"/>
              </w:rPr>
              <w:t>których całkowity koszt kwalifikowalny w momencie złożenia wniosku o dofinansowanie</w:t>
            </w:r>
            <w:r>
              <w:rPr>
                <w:rFonts w:eastAsia="Aptos" w:cstheme="minorHAnsi"/>
                <w:sz w:val="24"/>
                <w:szCs w:val="24"/>
              </w:rPr>
              <w:t xml:space="preserve"> oraz w trakcie oceny merytorycznej</w:t>
            </w:r>
            <w:r w:rsidRPr="00E64F58">
              <w:rPr>
                <w:rFonts w:eastAsia="Aptos" w:cstheme="minorHAnsi"/>
                <w:sz w:val="24"/>
                <w:szCs w:val="24"/>
              </w:rPr>
              <w:t xml:space="preserve"> jest </w:t>
            </w:r>
            <w:r>
              <w:rPr>
                <w:rFonts w:eastAsia="Aptos" w:cstheme="minorHAnsi"/>
                <w:sz w:val="24"/>
                <w:szCs w:val="24"/>
              </w:rPr>
              <w:t>równy lub wyższy</w:t>
            </w:r>
            <w:r w:rsidRPr="00E64F58">
              <w:rPr>
                <w:rFonts w:eastAsia="Aptos" w:cstheme="minorHAnsi"/>
                <w:sz w:val="24"/>
                <w:szCs w:val="24"/>
              </w:rPr>
              <w:t xml:space="preserve"> od 50 mln zł.</w:t>
            </w:r>
            <w:r w:rsidRPr="00E64F58">
              <w:rPr>
                <w:rFonts w:eastAsia="Aptos" w:cstheme="minorHAnsi"/>
                <w:iCs/>
                <w:sz w:val="24"/>
                <w:szCs w:val="24"/>
              </w:rPr>
              <w:t xml:space="preserve"> </w:t>
            </w:r>
          </w:p>
          <w:p w14:paraId="41F7CA67" w14:textId="1D94E455" w:rsidR="00B63F94" w:rsidRPr="00954493" w:rsidRDefault="00B63F94" w:rsidP="000D12F4">
            <w:pPr>
              <w:spacing w:after="60" w:line="276" w:lineRule="auto"/>
              <w:rPr>
                <w:rFonts w:eastAsia="Times New Roman" w:cstheme="minorHAnsi"/>
                <w:sz w:val="24"/>
                <w:szCs w:val="24"/>
              </w:rPr>
            </w:pPr>
            <w:r w:rsidRPr="00E96952">
              <w:rPr>
                <w:rFonts w:cstheme="minorHAnsi"/>
                <w:sz w:val="24"/>
                <w:szCs w:val="24"/>
              </w:rPr>
              <w:t>Kryterium weryfikowane na podstawie zapisów wniosku o dofinansowanie i załączników i/lub wyjaśnień udzielonych przez Wnioskodawcę.</w:t>
            </w:r>
          </w:p>
        </w:tc>
        <w:tc>
          <w:tcPr>
            <w:tcW w:w="523" w:type="pct"/>
            <w:vAlign w:val="center"/>
          </w:tcPr>
          <w:p w14:paraId="5A1CB7FF" w14:textId="77777777" w:rsidR="00B63F94" w:rsidRPr="00954493" w:rsidRDefault="00B63F94" w:rsidP="00B63F94">
            <w:pPr>
              <w:spacing w:after="0" w:line="240" w:lineRule="auto"/>
              <w:rPr>
                <w:rFonts w:eastAsia="Times New Roman" w:cstheme="minorHAnsi"/>
                <w:sz w:val="24"/>
                <w:szCs w:val="24"/>
              </w:rPr>
            </w:pPr>
            <w:r w:rsidRPr="00954493">
              <w:rPr>
                <w:rFonts w:eastAsia="Times New Roman" w:cstheme="minorHAnsi"/>
                <w:sz w:val="24"/>
                <w:szCs w:val="24"/>
              </w:rPr>
              <w:t>Kryterium bezwzględne (0/1)</w:t>
            </w:r>
          </w:p>
        </w:tc>
      </w:tr>
      <w:tr w:rsidR="00B63F94" w:rsidRPr="00954493" w14:paraId="3C6EDC2B" w14:textId="77777777" w:rsidTr="000D12F4">
        <w:trPr>
          <w:trHeight w:val="564"/>
        </w:trPr>
        <w:tc>
          <w:tcPr>
            <w:tcW w:w="238" w:type="pct"/>
            <w:noWrap/>
            <w:vAlign w:val="center"/>
          </w:tcPr>
          <w:p w14:paraId="0F398768" w14:textId="77777777" w:rsidR="00B63F94" w:rsidRPr="00954493" w:rsidDel="009623FC" w:rsidRDefault="00B63F94" w:rsidP="00B63F94">
            <w:pPr>
              <w:spacing w:after="0" w:line="276" w:lineRule="auto"/>
              <w:jc w:val="center"/>
              <w:rPr>
                <w:rFonts w:eastAsia="Times New Roman" w:cstheme="minorHAnsi"/>
                <w:sz w:val="24"/>
                <w:szCs w:val="24"/>
              </w:rPr>
            </w:pPr>
            <w:r w:rsidRPr="00954493">
              <w:rPr>
                <w:rFonts w:eastAsia="Times New Roman" w:cstheme="minorHAnsi"/>
                <w:sz w:val="24"/>
                <w:szCs w:val="24"/>
              </w:rPr>
              <w:t>2.</w:t>
            </w:r>
          </w:p>
        </w:tc>
        <w:tc>
          <w:tcPr>
            <w:tcW w:w="762" w:type="pct"/>
            <w:vAlign w:val="center"/>
          </w:tcPr>
          <w:p w14:paraId="271FDBE6" w14:textId="77777777" w:rsidR="00B63F94" w:rsidRDefault="00B63F94" w:rsidP="00B63F94">
            <w:pPr>
              <w:spacing w:after="0"/>
              <w:rPr>
                <w:rFonts w:cstheme="minorHAnsi"/>
                <w:sz w:val="24"/>
                <w:szCs w:val="24"/>
              </w:rPr>
            </w:pPr>
            <w:r w:rsidRPr="00C30EAE">
              <w:rPr>
                <w:rFonts w:cstheme="minorHAnsi"/>
                <w:sz w:val="24"/>
                <w:szCs w:val="24"/>
              </w:rPr>
              <w:t>Finansowa trwałość projektu</w:t>
            </w:r>
          </w:p>
          <w:p w14:paraId="2D0C62CB" w14:textId="0C43CE1D" w:rsidR="00B63F94" w:rsidRPr="00954493" w:rsidRDefault="00B63F94" w:rsidP="00B63F94">
            <w:pPr>
              <w:spacing w:after="0" w:line="276" w:lineRule="auto"/>
              <w:rPr>
                <w:rFonts w:eastAsia="Times New Roman" w:cstheme="minorHAnsi"/>
                <w:sz w:val="24"/>
                <w:szCs w:val="24"/>
              </w:rPr>
            </w:pPr>
            <w:r>
              <w:rPr>
                <w:rFonts w:cstheme="minorHAnsi"/>
                <w:sz w:val="24"/>
                <w:szCs w:val="24"/>
              </w:rPr>
              <w:t>(jeśli dotyczy)</w:t>
            </w:r>
          </w:p>
        </w:tc>
        <w:tc>
          <w:tcPr>
            <w:tcW w:w="3477" w:type="pct"/>
            <w:vAlign w:val="center"/>
          </w:tcPr>
          <w:p w14:paraId="7EFEF2C8" w14:textId="77777777" w:rsidR="00B63F94" w:rsidRDefault="00B63F94" w:rsidP="00B63F94">
            <w:pPr>
              <w:spacing w:before="120" w:after="120"/>
              <w:rPr>
                <w:rFonts w:cstheme="minorHAnsi"/>
                <w:sz w:val="24"/>
                <w:szCs w:val="24"/>
              </w:rPr>
            </w:pPr>
            <w:r w:rsidRPr="00C30EAE">
              <w:rPr>
                <w:rFonts w:cstheme="minorHAnsi"/>
                <w:sz w:val="24"/>
                <w:szCs w:val="24"/>
              </w:rPr>
              <w:t>Bada się finansową trwałość projektu</w:t>
            </w:r>
            <w:r>
              <w:rPr>
                <w:rFonts w:cstheme="minorHAnsi"/>
                <w:sz w:val="24"/>
                <w:szCs w:val="24"/>
              </w:rPr>
              <w:t xml:space="preserve"> </w:t>
            </w:r>
            <w:r w:rsidRPr="001869BF">
              <w:rPr>
                <w:rFonts w:cstheme="minorHAnsi"/>
                <w:sz w:val="24"/>
                <w:szCs w:val="24"/>
              </w:rPr>
              <w:t>o której mowa w art. 73 ust. 2 lit. „d” Rozporządzenia Parlamentu Europejskiego I Rady (UE) 2021/1060 z dnia 24 czerwca 2021 r.</w:t>
            </w:r>
            <w:r>
              <w:rPr>
                <w:rFonts w:cstheme="minorHAnsi"/>
                <w:sz w:val="24"/>
                <w:szCs w:val="24"/>
              </w:rPr>
              <w:t xml:space="preserve"> tj. </w:t>
            </w:r>
            <w:r w:rsidRPr="00807C52">
              <w:rPr>
                <w:rFonts w:cstheme="minorHAnsi"/>
                <w:sz w:val="24"/>
                <w:szCs w:val="24"/>
              </w:rPr>
              <w:t xml:space="preserve">upewnia się, czy </w:t>
            </w:r>
            <w:r>
              <w:rPr>
                <w:rFonts w:cstheme="minorHAnsi"/>
                <w:sz w:val="24"/>
                <w:szCs w:val="24"/>
              </w:rPr>
              <w:t>wnioskodawca</w:t>
            </w:r>
            <w:r w:rsidRPr="00807C52">
              <w:rPr>
                <w:rFonts w:cstheme="minorHAnsi"/>
                <w:sz w:val="24"/>
                <w:szCs w:val="24"/>
              </w:rPr>
              <w:t xml:space="preserve"> </w:t>
            </w:r>
            <w:r>
              <w:rPr>
                <w:rFonts w:cstheme="minorHAnsi"/>
                <w:sz w:val="24"/>
                <w:szCs w:val="24"/>
              </w:rPr>
              <w:t xml:space="preserve">zapewnił, że </w:t>
            </w:r>
            <w:r w:rsidRPr="00807C52">
              <w:rPr>
                <w:rFonts w:cstheme="minorHAnsi"/>
                <w:sz w:val="24"/>
                <w:szCs w:val="24"/>
              </w:rPr>
              <w:t>ma niezbędne zasoby i mechanizmy finansowe, aby pokryć koszty eksploatacji i utrzymania w odniesieniu do operacji obejmujących inwestycje w infrastrukturę lub inwestycje produkcyjne, tak by zapewnić stabilność ich finansowania</w:t>
            </w:r>
            <w:r>
              <w:rPr>
                <w:rFonts w:cstheme="minorHAnsi"/>
                <w:sz w:val="24"/>
                <w:szCs w:val="24"/>
              </w:rPr>
              <w:t>.</w:t>
            </w:r>
          </w:p>
          <w:p w14:paraId="15B4CC15" w14:textId="77777777" w:rsidR="00B63F94" w:rsidRDefault="00B63F94" w:rsidP="00B63F94">
            <w:pPr>
              <w:spacing w:after="40"/>
              <w:rPr>
                <w:rFonts w:cstheme="minorHAnsi"/>
                <w:sz w:val="24"/>
                <w:szCs w:val="24"/>
              </w:rPr>
            </w:pPr>
            <w:r>
              <w:rPr>
                <w:rFonts w:cstheme="minorHAnsi"/>
                <w:sz w:val="24"/>
                <w:szCs w:val="24"/>
              </w:rPr>
              <w:t xml:space="preserve">Na potrzebę oceny kryterium weryfikacji podlega </w:t>
            </w:r>
            <w:r w:rsidRPr="00B93BA0">
              <w:rPr>
                <w:rFonts w:cstheme="minorHAnsi"/>
                <w:sz w:val="24"/>
                <w:szCs w:val="24"/>
              </w:rPr>
              <w:t>zgodność</w:t>
            </w:r>
            <w:r>
              <w:rPr>
                <w:rFonts w:cstheme="minorHAnsi"/>
                <w:sz w:val="24"/>
                <w:szCs w:val="24"/>
              </w:rPr>
              <w:t xml:space="preserve"> oraz</w:t>
            </w:r>
            <w:r w:rsidRPr="00B93BA0">
              <w:rPr>
                <w:rFonts w:cstheme="minorHAnsi"/>
                <w:sz w:val="24"/>
                <w:szCs w:val="24"/>
              </w:rPr>
              <w:t xml:space="preserve"> poprawność przedstawionych </w:t>
            </w:r>
            <w:r>
              <w:rPr>
                <w:rFonts w:cstheme="minorHAnsi"/>
                <w:sz w:val="24"/>
                <w:szCs w:val="24"/>
              </w:rPr>
              <w:t xml:space="preserve">przez Wnioskodawcę </w:t>
            </w:r>
            <w:r w:rsidRPr="00B93BA0">
              <w:rPr>
                <w:rFonts w:cstheme="minorHAnsi"/>
                <w:sz w:val="24"/>
                <w:szCs w:val="24"/>
              </w:rPr>
              <w:t>analiz finansowych</w:t>
            </w:r>
            <w:r>
              <w:rPr>
                <w:rFonts w:cstheme="minorHAnsi"/>
                <w:sz w:val="24"/>
                <w:szCs w:val="24"/>
              </w:rPr>
              <w:t>.</w:t>
            </w:r>
          </w:p>
          <w:p w14:paraId="54060AFC" w14:textId="77777777" w:rsidR="00B63F94" w:rsidRDefault="00B63F94" w:rsidP="00B63F94">
            <w:pPr>
              <w:spacing w:before="120" w:after="0"/>
              <w:rPr>
                <w:rFonts w:eastAsia="Aptos" w:cstheme="minorHAnsi"/>
                <w:iCs/>
                <w:sz w:val="24"/>
                <w:szCs w:val="24"/>
              </w:rPr>
            </w:pPr>
            <w:r>
              <w:rPr>
                <w:rFonts w:cstheme="minorHAnsi"/>
                <w:sz w:val="24"/>
                <w:szCs w:val="24"/>
              </w:rPr>
              <w:t xml:space="preserve">Kryterium dotyczy projektów </w:t>
            </w:r>
            <w:r w:rsidRPr="00807C52">
              <w:rPr>
                <w:rFonts w:cstheme="minorHAnsi"/>
                <w:sz w:val="24"/>
                <w:szCs w:val="24"/>
              </w:rPr>
              <w:t>obejmujących inwestycj</w:t>
            </w:r>
            <w:r>
              <w:rPr>
                <w:rFonts w:cstheme="minorHAnsi"/>
                <w:sz w:val="24"/>
                <w:szCs w:val="24"/>
              </w:rPr>
              <w:t>e</w:t>
            </w:r>
            <w:r w:rsidRPr="00807C52">
              <w:rPr>
                <w:rFonts w:cstheme="minorHAnsi"/>
                <w:sz w:val="24"/>
                <w:szCs w:val="24"/>
              </w:rPr>
              <w:t xml:space="preserve"> w infrastrukturę lub inwestycj</w:t>
            </w:r>
            <w:r>
              <w:rPr>
                <w:rFonts w:cstheme="minorHAnsi"/>
                <w:sz w:val="24"/>
                <w:szCs w:val="24"/>
              </w:rPr>
              <w:t>e</w:t>
            </w:r>
            <w:r w:rsidRPr="00807C52">
              <w:rPr>
                <w:rFonts w:cstheme="minorHAnsi"/>
                <w:sz w:val="24"/>
                <w:szCs w:val="24"/>
              </w:rPr>
              <w:t xml:space="preserve"> produkcyjn</w:t>
            </w:r>
            <w:r>
              <w:rPr>
                <w:rFonts w:cstheme="minorHAnsi"/>
                <w:sz w:val="24"/>
                <w:szCs w:val="24"/>
              </w:rPr>
              <w:t xml:space="preserve">e, </w:t>
            </w:r>
            <w:r w:rsidRPr="00E64F58">
              <w:rPr>
                <w:rFonts w:eastAsia="Aptos" w:cstheme="minorHAnsi"/>
                <w:sz w:val="24"/>
                <w:szCs w:val="24"/>
              </w:rPr>
              <w:t xml:space="preserve">których całkowity koszt kwalifikowalny w momencie złożenia wniosku o dofinansowanie </w:t>
            </w:r>
            <w:r>
              <w:rPr>
                <w:rFonts w:eastAsia="Aptos" w:cstheme="minorHAnsi"/>
                <w:sz w:val="24"/>
                <w:szCs w:val="24"/>
              </w:rPr>
              <w:t xml:space="preserve">oraz w trakcie oceny merytorycznej </w:t>
            </w:r>
            <w:r w:rsidRPr="00E64F58">
              <w:rPr>
                <w:rFonts w:eastAsia="Aptos" w:cstheme="minorHAnsi"/>
                <w:sz w:val="24"/>
                <w:szCs w:val="24"/>
              </w:rPr>
              <w:t xml:space="preserve">jest </w:t>
            </w:r>
            <w:r>
              <w:rPr>
                <w:rFonts w:eastAsia="Aptos" w:cstheme="minorHAnsi"/>
                <w:sz w:val="24"/>
                <w:szCs w:val="24"/>
              </w:rPr>
              <w:t>równy lub wyższy</w:t>
            </w:r>
            <w:r w:rsidRPr="00E64F58">
              <w:rPr>
                <w:rFonts w:eastAsia="Aptos" w:cstheme="minorHAnsi"/>
                <w:sz w:val="24"/>
                <w:szCs w:val="24"/>
              </w:rPr>
              <w:t xml:space="preserve"> od 50 mln zł.</w:t>
            </w:r>
            <w:r w:rsidRPr="00E64F58">
              <w:rPr>
                <w:rFonts w:eastAsia="Aptos" w:cstheme="minorHAnsi"/>
                <w:iCs/>
                <w:sz w:val="24"/>
                <w:szCs w:val="24"/>
              </w:rPr>
              <w:t xml:space="preserve"> </w:t>
            </w:r>
          </w:p>
          <w:p w14:paraId="0751AD7D" w14:textId="0DE02D7F" w:rsidR="00B63F94" w:rsidRPr="00954493" w:rsidRDefault="00B63F94" w:rsidP="00B63F94">
            <w:pPr>
              <w:spacing w:before="120" w:after="0" w:line="276" w:lineRule="auto"/>
              <w:rPr>
                <w:rFonts w:eastAsia="Times New Roman" w:cstheme="minorHAnsi"/>
                <w:sz w:val="24"/>
                <w:szCs w:val="24"/>
              </w:rPr>
            </w:pPr>
            <w:r w:rsidRPr="00E96952">
              <w:rPr>
                <w:rFonts w:cstheme="minorHAnsi"/>
                <w:sz w:val="24"/>
                <w:szCs w:val="24"/>
              </w:rPr>
              <w:t>Kryterium weryfikowane na podstawie zapisów wniosku o dofinansowanie i załączników i/lub wyjaśnień udzielonych przez Wnioskodawcę.</w:t>
            </w:r>
          </w:p>
        </w:tc>
        <w:tc>
          <w:tcPr>
            <w:tcW w:w="523" w:type="pct"/>
            <w:vAlign w:val="center"/>
          </w:tcPr>
          <w:p w14:paraId="63793839" w14:textId="77777777" w:rsidR="00B63F94" w:rsidRPr="00954493" w:rsidRDefault="00B63F94" w:rsidP="00B63F94">
            <w:pPr>
              <w:spacing w:after="0" w:line="276" w:lineRule="auto"/>
              <w:rPr>
                <w:rFonts w:eastAsia="Times New Roman" w:cstheme="minorHAnsi"/>
                <w:sz w:val="24"/>
                <w:szCs w:val="24"/>
              </w:rPr>
            </w:pPr>
            <w:r w:rsidRPr="00954493">
              <w:rPr>
                <w:rFonts w:eastAsia="Times New Roman" w:cstheme="minorHAnsi"/>
                <w:sz w:val="24"/>
                <w:szCs w:val="24"/>
              </w:rPr>
              <w:t>Kryterium bezwzględne (0/1)</w:t>
            </w:r>
          </w:p>
        </w:tc>
      </w:tr>
    </w:tbl>
    <w:p w14:paraId="040121F6" w14:textId="77777777" w:rsidR="00954493" w:rsidRPr="00954493" w:rsidRDefault="00954493" w:rsidP="00954493">
      <w:pPr>
        <w:spacing w:after="200" w:line="276" w:lineRule="auto"/>
        <w:rPr>
          <w:rFonts w:ascii="Calibri" w:eastAsia="Times New Roman" w:hAnsi="Calibri" w:cs="Times New Roman"/>
        </w:rPr>
      </w:pPr>
    </w:p>
    <w:p w14:paraId="3A8080A8" w14:textId="77777777" w:rsidR="00954493" w:rsidRDefault="00954493" w:rsidP="00954493">
      <w:pPr>
        <w:spacing w:after="120"/>
        <w:rPr>
          <w:b/>
          <w:color w:val="000099"/>
          <w:sz w:val="36"/>
          <w:szCs w:val="36"/>
        </w:rPr>
      </w:pPr>
    </w:p>
    <w:p w14:paraId="6ED47FE6" w14:textId="77777777" w:rsidR="00954493" w:rsidRDefault="00954493" w:rsidP="00954493">
      <w:pPr>
        <w:spacing w:after="120"/>
        <w:rPr>
          <w:b/>
          <w:color w:val="000099"/>
          <w:sz w:val="36"/>
          <w:szCs w:val="36"/>
        </w:rPr>
      </w:pPr>
    </w:p>
    <w:p w14:paraId="693B96B5" w14:textId="77777777" w:rsidR="00341246" w:rsidRDefault="00341246" w:rsidP="00954493">
      <w:pPr>
        <w:spacing w:after="120"/>
        <w:rPr>
          <w:b/>
          <w:color w:val="000099"/>
          <w:sz w:val="36"/>
          <w:szCs w:val="36"/>
        </w:rPr>
      </w:pPr>
    </w:p>
    <w:p w14:paraId="2E119D35" w14:textId="77777777" w:rsidR="00341246" w:rsidRDefault="00341246" w:rsidP="00954493">
      <w:pPr>
        <w:spacing w:after="120"/>
        <w:rPr>
          <w:b/>
          <w:color w:val="000099"/>
          <w:sz w:val="36"/>
          <w:szCs w:val="36"/>
        </w:rPr>
      </w:pPr>
    </w:p>
    <w:p w14:paraId="2D912E68" w14:textId="77777777" w:rsidR="000D12F4" w:rsidRPr="000A2D2A" w:rsidRDefault="000D12F4" w:rsidP="000D12F4">
      <w:pPr>
        <w:spacing w:after="120"/>
        <w:rPr>
          <w:rFonts w:cstheme="minorHAnsi"/>
          <w:b/>
          <w:color w:val="000099"/>
          <w:sz w:val="36"/>
          <w:szCs w:val="36"/>
        </w:rPr>
      </w:pPr>
      <w:r w:rsidRPr="000A2D2A">
        <w:rPr>
          <w:rFonts w:cstheme="minorHAnsi"/>
          <w:b/>
          <w:color w:val="000099"/>
          <w:sz w:val="36"/>
          <w:szCs w:val="36"/>
        </w:rPr>
        <w:t xml:space="preserve">PRIORYTET </w:t>
      </w:r>
      <w:r>
        <w:rPr>
          <w:rFonts w:cstheme="minorHAnsi"/>
          <w:b/>
          <w:color w:val="000099"/>
          <w:sz w:val="36"/>
          <w:szCs w:val="36"/>
        </w:rPr>
        <w:t>2</w:t>
      </w:r>
      <w:r w:rsidRPr="000A2D2A">
        <w:rPr>
          <w:rFonts w:cstheme="minorHAnsi"/>
          <w:b/>
          <w:color w:val="000099"/>
          <w:sz w:val="36"/>
          <w:szCs w:val="36"/>
        </w:rPr>
        <w:t xml:space="preserve"> FEO 2021-2027</w:t>
      </w:r>
    </w:p>
    <w:p w14:paraId="35AE2060" w14:textId="436C8641" w:rsidR="000D12F4" w:rsidRDefault="000D12F4" w:rsidP="000D12F4">
      <w:pPr>
        <w:spacing w:before="240" w:after="240"/>
        <w:rPr>
          <w:b/>
          <w:color w:val="000099"/>
          <w:sz w:val="36"/>
          <w:szCs w:val="36"/>
        </w:rPr>
      </w:pPr>
      <w:r w:rsidRPr="00675F19">
        <w:rPr>
          <w:b/>
          <w:color w:val="000099"/>
          <w:sz w:val="36"/>
          <w:szCs w:val="36"/>
        </w:rPr>
        <w:t>Działani</w:t>
      </w:r>
      <w:r>
        <w:rPr>
          <w:b/>
          <w:color w:val="000099"/>
          <w:sz w:val="36"/>
          <w:szCs w:val="36"/>
        </w:rPr>
        <w:t>e</w:t>
      </w:r>
      <w:r w:rsidRPr="00675F19">
        <w:rPr>
          <w:b/>
          <w:color w:val="000099"/>
          <w:sz w:val="36"/>
          <w:szCs w:val="36"/>
        </w:rPr>
        <w:t xml:space="preserve"> </w:t>
      </w:r>
      <w:r w:rsidRPr="00330EB5">
        <w:rPr>
          <w:b/>
          <w:color w:val="000099"/>
          <w:sz w:val="36"/>
          <w:szCs w:val="36"/>
        </w:rPr>
        <w:t>2.</w:t>
      </w:r>
      <w:r>
        <w:rPr>
          <w:b/>
          <w:color w:val="000099"/>
          <w:sz w:val="36"/>
          <w:szCs w:val="36"/>
        </w:rPr>
        <w:t>1</w:t>
      </w:r>
      <w:r w:rsidRPr="00330EB5">
        <w:rPr>
          <w:b/>
          <w:color w:val="000099"/>
          <w:sz w:val="36"/>
          <w:szCs w:val="36"/>
        </w:rPr>
        <w:t xml:space="preserve"> </w:t>
      </w:r>
      <w:r>
        <w:rPr>
          <w:b/>
          <w:color w:val="000099"/>
          <w:sz w:val="36"/>
          <w:szCs w:val="36"/>
        </w:rPr>
        <w:t xml:space="preserve">Poprawa efektywności energetycznej w województwie </w:t>
      </w:r>
      <w:r w:rsidR="00FF024A">
        <w:rPr>
          <w:b/>
          <w:color w:val="000099"/>
          <w:sz w:val="36"/>
          <w:szCs w:val="36"/>
        </w:rPr>
        <w:t>opolskim</w:t>
      </w:r>
    </w:p>
    <w:p w14:paraId="741CDF7C" w14:textId="77777777" w:rsidR="000D12F4" w:rsidRPr="00895D15" w:rsidRDefault="000D12F4" w:rsidP="000D12F4">
      <w:pPr>
        <w:spacing w:before="240" w:after="240"/>
        <w:rPr>
          <w:b/>
          <w:color w:val="000099"/>
          <w:sz w:val="36"/>
          <w:szCs w:val="36"/>
          <w:u w:val="single"/>
        </w:rPr>
      </w:pPr>
      <w:r w:rsidRPr="00895D15">
        <w:rPr>
          <w:b/>
          <w:color w:val="000099"/>
          <w:sz w:val="36"/>
          <w:szCs w:val="36"/>
        </w:rPr>
        <w:t xml:space="preserve">KRYTERIA </w:t>
      </w:r>
      <w:r w:rsidRPr="00B17A56">
        <w:rPr>
          <w:b/>
          <w:color w:val="000099"/>
          <w:sz w:val="36"/>
          <w:szCs w:val="36"/>
          <w:u w:val="single"/>
        </w:rPr>
        <w:t>MERYTORYCZNE SZCZEGÓŁOWE</w:t>
      </w:r>
    </w:p>
    <w:p w14:paraId="2E149856" w14:textId="77777777" w:rsidR="00B63F94" w:rsidRDefault="00B63F94" w:rsidP="00954493">
      <w:pPr>
        <w:spacing w:after="120"/>
        <w:rPr>
          <w:b/>
          <w:color w:val="000099"/>
          <w:sz w:val="36"/>
          <w:szCs w:val="36"/>
        </w:rPr>
      </w:pPr>
    </w:p>
    <w:p w14:paraId="0EDE03AF" w14:textId="77777777" w:rsidR="00B63F94" w:rsidRDefault="00B63F94" w:rsidP="00954493">
      <w:pPr>
        <w:spacing w:after="120"/>
        <w:rPr>
          <w:b/>
          <w:color w:val="000099"/>
          <w:sz w:val="36"/>
          <w:szCs w:val="36"/>
        </w:rPr>
      </w:pPr>
    </w:p>
    <w:p w14:paraId="1371DB2B" w14:textId="77777777" w:rsidR="00B63F94" w:rsidRDefault="00B63F94" w:rsidP="00954493">
      <w:pPr>
        <w:spacing w:after="120"/>
        <w:rPr>
          <w:b/>
          <w:color w:val="000099"/>
          <w:sz w:val="36"/>
          <w:szCs w:val="36"/>
        </w:rPr>
      </w:pPr>
    </w:p>
    <w:p w14:paraId="57525054" w14:textId="77777777" w:rsidR="00954493" w:rsidRDefault="00954493" w:rsidP="00954493">
      <w:pPr>
        <w:spacing w:after="120"/>
        <w:rPr>
          <w:b/>
          <w:color w:val="000099"/>
          <w:sz w:val="36"/>
          <w:szCs w:val="36"/>
        </w:rPr>
      </w:pPr>
    </w:p>
    <w:p w14:paraId="0BE09770" w14:textId="77777777" w:rsidR="002813C2" w:rsidRDefault="002813C2" w:rsidP="00954493">
      <w:pPr>
        <w:spacing w:after="120"/>
        <w:rPr>
          <w:b/>
          <w:color w:val="000099"/>
          <w:sz w:val="36"/>
          <w:szCs w:val="36"/>
        </w:rPr>
      </w:pPr>
    </w:p>
    <w:p w14:paraId="60A4D3A4" w14:textId="77777777" w:rsidR="00954493" w:rsidRPr="000A2D2A" w:rsidRDefault="00954493" w:rsidP="00954493">
      <w:pPr>
        <w:spacing w:after="120"/>
        <w:rPr>
          <w:rFonts w:cstheme="minorHAnsi"/>
          <w:b/>
          <w:color w:val="000099"/>
          <w:sz w:val="36"/>
          <w:szCs w:val="36"/>
        </w:rPr>
      </w:pPr>
    </w:p>
    <w:p w14:paraId="1D75DDC9" w14:textId="77777777" w:rsidR="00954493" w:rsidRPr="00090BF6" w:rsidRDefault="00954493" w:rsidP="00954493">
      <w:pPr>
        <w:spacing w:after="0" w:line="240" w:lineRule="auto"/>
        <w:rPr>
          <w:b/>
          <w:color w:val="000099"/>
          <w:sz w:val="2"/>
          <w:szCs w:val="2"/>
        </w:rPr>
      </w:pPr>
    </w:p>
    <w:tbl>
      <w:tblPr>
        <w:tblW w:w="15871"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28" w:type="dxa"/>
          <w:left w:w="57" w:type="dxa"/>
          <w:bottom w:w="28" w:type="dxa"/>
          <w:right w:w="57" w:type="dxa"/>
        </w:tblCellMar>
        <w:tblLook w:val="01E0" w:firstRow="1" w:lastRow="1" w:firstColumn="1" w:lastColumn="1" w:noHBand="0" w:noVBand="0"/>
      </w:tblPr>
      <w:tblGrid>
        <w:gridCol w:w="2694"/>
        <w:gridCol w:w="13177"/>
      </w:tblGrid>
      <w:tr w:rsidR="001A1B21" w:rsidRPr="00D2394B" w14:paraId="4438CA86" w14:textId="77777777" w:rsidTr="00FF024A">
        <w:trPr>
          <w:trHeight w:val="344"/>
          <w:jc w:val="center"/>
        </w:trPr>
        <w:tc>
          <w:tcPr>
            <w:tcW w:w="2694"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231F3B0D" w14:textId="77777777" w:rsidR="001A1B21" w:rsidRPr="001A1B21" w:rsidRDefault="001A1B21" w:rsidP="00B966C5">
            <w:pPr>
              <w:autoSpaceDE w:val="0"/>
              <w:autoSpaceDN w:val="0"/>
              <w:adjustRightInd w:val="0"/>
              <w:spacing w:after="0"/>
              <w:rPr>
                <w:b/>
                <w:bCs/>
                <w:color w:val="000099"/>
                <w:sz w:val="24"/>
                <w:szCs w:val="24"/>
              </w:rPr>
            </w:pPr>
            <w:r w:rsidRPr="001A1B21">
              <w:rPr>
                <w:b/>
                <w:bCs/>
                <w:color w:val="000099"/>
                <w:sz w:val="24"/>
                <w:szCs w:val="24"/>
              </w:rPr>
              <w:lastRenderedPageBreak/>
              <w:br w:type="page"/>
            </w:r>
            <w:r w:rsidRPr="001A1B21">
              <w:rPr>
                <w:b/>
                <w:bCs/>
                <w:color w:val="000099"/>
                <w:sz w:val="24"/>
                <w:szCs w:val="24"/>
              </w:rPr>
              <w:br w:type="page"/>
              <w:t xml:space="preserve">Priorytet </w:t>
            </w:r>
          </w:p>
        </w:tc>
        <w:tc>
          <w:tcPr>
            <w:tcW w:w="13177"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00291C8C" w14:textId="77777777" w:rsidR="001A1B21" w:rsidRPr="001A1B21" w:rsidRDefault="001A1B21" w:rsidP="00B966C5">
            <w:pPr>
              <w:autoSpaceDE w:val="0"/>
              <w:autoSpaceDN w:val="0"/>
              <w:adjustRightInd w:val="0"/>
              <w:spacing w:after="0"/>
              <w:rPr>
                <w:b/>
                <w:bCs/>
                <w:color w:val="000099"/>
                <w:sz w:val="24"/>
                <w:szCs w:val="24"/>
              </w:rPr>
            </w:pPr>
            <w:r w:rsidRPr="001A1B21">
              <w:rPr>
                <w:b/>
                <w:bCs/>
                <w:color w:val="000099"/>
                <w:sz w:val="24"/>
                <w:szCs w:val="24"/>
              </w:rPr>
              <w:t>2. FUNDUSZE EUROPEJSKIE DLA CZYSTEJ ENERGII I OCHRONY ŚRODOWISKA NATURALNEGO W WOJEWÓDZTWIE OPOLSKIM</w:t>
            </w:r>
          </w:p>
        </w:tc>
      </w:tr>
      <w:tr w:rsidR="001A1B21" w:rsidRPr="00D2394B" w14:paraId="5D007BAA" w14:textId="77777777" w:rsidTr="00FF024A">
        <w:trPr>
          <w:trHeight w:val="352"/>
          <w:jc w:val="center"/>
        </w:trPr>
        <w:tc>
          <w:tcPr>
            <w:tcW w:w="2694"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51BE6234" w14:textId="77777777" w:rsidR="001A1B21" w:rsidRPr="001A1B21" w:rsidRDefault="001A1B21" w:rsidP="00B966C5">
            <w:pPr>
              <w:autoSpaceDE w:val="0"/>
              <w:autoSpaceDN w:val="0"/>
              <w:adjustRightInd w:val="0"/>
              <w:spacing w:after="0"/>
              <w:rPr>
                <w:b/>
                <w:bCs/>
                <w:color w:val="000099"/>
                <w:sz w:val="24"/>
                <w:szCs w:val="24"/>
              </w:rPr>
            </w:pPr>
            <w:r w:rsidRPr="001A1B21">
              <w:rPr>
                <w:b/>
                <w:bCs/>
                <w:color w:val="000099"/>
                <w:sz w:val="24"/>
                <w:szCs w:val="24"/>
              </w:rPr>
              <w:t>Działanie</w:t>
            </w:r>
          </w:p>
        </w:tc>
        <w:tc>
          <w:tcPr>
            <w:tcW w:w="13177"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0FCA3FDB" w14:textId="48FB1DC1" w:rsidR="001A1B21" w:rsidRPr="001A1B21" w:rsidRDefault="001A1B21" w:rsidP="00B966C5">
            <w:pPr>
              <w:autoSpaceDE w:val="0"/>
              <w:autoSpaceDN w:val="0"/>
              <w:adjustRightInd w:val="0"/>
              <w:spacing w:after="0"/>
              <w:rPr>
                <w:b/>
                <w:bCs/>
                <w:color w:val="000099"/>
                <w:sz w:val="24"/>
                <w:szCs w:val="24"/>
              </w:rPr>
            </w:pPr>
            <w:r w:rsidRPr="001A1B21">
              <w:rPr>
                <w:b/>
                <w:bCs/>
                <w:color w:val="000099"/>
                <w:sz w:val="24"/>
                <w:szCs w:val="24"/>
              </w:rPr>
              <w:t xml:space="preserve">2.1 </w:t>
            </w:r>
            <w:r w:rsidRPr="001A1B21">
              <w:rPr>
                <w:b/>
                <w:color w:val="000099"/>
                <w:sz w:val="24"/>
                <w:szCs w:val="24"/>
                <w:lang w:eastAsia="pl-PL"/>
              </w:rPr>
              <w:t>Poprawa efektywności energetycznej w województwie opolskim</w:t>
            </w:r>
          </w:p>
        </w:tc>
      </w:tr>
      <w:tr w:rsidR="001A1B21" w:rsidRPr="00D2394B" w14:paraId="4FBC404B" w14:textId="77777777" w:rsidTr="00FF024A">
        <w:trPr>
          <w:trHeight w:val="445"/>
          <w:jc w:val="center"/>
        </w:trPr>
        <w:tc>
          <w:tcPr>
            <w:tcW w:w="15871" w:type="dxa"/>
            <w:gridSpan w:val="2"/>
            <w:tcBorders>
              <w:top w:val="single" w:sz="4" w:space="0" w:color="92D050"/>
              <w:left w:val="single" w:sz="4" w:space="0" w:color="92D050"/>
              <w:bottom w:val="single" w:sz="4" w:space="0" w:color="92D050"/>
              <w:right w:val="single" w:sz="4" w:space="0" w:color="92D050"/>
            </w:tcBorders>
            <w:shd w:val="clear" w:color="auto" w:fill="CCFF66"/>
            <w:vAlign w:val="center"/>
            <w:hideMark/>
          </w:tcPr>
          <w:p w14:paraId="7695110E" w14:textId="401316CC" w:rsidR="001A1B21" w:rsidRPr="00D2394B" w:rsidRDefault="001A1B21" w:rsidP="001A1B21">
            <w:pPr>
              <w:pStyle w:val="Akapitzlist"/>
              <w:numPr>
                <w:ilvl w:val="0"/>
                <w:numId w:val="11"/>
              </w:numPr>
              <w:autoSpaceDE w:val="0"/>
              <w:autoSpaceDN w:val="0"/>
              <w:adjustRightInd w:val="0"/>
              <w:spacing w:after="0"/>
              <w:rPr>
                <w:b/>
                <w:bCs/>
                <w:color w:val="000099"/>
              </w:rPr>
            </w:pPr>
            <w:r w:rsidRPr="00BB444E">
              <w:rPr>
                <w:b/>
                <w:color w:val="000099"/>
                <w:sz w:val="24"/>
                <w:szCs w:val="24"/>
                <w:lang w:eastAsia="pl-PL"/>
              </w:rPr>
              <w:t>Kompleksowa modernizacja energetyczna obiektów użyteczności publicznej (wraz z audytem) wraz z instalacją urządzeń OZE oraz wymianą/modernizacją źródeł ciepła albo podłączeniem do sieci ciepłowniczej</w:t>
            </w:r>
          </w:p>
        </w:tc>
      </w:tr>
      <w:tr w:rsidR="001A1B21" w:rsidRPr="00D2394B" w14:paraId="693F4E5D" w14:textId="77777777" w:rsidTr="00FF024A">
        <w:trPr>
          <w:trHeight w:val="609"/>
          <w:jc w:val="center"/>
        </w:trPr>
        <w:tc>
          <w:tcPr>
            <w:tcW w:w="15871" w:type="dxa"/>
            <w:gridSpan w:val="2"/>
            <w:tcBorders>
              <w:top w:val="single" w:sz="4" w:space="0" w:color="92D050"/>
              <w:left w:val="single" w:sz="4" w:space="0" w:color="92D050"/>
              <w:bottom w:val="single" w:sz="4" w:space="0" w:color="92D050"/>
              <w:right w:val="single" w:sz="4" w:space="0" w:color="92D050"/>
            </w:tcBorders>
            <w:shd w:val="clear" w:color="auto" w:fill="CCFF66"/>
            <w:vAlign w:val="center"/>
            <w:hideMark/>
          </w:tcPr>
          <w:p w14:paraId="489A79CB" w14:textId="2EDC266D" w:rsidR="001A1B21" w:rsidRPr="00D2394B" w:rsidRDefault="001A1B21" w:rsidP="001A1B21">
            <w:pPr>
              <w:pStyle w:val="Akapitzlist"/>
              <w:numPr>
                <w:ilvl w:val="0"/>
                <w:numId w:val="11"/>
              </w:numPr>
              <w:autoSpaceDE w:val="0"/>
              <w:autoSpaceDN w:val="0"/>
              <w:adjustRightInd w:val="0"/>
              <w:spacing w:after="0"/>
              <w:rPr>
                <w:b/>
                <w:bCs/>
                <w:color w:val="000099"/>
              </w:rPr>
            </w:pPr>
            <w:r w:rsidRPr="001A1B21">
              <w:rPr>
                <w:b/>
                <w:bCs/>
                <w:color w:val="000099"/>
                <w:sz w:val="24"/>
                <w:szCs w:val="24"/>
              </w:rPr>
              <w:t>Kompleksowa modernizacja energetyczna wielorodzinnych budynków mieszkalnych, będąc</w:t>
            </w:r>
            <w:r w:rsidR="00C94B69">
              <w:rPr>
                <w:b/>
                <w:bCs/>
                <w:color w:val="000099"/>
                <w:sz w:val="24"/>
                <w:szCs w:val="24"/>
              </w:rPr>
              <w:t>ych</w:t>
            </w:r>
            <w:r w:rsidRPr="001A1B21">
              <w:rPr>
                <w:b/>
                <w:bCs/>
                <w:color w:val="000099"/>
                <w:sz w:val="24"/>
                <w:szCs w:val="24"/>
              </w:rPr>
              <w:t xml:space="preserve"> w zasobach gminnych (wraz z audytem) wraz z instalacją urządzeń OZE oraz wymianą/modernizacją źródeł ciepła albo podłączeniem do sieci ciepłowniczej.</w:t>
            </w:r>
          </w:p>
        </w:tc>
      </w:tr>
    </w:tbl>
    <w:p w14:paraId="0CD8F29A" w14:textId="77777777" w:rsidR="00954493" w:rsidRPr="00FF024A" w:rsidRDefault="00954493" w:rsidP="00954493">
      <w:pPr>
        <w:rPr>
          <w:sz w:val="4"/>
          <w:szCs w:val="4"/>
        </w:rPr>
      </w:pPr>
    </w:p>
    <w:tbl>
      <w:tblPr>
        <w:tblW w:w="15924"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57" w:type="dxa"/>
          <w:right w:w="57" w:type="dxa"/>
        </w:tblCellMar>
        <w:tblLook w:val="01E0" w:firstRow="1" w:lastRow="1" w:firstColumn="1" w:lastColumn="1" w:noHBand="0" w:noVBand="0"/>
      </w:tblPr>
      <w:tblGrid>
        <w:gridCol w:w="15924"/>
      </w:tblGrid>
      <w:tr w:rsidR="00BB444E" w:rsidRPr="00BB444E" w14:paraId="2CCA3255" w14:textId="77777777" w:rsidTr="006C28C9">
        <w:trPr>
          <w:trHeight w:val="415"/>
          <w:jc w:val="center"/>
        </w:trPr>
        <w:tc>
          <w:tcPr>
            <w:tcW w:w="15924" w:type="dxa"/>
            <w:shd w:val="clear" w:color="auto" w:fill="CCFF66"/>
            <w:vAlign w:val="center"/>
          </w:tcPr>
          <w:p w14:paraId="270959E3" w14:textId="77777777" w:rsidR="00BB444E" w:rsidRPr="00BB444E" w:rsidRDefault="00BB444E" w:rsidP="00BB444E">
            <w:pPr>
              <w:numPr>
                <w:ilvl w:val="0"/>
                <w:numId w:val="16"/>
              </w:numPr>
              <w:autoSpaceDE w:val="0"/>
              <w:autoSpaceDN w:val="0"/>
              <w:adjustRightInd w:val="0"/>
              <w:spacing w:after="0" w:line="240" w:lineRule="auto"/>
              <w:rPr>
                <w:rFonts w:ascii="Calibri" w:eastAsia="Times New Roman" w:hAnsi="Calibri" w:cs="Times New Roman"/>
                <w:b/>
                <w:color w:val="000099"/>
                <w:sz w:val="24"/>
                <w:szCs w:val="24"/>
                <w:lang w:eastAsia="pl-PL"/>
              </w:rPr>
            </w:pPr>
            <w:bookmarkStart w:id="3" w:name="_Ref115776293"/>
            <w:r w:rsidRPr="00BB444E">
              <w:rPr>
                <w:rFonts w:ascii="Calibri" w:eastAsia="Times New Roman" w:hAnsi="Calibri" w:cs="Times New Roman"/>
                <w:b/>
                <w:color w:val="000099"/>
                <w:sz w:val="24"/>
                <w:szCs w:val="24"/>
                <w:lang w:eastAsia="pl-PL"/>
              </w:rPr>
              <w:t>Kompleksowa modernizacja energetyczna obiektów użyteczności publicznej (wraz z audytem) wraz z instalacją urządzeń OZE oraz wymianą/modernizacją źródeł ciepła albo podłączeniem do sieci ciepłowniczej</w:t>
            </w:r>
            <w:bookmarkEnd w:id="3"/>
          </w:p>
        </w:tc>
      </w:tr>
    </w:tbl>
    <w:p w14:paraId="63F9AAB0" w14:textId="77777777" w:rsidR="00BB444E" w:rsidRPr="00BB444E" w:rsidRDefault="00BB444E" w:rsidP="00BB444E">
      <w:pPr>
        <w:spacing w:after="0" w:line="276" w:lineRule="auto"/>
        <w:rPr>
          <w:rFonts w:ascii="Calibri" w:eastAsia="Times New Roman" w:hAnsi="Calibri" w:cs="Times New Roman"/>
          <w:sz w:val="2"/>
          <w:szCs w:val="2"/>
        </w:rPr>
      </w:pPr>
    </w:p>
    <w:tbl>
      <w:tblPr>
        <w:tblW w:w="15957"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57" w:type="dxa"/>
          <w:bottom w:w="57" w:type="dxa"/>
          <w:right w:w="57" w:type="dxa"/>
        </w:tblCellMar>
        <w:tblLook w:val="0020" w:firstRow="1" w:lastRow="0" w:firstColumn="0" w:lastColumn="0" w:noHBand="0" w:noVBand="0"/>
      </w:tblPr>
      <w:tblGrid>
        <w:gridCol w:w="505"/>
        <w:gridCol w:w="2553"/>
        <w:gridCol w:w="10262"/>
        <w:gridCol w:w="2637"/>
      </w:tblGrid>
      <w:tr w:rsidR="00BB444E" w:rsidRPr="00BB444E" w14:paraId="749F197C" w14:textId="77777777" w:rsidTr="006C28C9">
        <w:trPr>
          <w:trHeight w:val="206"/>
          <w:tblHeader/>
          <w:jc w:val="center"/>
        </w:trPr>
        <w:tc>
          <w:tcPr>
            <w:tcW w:w="15957" w:type="dxa"/>
            <w:gridSpan w:val="4"/>
            <w:shd w:val="clear" w:color="auto" w:fill="D9D9D9"/>
            <w:vAlign w:val="center"/>
          </w:tcPr>
          <w:p w14:paraId="7C160A89" w14:textId="77777777" w:rsidR="00BB444E" w:rsidRPr="00BB444E" w:rsidRDefault="00BB444E" w:rsidP="00BB444E">
            <w:pPr>
              <w:spacing w:after="0" w:line="276" w:lineRule="auto"/>
              <w:rPr>
                <w:rFonts w:ascii="Calibri" w:eastAsia="Times New Roman" w:hAnsi="Calibri" w:cs="Calibri"/>
                <w:b/>
                <w:color w:val="000099"/>
                <w:sz w:val="24"/>
                <w:szCs w:val="24"/>
                <w:lang w:eastAsia="pl-PL"/>
              </w:rPr>
            </w:pPr>
            <w:r w:rsidRPr="00BB444E">
              <w:rPr>
                <w:rFonts w:ascii="Calibri" w:eastAsia="Times New Roman" w:hAnsi="Calibri" w:cs="Calibri"/>
                <w:b/>
                <w:color w:val="000099"/>
                <w:sz w:val="24"/>
                <w:szCs w:val="24"/>
                <w:lang w:eastAsia="pl-PL"/>
              </w:rPr>
              <w:t xml:space="preserve">Kryteria merytoryczne szczegółowe </w:t>
            </w:r>
            <w:r w:rsidRPr="00BB444E">
              <w:rPr>
                <w:rFonts w:ascii="Calibri" w:eastAsia="Times New Roman" w:hAnsi="Calibri" w:cs="Calibri"/>
                <w:color w:val="000099"/>
                <w:sz w:val="24"/>
                <w:szCs w:val="24"/>
                <w:lang w:eastAsia="pl-PL"/>
              </w:rPr>
              <w:t>–</w:t>
            </w:r>
            <w:r w:rsidRPr="00BB444E">
              <w:rPr>
                <w:rFonts w:ascii="Calibri" w:eastAsia="Times New Roman" w:hAnsi="Calibri" w:cs="Calibri"/>
                <w:b/>
                <w:color w:val="000099"/>
                <w:sz w:val="24"/>
                <w:szCs w:val="24"/>
                <w:lang w:eastAsia="pl-PL"/>
              </w:rPr>
              <w:t xml:space="preserve"> </w:t>
            </w:r>
            <w:r w:rsidRPr="00BB444E">
              <w:rPr>
                <w:rFonts w:ascii="Calibri" w:eastAsia="Times New Roman" w:hAnsi="Calibri" w:cs="Calibri"/>
                <w:color w:val="000099"/>
                <w:sz w:val="24"/>
                <w:szCs w:val="24"/>
                <w:lang w:eastAsia="pl-PL"/>
              </w:rPr>
              <w:t>obowiązujące</w:t>
            </w:r>
            <w:r w:rsidRPr="00BB444E">
              <w:rPr>
                <w:rFonts w:ascii="Calibri" w:eastAsia="Times New Roman" w:hAnsi="Calibri" w:cs="Calibri"/>
                <w:b/>
                <w:color w:val="000099"/>
                <w:sz w:val="24"/>
                <w:szCs w:val="24"/>
                <w:lang w:eastAsia="pl-PL"/>
              </w:rPr>
              <w:t xml:space="preserve"> </w:t>
            </w:r>
            <w:r w:rsidRPr="00BB444E">
              <w:rPr>
                <w:rFonts w:ascii="Calibri" w:eastAsia="Times New Roman" w:hAnsi="Calibri" w:cs="Calibri"/>
                <w:color w:val="000099"/>
                <w:sz w:val="24"/>
                <w:szCs w:val="24"/>
              </w:rPr>
              <w:t>dla naborów przeprowadzonych w trybie konkurencyjnym i niekonkurencyjnym</w:t>
            </w:r>
          </w:p>
        </w:tc>
      </w:tr>
      <w:tr w:rsidR="00BB444E" w:rsidRPr="00BB444E" w14:paraId="49D254AE" w14:textId="77777777" w:rsidTr="00FF024A">
        <w:trPr>
          <w:trHeight w:val="494"/>
          <w:tblHeader/>
          <w:jc w:val="center"/>
        </w:trPr>
        <w:tc>
          <w:tcPr>
            <w:tcW w:w="505" w:type="dxa"/>
            <w:shd w:val="clear" w:color="auto" w:fill="D9D9D9"/>
            <w:vAlign w:val="center"/>
          </w:tcPr>
          <w:p w14:paraId="16A1A3A9" w14:textId="77777777" w:rsidR="00BB444E" w:rsidRPr="00BB444E" w:rsidRDefault="00BB444E" w:rsidP="00BB444E">
            <w:pPr>
              <w:spacing w:after="0" w:line="276" w:lineRule="auto"/>
              <w:rPr>
                <w:rFonts w:ascii="Calibri" w:eastAsia="Times New Roman" w:hAnsi="Calibri" w:cs="Calibri"/>
                <w:b/>
                <w:color w:val="000099"/>
                <w:sz w:val="24"/>
                <w:szCs w:val="24"/>
                <w:lang w:eastAsia="pl-PL"/>
              </w:rPr>
            </w:pPr>
            <w:r w:rsidRPr="00BB444E">
              <w:rPr>
                <w:rFonts w:ascii="Calibri" w:eastAsia="Times New Roman" w:hAnsi="Calibri" w:cs="Calibri"/>
                <w:b/>
                <w:color w:val="000099"/>
                <w:sz w:val="24"/>
                <w:szCs w:val="24"/>
                <w:lang w:eastAsia="pl-PL"/>
              </w:rPr>
              <w:t>lp.</w:t>
            </w:r>
          </w:p>
        </w:tc>
        <w:tc>
          <w:tcPr>
            <w:tcW w:w="2553" w:type="dxa"/>
            <w:shd w:val="clear" w:color="auto" w:fill="D9D9D9"/>
            <w:vAlign w:val="center"/>
          </w:tcPr>
          <w:p w14:paraId="52103660" w14:textId="77777777" w:rsidR="00BB444E" w:rsidRPr="00BB444E" w:rsidRDefault="00BB444E" w:rsidP="00BB444E">
            <w:pPr>
              <w:spacing w:after="0" w:line="276" w:lineRule="auto"/>
              <w:rPr>
                <w:rFonts w:ascii="Calibri" w:eastAsia="Times New Roman" w:hAnsi="Calibri" w:cs="Calibri"/>
                <w:b/>
                <w:color w:val="000099"/>
                <w:sz w:val="24"/>
                <w:szCs w:val="24"/>
                <w:lang w:eastAsia="pl-PL"/>
              </w:rPr>
            </w:pPr>
            <w:r w:rsidRPr="00BB444E">
              <w:rPr>
                <w:rFonts w:ascii="Calibri" w:eastAsia="Times New Roman" w:hAnsi="Calibri" w:cs="Calibri"/>
                <w:b/>
                <w:color w:val="000099"/>
                <w:sz w:val="24"/>
                <w:szCs w:val="24"/>
                <w:lang w:eastAsia="pl-PL"/>
              </w:rPr>
              <w:t>Nazwa kryterium</w:t>
            </w:r>
          </w:p>
        </w:tc>
        <w:tc>
          <w:tcPr>
            <w:tcW w:w="10262" w:type="dxa"/>
            <w:shd w:val="clear" w:color="auto" w:fill="D9D9D9"/>
            <w:vAlign w:val="center"/>
          </w:tcPr>
          <w:p w14:paraId="5302F29E" w14:textId="77777777" w:rsidR="00BB444E" w:rsidRPr="00BB444E" w:rsidRDefault="00BB444E" w:rsidP="00BB444E">
            <w:pPr>
              <w:spacing w:after="0" w:line="276" w:lineRule="auto"/>
              <w:rPr>
                <w:rFonts w:ascii="Calibri" w:eastAsia="Times New Roman" w:hAnsi="Calibri" w:cs="Calibri"/>
                <w:b/>
                <w:color w:val="000099"/>
                <w:sz w:val="24"/>
                <w:szCs w:val="24"/>
                <w:lang w:eastAsia="pl-PL"/>
              </w:rPr>
            </w:pPr>
            <w:r w:rsidRPr="00BB444E">
              <w:rPr>
                <w:rFonts w:ascii="Calibri" w:eastAsia="Times New Roman" w:hAnsi="Calibri" w:cs="Calibri"/>
                <w:b/>
                <w:color w:val="000099"/>
                <w:sz w:val="24"/>
                <w:szCs w:val="24"/>
                <w:lang w:eastAsia="pl-PL"/>
              </w:rPr>
              <w:t>Definicja</w:t>
            </w:r>
          </w:p>
        </w:tc>
        <w:tc>
          <w:tcPr>
            <w:tcW w:w="2637" w:type="dxa"/>
            <w:shd w:val="clear" w:color="auto" w:fill="D9D9D9"/>
            <w:vAlign w:val="center"/>
          </w:tcPr>
          <w:p w14:paraId="332266E6" w14:textId="77777777" w:rsidR="00BB444E" w:rsidRPr="00BB444E" w:rsidRDefault="00BB444E" w:rsidP="00BB444E">
            <w:pPr>
              <w:suppressAutoHyphens/>
              <w:spacing w:after="0" w:line="240" w:lineRule="auto"/>
              <w:ind w:right="-108"/>
              <w:rPr>
                <w:rFonts w:ascii="Calibri" w:eastAsia="Times New Roman" w:hAnsi="Calibri" w:cs="Calibri"/>
                <w:b/>
                <w:color w:val="000099"/>
                <w:sz w:val="24"/>
                <w:szCs w:val="24"/>
              </w:rPr>
            </w:pPr>
            <w:r w:rsidRPr="00BB444E">
              <w:rPr>
                <w:rFonts w:ascii="Calibri" w:eastAsia="Times New Roman" w:hAnsi="Calibri" w:cs="Calibri"/>
                <w:b/>
                <w:color w:val="000099"/>
                <w:sz w:val="24"/>
                <w:szCs w:val="24"/>
                <w:lang w:eastAsia="pl-PL"/>
              </w:rPr>
              <w:t>Opis znaczenia kryterium</w:t>
            </w:r>
          </w:p>
        </w:tc>
      </w:tr>
      <w:tr w:rsidR="00BB444E" w:rsidRPr="00BB444E" w14:paraId="3DB311E3" w14:textId="77777777" w:rsidTr="00FF024A">
        <w:trPr>
          <w:trHeight w:val="166"/>
          <w:tblHeader/>
          <w:jc w:val="center"/>
        </w:trPr>
        <w:tc>
          <w:tcPr>
            <w:tcW w:w="505" w:type="dxa"/>
            <w:tcBorders>
              <w:bottom w:val="single" w:sz="4" w:space="0" w:color="A8D08D"/>
            </w:tcBorders>
            <w:shd w:val="clear" w:color="auto" w:fill="F2F2F2"/>
            <w:vAlign w:val="center"/>
          </w:tcPr>
          <w:p w14:paraId="250769DC" w14:textId="77777777" w:rsidR="00BB444E" w:rsidRPr="00BB444E" w:rsidRDefault="00BB444E" w:rsidP="00BB444E">
            <w:pPr>
              <w:spacing w:after="0" w:line="276" w:lineRule="auto"/>
              <w:rPr>
                <w:rFonts w:ascii="Calibri" w:eastAsia="Times New Roman" w:hAnsi="Calibri" w:cs="Calibri"/>
                <w:bCs/>
                <w:i/>
                <w:color w:val="000099"/>
                <w:sz w:val="24"/>
                <w:szCs w:val="24"/>
                <w:lang w:eastAsia="pl-PL"/>
              </w:rPr>
            </w:pPr>
            <w:r w:rsidRPr="00BB444E">
              <w:rPr>
                <w:rFonts w:ascii="Calibri" w:eastAsia="Times New Roman" w:hAnsi="Calibri" w:cs="Calibri"/>
                <w:bCs/>
                <w:i/>
                <w:color w:val="000099"/>
                <w:sz w:val="24"/>
                <w:szCs w:val="24"/>
                <w:lang w:eastAsia="pl-PL"/>
              </w:rPr>
              <w:t>1</w:t>
            </w:r>
          </w:p>
        </w:tc>
        <w:tc>
          <w:tcPr>
            <w:tcW w:w="2553" w:type="dxa"/>
            <w:tcBorders>
              <w:bottom w:val="single" w:sz="4" w:space="0" w:color="A8D08D"/>
            </w:tcBorders>
            <w:shd w:val="clear" w:color="auto" w:fill="F2F2F2"/>
            <w:vAlign w:val="center"/>
          </w:tcPr>
          <w:p w14:paraId="2874DDD0" w14:textId="77777777" w:rsidR="00BB444E" w:rsidRPr="00BB444E" w:rsidRDefault="00BB444E" w:rsidP="00BB444E">
            <w:pPr>
              <w:spacing w:after="0" w:line="276" w:lineRule="auto"/>
              <w:rPr>
                <w:rFonts w:ascii="Calibri" w:eastAsia="Times New Roman" w:hAnsi="Calibri" w:cs="Calibri"/>
                <w:bCs/>
                <w:i/>
                <w:color w:val="000099"/>
                <w:sz w:val="24"/>
                <w:szCs w:val="24"/>
                <w:lang w:eastAsia="pl-PL"/>
              </w:rPr>
            </w:pPr>
            <w:r w:rsidRPr="00BB444E">
              <w:rPr>
                <w:rFonts w:ascii="Calibri" w:eastAsia="Times New Roman" w:hAnsi="Calibri" w:cs="Calibri"/>
                <w:bCs/>
                <w:i/>
                <w:color w:val="000099"/>
                <w:sz w:val="24"/>
                <w:szCs w:val="24"/>
                <w:lang w:eastAsia="pl-PL"/>
              </w:rPr>
              <w:t>2</w:t>
            </w:r>
          </w:p>
        </w:tc>
        <w:tc>
          <w:tcPr>
            <w:tcW w:w="10262" w:type="dxa"/>
            <w:tcBorders>
              <w:bottom w:val="single" w:sz="4" w:space="0" w:color="A8D08D"/>
            </w:tcBorders>
            <w:shd w:val="clear" w:color="auto" w:fill="F2F2F2"/>
            <w:vAlign w:val="center"/>
          </w:tcPr>
          <w:p w14:paraId="266E3394" w14:textId="77777777" w:rsidR="00BB444E" w:rsidRPr="00BB444E" w:rsidRDefault="00BB444E" w:rsidP="00BB444E">
            <w:pPr>
              <w:spacing w:after="0" w:line="276" w:lineRule="auto"/>
              <w:rPr>
                <w:rFonts w:ascii="Calibri" w:eastAsia="Times New Roman" w:hAnsi="Calibri" w:cs="Calibri"/>
                <w:bCs/>
                <w:i/>
                <w:color w:val="000099"/>
                <w:sz w:val="24"/>
                <w:szCs w:val="24"/>
                <w:lang w:eastAsia="pl-PL"/>
              </w:rPr>
            </w:pPr>
            <w:r w:rsidRPr="00BB444E">
              <w:rPr>
                <w:rFonts w:ascii="Calibri" w:eastAsia="Times New Roman" w:hAnsi="Calibri" w:cs="Calibri"/>
                <w:bCs/>
                <w:i/>
                <w:color w:val="000099"/>
                <w:sz w:val="24"/>
                <w:szCs w:val="24"/>
                <w:lang w:eastAsia="pl-PL"/>
              </w:rPr>
              <w:t>3</w:t>
            </w:r>
          </w:p>
        </w:tc>
        <w:tc>
          <w:tcPr>
            <w:tcW w:w="2637" w:type="dxa"/>
            <w:tcBorders>
              <w:bottom w:val="single" w:sz="4" w:space="0" w:color="A8D08D"/>
            </w:tcBorders>
            <w:shd w:val="clear" w:color="auto" w:fill="F2F2F2"/>
            <w:vAlign w:val="center"/>
          </w:tcPr>
          <w:p w14:paraId="6CBD8563" w14:textId="77777777" w:rsidR="00BB444E" w:rsidRPr="00BB444E" w:rsidRDefault="00BB444E" w:rsidP="00BB444E">
            <w:pPr>
              <w:suppressAutoHyphens/>
              <w:spacing w:after="0" w:line="240" w:lineRule="auto"/>
              <w:rPr>
                <w:rFonts w:ascii="Calibri" w:eastAsia="Times New Roman" w:hAnsi="Calibri" w:cs="Calibri"/>
                <w:i/>
                <w:color w:val="000099"/>
                <w:sz w:val="24"/>
                <w:szCs w:val="24"/>
              </w:rPr>
            </w:pPr>
            <w:r w:rsidRPr="00BB444E">
              <w:rPr>
                <w:rFonts w:ascii="Calibri" w:eastAsia="Times New Roman" w:hAnsi="Calibri" w:cs="Calibri"/>
                <w:bCs/>
                <w:i/>
                <w:color w:val="000099"/>
                <w:sz w:val="24"/>
                <w:szCs w:val="24"/>
                <w:lang w:eastAsia="pl-PL"/>
              </w:rPr>
              <w:t>4</w:t>
            </w:r>
          </w:p>
        </w:tc>
      </w:tr>
      <w:tr w:rsidR="00B17746" w:rsidRPr="00BB444E" w14:paraId="1CDCE27D" w14:textId="77777777" w:rsidTr="00FF024A">
        <w:trPr>
          <w:trHeight w:val="1474"/>
          <w:jc w:val="center"/>
        </w:trPr>
        <w:tc>
          <w:tcPr>
            <w:tcW w:w="505"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19C21319"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1.</w:t>
            </w:r>
          </w:p>
        </w:tc>
        <w:tc>
          <w:tcPr>
            <w:tcW w:w="255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4563738F"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Własność budynków objętych wsparciem</w:t>
            </w:r>
          </w:p>
        </w:tc>
        <w:tc>
          <w:tcPr>
            <w:tcW w:w="10262" w:type="dxa"/>
            <w:tcBorders>
              <w:top w:val="single" w:sz="4" w:space="0" w:color="A8D08D"/>
              <w:left w:val="single" w:sz="4" w:space="0" w:color="A8D08D"/>
              <w:bottom w:val="single" w:sz="4" w:space="0" w:color="A8D08D"/>
              <w:right w:val="single" w:sz="4" w:space="0" w:color="A8D08D"/>
            </w:tcBorders>
            <w:vAlign w:val="center"/>
          </w:tcPr>
          <w:p w14:paraId="11DC1000" w14:textId="77777777" w:rsidR="00B17746" w:rsidRPr="009B47EB" w:rsidRDefault="00B17746" w:rsidP="00B17746">
            <w:pPr>
              <w:spacing w:after="120"/>
              <w:rPr>
                <w:rFonts w:cs="Calibri"/>
                <w:sz w:val="24"/>
                <w:szCs w:val="24"/>
              </w:rPr>
            </w:pPr>
            <w:r w:rsidRPr="009B47EB">
              <w:rPr>
                <w:rFonts w:cs="Calibri"/>
                <w:sz w:val="24"/>
                <w:szCs w:val="24"/>
              </w:rPr>
              <w:t>Projekt dotyczy budynków publicznych, których właścicielem jest samorząd terytorialny oraz podległe mu organy i jednostki organizacyjne oraz jednostki zarządzane (szpitale, szkoły, zakłady lecznictwa uzdrowiskowego), oraz nie obejmuje budynków należących do skarbu państwa (budynków administracji rządowej).</w:t>
            </w:r>
          </w:p>
          <w:p w14:paraId="4016F936" w14:textId="425E8486" w:rsidR="00B17746" w:rsidRPr="00BB444E" w:rsidRDefault="00B17746" w:rsidP="00B17746">
            <w:pPr>
              <w:spacing w:before="120" w:after="60" w:line="276" w:lineRule="auto"/>
              <w:rPr>
                <w:rFonts w:ascii="Calibri" w:eastAsia="Times New Roman" w:hAnsi="Calibri" w:cs="Calibri"/>
                <w:sz w:val="24"/>
                <w:szCs w:val="24"/>
              </w:rPr>
            </w:pPr>
            <w:r w:rsidRPr="009B47EB">
              <w:rPr>
                <w:rFonts w:cs="Calibri"/>
                <w:sz w:val="24"/>
                <w:szCs w:val="24"/>
              </w:rPr>
              <w:t>Kryterium weryfikowane</w:t>
            </w:r>
            <w:r>
              <w:rPr>
                <w:rFonts w:cs="Calibri"/>
                <w:sz w:val="24"/>
                <w:szCs w:val="24"/>
              </w:rPr>
              <w:t xml:space="preserve"> na podstawie zapisów wniosku o </w:t>
            </w:r>
            <w:r w:rsidRPr="009B47EB">
              <w:rPr>
                <w:rFonts w:cs="Calibri"/>
                <w:sz w:val="24"/>
                <w:szCs w:val="24"/>
              </w:rPr>
              <w:t>dofinansowanie i załączników i/lub wyjaśnień udzielonych przez Wnioskodawcę.</w:t>
            </w:r>
          </w:p>
        </w:tc>
        <w:tc>
          <w:tcPr>
            <w:tcW w:w="2637" w:type="dxa"/>
            <w:tcBorders>
              <w:top w:val="single" w:sz="4" w:space="0" w:color="A8D08D"/>
              <w:left w:val="single" w:sz="4" w:space="0" w:color="A8D08D"/>
              <w:bottom w:val="single" w:sz="4" w:space="0" w:color="A8D08D"/>
              <w:right w:val="single" w:sz="4" w:space="0" w:color="A8D08D"/>
            </w:tcBorders>
            <w:vAlign w:val="center"/>
          </w:tcPr>
          <w:p w14:paraId="4C6369C1" w14:textId="77777777" w:rsidR="00B17746" w:rsidRPr="00BB444E" w:rsidRDefault="00B17746" w:rsidP="00B17746">
            <w:pPr>
              <w:spacing w:after="12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Kryterium bezwzględne (0/1)</w:t>
            </w:r>
          </w:p>
        </w:tc>
      </w:tr>
      <w:tr w:rsidR="00B17746" w:rsidRPr="00BB444E" w14:paraId="3F00B7E2" w14:textId="77777777" w:rsidTr="00FF024A">
        <w:trPr>
          <w:trHeight w:val="565"/>
          <w:jc w:val="center"/>
        </w:trPr>
        <w:tc>
          <w:tcPr>
            <w:tcW w:w="505"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60E992ED"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2.</w:t>
            </w:r>
          </w:p>
        </w:tc>
        <w:tc>
          <w:tcPr>
            <w:tcW w:w="255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7BB66CCE" w14:textId="77777777" w:rsidR="00B17746" w:rsidRPr="00BB444E" w:rsidRDefault="00B17746" w:rsidP="00B17746">
            <w:pPr>
              <w:spacing w:after="120" w:line="276" w:lineRule="auto"/>
              <w:rPr>
                <w:rFonts w:ascii="Calibri" w:eastAsia="Times New Roman" w:hAnsi="Calibri" w:cs="Calibri"/>
                <w:sz w:val="24"/>
                <w:szCs w:val="24"/>
              </w:rPr>
            </w:pPr>
            <w:r w:rsidRPr="00BB444E">
              <w:rPr>
                <w:rFonts w:ascii="Calibri" w:eastAsia="Times New Roman" w:hAnsi="Calibri" w:cs="Calibri"/>
                <w:sz w:val="24"/>
                <w:szCs w:val="24"/>
              </w:rPr>
              <w:t>Dotacyjna forma wsparcia</w:t>
            </w:r>
          </w:p>
          <w:p w14:paraId="20790B75"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(jeśli dotyczy)</w:t>
            </w:r>
          </w:p>
        </w:tc>
        <w:tc>
          <w:tcPr>
            <w:tcW w:w="10262" w:type="dxa"/>
            <w:tcBorders>
              <w:top w:val="single" w:sz="4" w:space="0" w:color="A8D08D"/>
              <w:left w:val="single" w:sz="4" w:space="0" w:color="A8D08D"/>
              <w:bottom w:val="single" w:sz="4" w:space="0" w:color="A8D08D"/>
              <w:right w:val="single" w:sz="4" w:space="0" w:color="A8D08D"/>
            </w:tcBorders>
            <w:vAlign w:val="center"/>
          </w:tcPr>
          <w:p w14:paraId="1C85BFCE" w14:textId="77777777" w:rsidR="00B17746" w:rsidRPr="009B47EB" w:rsidRDefault="00B17746" w:rsidP="00B17746">
            <w:pPr>
              <w:spacing w:after="120"/>
              <w:rPr>
                <w:rFonts w:cs="Calibri"/>
                <w:sz w:val="24"/>
                <w:szCs w:val="24"/>
              </w:rPr>
            </w:pPr>
            <w:r w:rsidRPr="009B47EB">
              <w:rPr>
                <w:rFonts w:cs="Calibri"/>
                <w:sz w:val="24"/>
                <w:szCs w:val="24"/>
              </w:rPr>
              <w:t>Wsparcie w formie dotacji dla przedsięwzięć dotyczących kompleksowej modernizacji energetycznej obiektów użyteczności publicznej dotyczy projektów spełniających łącznie następujące warunki:</w:t>
            </w:r>
          </w:p>
          <w:p w14:paraId="521C13CF" w14:textId="77777777" w:rsidR="00B17746" w:rsidRPr="009B47EB" w:rsidRDefault="00B17746" w:rsidP="00B17746">
            <w:pPr>
              <w:numPr>
                <w:ilvl w:val="0"/>
                <w:numId w:val="18"/>
              </w:numPr>
              <w:spacing w:after="120" w:line="276" w:lineRule="auto"/>
              <w:rPr>
                <w:rFonts w:cs="Calibri"/>
                <w:sz w:val="24"/>
                <w:szCs w:val="24"/>
              </w:rPr>
            </w:pPr>
            <w:r w:rsidRPr="009B47EB">
              <w:rPr>
                <w:rFonts w:cs="Calibri"/>
                <w:sz w:val="24"/>
                <w:szCs w:val="24"/>
              </w:rPr>
              <w:t xml:space="preserve">przyjęcie przez region POP zgodnego z art. 23 dyrektywy 2008/50/WE oraz egzekwowanie zapisów uchwał antysmogowej i niewprowadzania do tych aktów zmian niekorzystnych </w:t>
            </w:r>
            <w:r>
              <w:rPr>
                <w:rFonts w:cs="Calibri"/>
                <w:sz w:val="24"/>
                <w:szCs w:val="24"/>
              </w:rPr>
              <w:t>z </w:t>
            </w:r>
            <w:r w:rsidRPr="009B47EB">
              <w:rPr>
                <w:rFonts w:cs="Calibri"/>
                <w:sz w:val="24"/>
                <w:szCs w:val="24"/>
              </w:rPr>
              <w:t xml:space="preserve">punktu widzenia </w:t>
            </w:r>
            <w:r w:rsidRPr="009B47EB">
              <w:rPr>
                <w:rFonts w:cs="Calibri"/>
                <w:sz w:val="24"/>
                <w:szCs w:val="24"/>
              </w:rPr>
              <w:lastRenderedPageBreak/>
              <w:t>ochrony powietrza, w szczególności zmian polegających na łagodzeniu ograniczeń i zakazów w zakresie eksploatacji instalacji lub odroczeniu terminu wejścia w życie tych ograniczeń i zakazów,</w:t>
            </w:r>
          </w:p>
          <w:p w14:paraId="1A30BB1A" w14:textId="77777777" w:rsidR="00B17746" w:rsidRPr="009B47EB" w:rsidRDefault="00B17746" w:rsidP="00B17746">
            <w:pPr>
              <w:numPr>
                <w:ilvl w:val="0"/>
                <w:numId w:val="18"/>
              </w:numPr>
              <w:spacing w:after="120" w:line="276" w:lineRule="auto"/>
              <w:rPr>
                <w:rFonts w:cs="Calibri"/>
                <w:sz w:val="24"/>
                <w:szCs w:val="24"/>
              </w:rPr>
            </w:pPr>
            <w:r w:rsidRPr="009B47EB">
              <w:rPr>
                <w:rFonts w:cs="Calibri"/>
                <w:sz w:val="24"/>
                <w:szCs w:val="24"/>
              </w:rPr>
              <w:t xml:space="preserve">wskaźnik dochodów podatkowych JST (wskaźnik </w:t>
            </w:r>
            <w:proofErr w:type="spellStart"/>
            <w:r w:rsidRPr="009B47EB">
              <w:rPr>
                <w:rFonts w:cs="Calibri"/>
                <w:sz w:val="24"/>
                <w:szCs w:val="24"/>
              </w:rPr>
              <w:t>Gg</w:t>
            </w:r>
            <w:proofErr w:type="spellEnd"/>
            <w:r w:rsidRPr="009B47EB">
              <w:rPr>
                <w:rFonts w:cs="Calibri"/>
                <w:sz w:val="24"/>
                <w:szCs w:val="24"/>
              </w:rPr>
              <w:t xml:space="preserve"> dla inwestycji realizowanych </w:t>
            </w:r>
            <w:r>
              <w:rPr>
                <w:rFonts w:cs="Calibri"/>
                <w:sz w:val="24"/>
                <w:szCs w:val="24"/>
              </w:rPr>
              <w:t>na terenie</w:t>
            </w:r>
            <w:r w:rsidRPr="009B47EB">
              <w:rPr>
                <w:rFonts w:cs="Calibri"/>
                <w:sz w:val="24"/>
                <w:szCs w:val="24"/>
              </w:rPr>
              <w:t xml:space="preserve"> gminy, </w:t>
            </w:r>
            <w:proofErr w:type="spellStart"/>
            <w:r w:rsidRPr="009B47EB">
              <w:rPr>
                <w:rFonts w:cs="Calibri"/>
                <w:sz w:val="24"/>
                <w:szCs w:val="24"/>
              </w:rPr>
              <w:t>Pp</w:t>
            </w:r>
            <w:proofErr w:type="spellEnd"/>
            <w:r w:rsidRPr="009B47EB">
              <w:rPr>
                <w:rFonts w:cs="Calibri"/>
                <w:sz w:val="24"/>
                <w:szCs w:val="24"/>
              </w:rPr>
              <w:t xml:space="preserve"> dla inwestycji realizowanych </w:t>
            </w:r>
            <w:r>
              <w:rPr>
                <w:rFonts w:cs="Calibri"/>
                <w:sz w:val="24"/>
                <w:szCs w:val="24"/>
              </w:rPr>
              <w:t xml:space="preserve">na terenie </w:t>
            </w:r>
            <w:r w:rsidRPr="009B47EB">
              <w:rPr>
                <w:rFonts w:cs="Calibri"/>
                <w:sz w:val="24"/>
                <w:szCs w:val="24"/>
              </w:rPr>
              <w:t>powiat</w:t>
            </w:r>
            <w:r>
              <w:rPr>
                <w:rFonts w:cs="Calibri"/>
                <w:sz w:val="24"/>
                <w:szCs w:val="24"/>
              </w:rPr>
              <w:t>u</w:t>
            </w:r>
            <w:r w:rsidRPr="009B47EB">
              <w:rPr>
                <w:rFonts w:cs="Calibri"/>
                <w:sz w:val="24"/>
                <w:szCs w:val="24"/>
              </w:rPr>
              <w:t xml:space="preserve">), który powinien być niższy od średnich wartości na poziomie województwa. Obowiązujące wartości </w:t>
            </w:r>
            <w:r>
              <w:rPr>
                <w:rFonts w:cs="Calibri"/>
                <w:sz w:val="24"/>
                <w:szCs w:val="24"/>
              </w:rPr>
              <w:t> </w:t>
            </w:r>
            <w:r w:rsidRPr="009B47EB">
              <w:rPr>
                <w:rFonts w:cs="Calibri"/>
                <w:sz w:val="24"/>
                <w:szCs w:val="24"/>
              </w:rPr>
              <w:t xml:space="preserve"> podatkowych dla </w:t>
            </w:r>
            <w:r>
              <w:rPr>
                <w:rFonts w:cs="Calibri"/>
                <w:sz w:val="24"/>
                <w:szCs w:val="24"/>
              </w:rPr>
              <w:t>JST</w:t>
            </w:r>
            <w:r w:rsidRPr="009B47EB">
              <w:rPr>
                <w:rFonts w:cs="Calibri"/>
                <w:sz w:val="24"/>
                <w:szCs w:val="24"/>
              </w:rPr>
              <w:t xml:space="preserve"> zostaną określone w </w:t>
            </w:r>
            <w:r w:rsidRPr="009B47EB">
              <w:rPr>
                <w:rFonts w:cs="Calibri"/>
                <w:i/>
                <w:sz w:val="24"/>
                <w:szCs w:val="24"/>
              </w:rPr>
              <w:t>Regulaminie wyboru projektów.</w:t>
            </w:r>
          </w:p>
          <w:p w14:paraId="5A86922F" w14:textId="77777777" w:rsidR="00B17746" w:rsidRDefault="00B17746" w:rsidP="00B17746">
            <w:pPr>
              <w:spacing w:before="120" w:after="60"/>
              <w:rPr>
                <w:rFonts w:cs="Calibri"/>
                <w:sz w:val="24"/>
                <w:szCs w:val="24"/>
              </w:rPr>
            </w:pPr>
            <w:r w:rsidRPr="009B47EB">
              <w:rPr>
                <w:rFonts w:cs="Calibri"/>
                <w:sz w:val="24"/>
                <w:szCs w:val="24"/>
              </w:rPr>
              <w:t xml:space="preserve">W przypadku </w:t>
            </w:r>
            <w:r w:rsidRPr="009B47EB">
              <w:rPr>
                <w:rFonts w:cs="Calibri"/>
                <w:noProof/>
                <w:sz w:val="24"/>
                <w:szCs w:val="24"/>
              </w:rPr>
              <w:t>budynków wpisanych do rejestru zabytków lub podlegających ochronie konserwatorskiej kryterium nie dotyczy.</w:t>
            </w:r>
          </w:p>
          <w:p w14:paraId="7BABE717" w14:textId="77A308AF" w:rsidR="00B17746" w:rsidRPr="00BB444E" w:rsidRDefault="00B17746" w:rsidP="00B17746">
            <w:pPr>
              <w:spacing w:before="120" w:after="120" w:line="276" w:lineRule="auto"/>
              <w:rPr>
                <w:rFonts w:ascii="Calibri" w:eastAsia="Times New Roman" w:hAnsi="Calibri" w:cs="Calibri"/>
                <w:sz w:val="24"/>
                <w:szCs w:val="24"/>
              </w:rPr>
            </w:pPr>
            <w:r w:rsidRPr="009B47EB">
              <w:rPr>
                <w:rFonts w:cs="Calibri"/>
                <w:sz w:val="24"/>
                <w:szCs w:val="24"/>
              </w:rPr>
              <w:t>Kryterium weryfikowane</w:t>
            </w:r>
            <w:r>
              <w:rPr>
                <w:rFonts w:cs="Calibri"/>
                <w:sz w:val="24"/>
                <w:szCs w:val="24"/>
              </w:rPr>
              <w:t xml:space="preserve"> na podstawie zapisów wniosku o </w:t>
            </w:r>
            <w:r w:rsidRPr="009B47EB">
              <w:rPr>
                <w:rFonts w:cs="Calibri"/>
                <w:sz w:val="24"/>
                <w:szCs w:val="24"/>
              </w:rPr>
              <w:t>dofinansowanie i załączników i/lub wyjaśnień udzielonych przez Wnioskodawcę.</w:t>
            </w:r>
          </w:p>
        </w:tc>
        <w:tc>
          <w:tcPr>
            <w:tcW w:w="2637" w:type="dxa"/>
            <w:tcBorders>
              <w:top w:val="single" w:sz="4" w:space="0" w:color="A8D08D"/>
              <w:left w:val="single" w:sz="4" w:space="0" w:color="A8D08D"/>
              <w:bottom w:val="single" w:sz="4" w:space="0" w:color="A8D08D"/>
              <w:right w:val="single" w:sz="4" w:space="0" w:color="A8D08D"/>
            </w:tcBorders>
            <w:vAlign w:val="center"/>
          </w:tcPr>
          <w:p w14:paraId="0CCD674D"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lastRenderedPageBreak/>
              <w:t>Kryterium bezwzględne (0/1)</w:t>
            </w:r>
          </w:p>
        </w:tc>
      </w:tr>
      <w:tr w:rsidR="00B17746" w:rsidRPr="00BB444E" w14:paraId="6AC23EF2" w14:textId="77777777" w:rsidTr="00FF024A">
        <w:trPr>
          <w:trHeight w:val="993"/>
          <w:jc w:val="center"/>
        </w:trPr>
        <w:tc>
          <w:tcPr>
            <w:tcW w:w="505"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199B3AD0"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3.</w:t>
            </w:r>
          </w:p>
        </w:tc>
        <w:tc>
          <w:tcPr>
            <w:tcW w:w="255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732BEBA4" w14:textId="77777777" w:rsidR="00B17746" w:rsidRPr="00BB444E" w:rsidRDefault="00B17746" w:rsidP="00B17746">
            <w:pPr>
              <w:spacing w:after="0" w:line="276" w:lineRule="auto"/>
              <w:rPr>
                <w:rFonts w:ascii="Calibri" w:eastAsia="Times New Roman" w:hAnsi="Calibri" w:cs="Calibri"/>
                <w:sz w:val="24"/>
                <w:szCs w:val="24"/>
                <w:lang w:eastAsia="pl-PL"/>
              </w:rPr>
            </w:pPr>
            <w:r w:rsidRPr="00BB444E">
              <w:rPr>
                <w:rFonts w:ascii="Calibri" w:eastAsia="Times New Roman" w:hAnsi="Calibri" w:cs="Calibri"/>
                <w:sz w:val="24"/>
                <w:szCs w:val="24"/>
                <w:lang w:eastAsia="pl-PL"/>
              </w:rPr>
              <w:t>Kompleksowość działań termomodernizacyjnych</w:t>
            </w:r>
          </w:p>
        </w:tc>
        <w:tc>
          <w:tcPr>
            <w:tcW w:w="10262" w:type="dxa"/>
            <w:tcBorders>
              <w:top w:val="single" w:sz="4" w:space="0" w:color="A8D08D"/>
              <w:left w:val="single" w:sz="4" w:space="0" w:color="A8D08D"/>
              <w:bottom w:val="single" w:sz="4" w:space="0" w:color="A8D08D"/>
              <w:right w:val="single" w:sz="4" w:space="0" w:color="A8D08D"/>
            </w:tcBorders>
            <w:vAlign w:val="center"/>
          </w:tcPr>
          <w:p w14:paraId="6DB495B9" w14:textId="77777777" w:rsidR="00B17746" w:rsidRPr="009B47EB" w:rsidRDefault="00B17746" w:rsidP="00B17746">
            <w:pPr>
              <w:spacing w:after="120"/>
              <w:rPr>
                <w:rFonts w:cs="Calibri"/>
                <w:sz w:val="24"/>
                <w:szCs w:val="24"/>
              </w:rPr>
            </w:pPr>
            <w:r w:rsidRPr="009B47EB">
              <w:rPr>
                <w:rFonts w:cs="Calibri"/>
                <w:sz w:val="24"/>
                <w:szCs w:val="24"/>
              </w:rPr>
              <w:t>Projekt obejmuje kompleksową modernizację energetyczną obiek</w:t>
            </w:r>
            <w:r>
              <w:rPr>
                <w:rFonts w:cs="Calibri"/>
                <w:sz w:val="24"/>
                <w:szCs w:val="24"/>
              </w:rPr>
              <w:t>tów użyteczności publicznej. Do </w:t>
            </w:r>
            <w:r w:rsidRPr="009B47EB">
              <w:rPr>
                <w:rFonts w:cs="Calibri"/>
                <w:sz w:val="24"/>
                <w:szCs w:val="24"/>
              </w:rPr>
              <w:t>dofinansowania nie kwalifikują się projekty obejmujące tylko wymianę/modernizację źródła ciepła bądź Instalację OZE.</w:t>
            </w:r>
          </w:p>
          <w:p w14:paraId="38F167C0" w14:textId="43E0CD5F" w:rsidR="00B17746" w:rsidRPr="00BB444E" w:rsidRDefault="00B17746" w:rsidP="00B17746">
            <w:pPr>
              <w:spacing w:before="120" w:after="120" w:line="276" w:lineRule="auto"/>
              <w:rPr>
                <w:rFonts w:ascii="Calibri" w:eastAsia="Times New Roman" w:hAnsi="Calibri" w:cs="Calibri"/>
                <w:sz w:val="24"/>
                <w:szCs w:val="24"/>
              </w:rPr>
            </w:pPr>
            <w:r w:rsidRPr="009B47EB">
              <w:rPr>
                <w:rFonts w:cs="Calibri"/>
                <w:sz w:val="24"/>
                <w:szCs w:val="24"/>
              </w:rPr>
              <w:t>Kryterium weryfikowane</w:t>
            </w:r>
            <w:r>
              <w:rPr>
                <w:rFonts w:cs="Calibri"/>
                <w:sz w:val="24"/>
                <w:szCs w:val="24"/>
              </w:rPr>
              <w:t xml:space="preserve"> na podstawie zapisów wniosku o </w:t>
            </w:r>
            <w:r w:rsidRPr="009B47EB">
              <w:rPr>
                <w:rFonts w:cs="Calibri"/>
                <w:sz w:val="24"/>
                <w:szCs w:val="24"/>
              </w:rPr>
              <w:t>dofinansowanie i załączników i/lub wyjaśnień udzielonych przez Wnioskodawcę.</w:t>
            </w:r>
          </w:p>
        </w:tc>
        <w:tc>
          <w:tcPr>
            <w:tcW w:w="2637" w:type="dxa"/>
            <w:tcBorders>
              <w:top w:val="single" w:sz="4" w:space="0" w:color="A8D08D"/>
              <w:left w:val="single" w:sz="4" w:space="0" w:color="A8D08D"/>
              <w:bottom w:val="single" w:sz="4" w:space="0" w:color="A8D08D"/>
              <w:right w:val="single" w:sz="4" w:space="0" w:color="A8D08D"/>
            </w:tcBorders>
            <w:vAlign w:val="center"/>
          </w:tcPr>
          <w:p w14:paraId="2025F204"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Kryterium bezwzględne (0/1)</w:t>
            </w:r>
          </w:p>
        </w:tc>
      </w:tr>
      <w:tr w:rsidR="00B17746" w:rsidRPr="00BB444E" w14:paraId="4EE2D142" w14:textId="77777777" w:rsidTr="00FF024A">
        <w:trPr>
          <w:trHeight w:val="761"/>
          <w:jc w:val="center"/>
        </w:trPr>
        <w:tc>
          <w:tcPr>
            <w:tcW w:w="505"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38F5AC4C"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4.</w:t>
            </w:r>
          </w:p>
        </w:tc>
        <w:tc>
          <w:tcPr>
            <w:tcW w:w="255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43DFA60B"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 xml:space="preserve">Realizacja projektu w oparciu o audyt energetyczny </w:t>
            </w:r>
          </w:p>
        </w:tc>
        <w:tc>
          <w:tcPr>
            <w:tcW w:w="10262" w:type="dxa"/>
            <w:tcBorders>
              <w:top w:val="single" w:sz="4" w:space="0" w:color="A8D08D"/>
              <w:left w:val="single" w:sz="4" w:space="0" w:color="A8D08D"/>
              <w:bottom w:val="single" w:sz="4" w:space="0" w:color="A8D08D"/>
              <w:right w:val="single" w:sz="4" w:space="0" w:color="A8D08D"/>
            </w:tcBorders>
            <w:vAlign w:val="center"/>
          </w:tcPr>
          <w:p w14:paraId="4D2091BD" w14:textId="77777777" w:rsidR="00B17746" w:rsidRPr="009B47EB" w:rsidRDefault="00B17746" w:rsidP="00B17746">
            <w:pPr>
              <w:spacing w:after="120"/>
              <w:rPr>
                <w:rFonts w:cs="Calibri"/>
                <w:sz w:val="24"/>
                <w:szCs w:val="24"/>
              </w:rPr>
            </w:pPr>
            <w:r w:rsidRPr="009B47EB">
              <w:rPr>
                <w:rFonts w:cs="Calibri"/>
                <w:sz w:val="24"/>
                <w:szCs w:val="24"/>
              </w:rPr>
              <w:t>Wsparciem zostaną objęte wyłącznie  podmioty realizujące inwestycje, które zostały poprzedzone przeprowadzeniem audytu energetycznego, stanowiącym kompleksowy element projektu.</w:t>
            </w:r>
            <w:r w:rsidRPr="006642BD">
              <w:rPr>
                <w:rFonts w:cs="Calibri"/>
                <w:sz w:val="24"/>
                <w:szCs w:val="24"/>
              </w:rPr>
              <w:t xml:space="preserve"> Z uwagi na </w:t>
            </w:r>
            <w:r w:rsidRPr="006642BD">
              <w:rPr>
                <w:rFonts w:cs="Calibri"/>
                <w:sz w:val="24"/>
                <w:szCs w:val="24"/>
              </w:rPr>
              <w:lastRenderedPageBreak/>
              <w:t xml:space="preserve">specyfikę działania, tj. realizację projektu na istniejącym obiekcie/obiektach, nie ma możliwości realizacji inwestycji w oparciu o program </w:t>
            </w:r>
            <w:proofErr w:type="spellStart"/>
            <w:r w:rsidRPr="006642BD">
              <w:rPr>
                <w:rFonts w:cs="Calibri"/>
                <w:sz w:val="24"/>
                <w:szCs w:val="24"/>
              </w:rPr>
              <w:t>funkcjonalno</w:t>
            </w:r>
            <w:proofErr w:type="spellEnd"/>
            <w:r w:rsidRPr="006642BD">
              <w:rPr>
                <w:rFonts w:cs="Calibri"/>
                <w:sz w:val="24"/>
                <w:szCs w:val="24"/>
              </w:rPr>
              <w:t xml:space="preserve"> – użytkowy w trybie „zaprojektuj – wybuduj”.  </w:t>
            </w:r>
          </w:p>
          <w:p w14:paraId="7583CCFC" w14:textId="77777777" w:rsidR="00B17746" w:rsidRPr="009B47EB" w:rsidRDefault="00B17746" w:rsidP="00B17746">
            <w:pPr>
              <w:spacing w:before="120" w:after="120"/>
              <w:rPr>
                <w:rFonts w:cs="Calibri"/>
                <w:sz w:val="24"/>
                <w:szCs w:val="24"/>
              </w:rPr>
            </w:pPr>
            <w:r w:rsidRPr="009B47EB">
              <w:rPr>
                <w:rFonts w:cs="Calibri"/>
                <w:sz w:val="24"/>
                <w:szCs w:val="24"/>
              </w:rPr>
              <w:t>W przypadku kosztów niewynikających z audytu energetycznego, kwalifikowane są koszty, które nie przekraczają 15 % kosztów kwalifikowalnych oraz realizują:</w:t>
            </w:r>
          </w:p>
          <w:p w14:paraId="5C5BCAC5" w14:textId="77777777" w:rsidR="00B17746" w:rsidRPr="009B47EB" w:rsidRDefault="00B17746" w:rsidP="00FF024A">
            <w:pPr>
              <w:numPr>
                <w:ilvl w:val="0"/>
                <w:numId w:val="17"/>
              </w:numPr>
              <w:spacing w:after="40" w:line="276" w:lineRule="auto"/>
              <w:ind w:left="714" w:hanging="357"/>
              <w:rPr>
                <w:rFonts w:cs="Calibri"/>
                <w:sz w:val="24"/>
                <w:szCs w:val="24"/>
              </w:rPr>
            </w:pPr>
            <w:r w:rsidRPr="009B47EB">
              <w:rPr>
                <w:rFonts w:cs="Calibri"/>
                <w:sz w:val="24"/>
                <w:szCs w:val="24"/>
              </w:rPr>
              <w:t>szersze cele Europejskiego Zielonego Ładu, w tym strategii na rzecz Fali renowacji, lub</w:t>
            </w:r>
          </w:p>
          <w:p w14:paraId="487EBEB5" w14:textId="77777777" w:rsidR="00B17746" w:rsidRPr="009B47EB" w:rsidRDefault="00B17746" w:rsidP="00FF024A">
            <w:pPr>
              <w:numPr>
                <w:ilvl w:val="0"/>
                <w:numId w:val="17"/>
              </w:numPr>
              <w:spacing w:after="40" w:line="276" w:lineRule="auto"/>
              <w:ind w:left="714" w:hanging="357"/>
              <w:rPr>
                <w:rFonts w:cs="Calibri"/>
                <w:sz w:val="24"/>
                <w:szCs w:val="24"/>
              </w:rPr>
            </w:pPr>
            <w:r w:rsidRPr="009B47EB">
              <w:rPr>
                <w:rFonts w:cs="Calibri"/>
                <w:sz w:val="24"/>
                <w:szCs w:val="24"/>
              </w:rPr>
              <w:t>rozwiązania przyczyniające się do powierzchni zielonych (zielone dachy, ściany), lub</w:t>
            </w:r>
          </w:p>
          <w:p w14:paraId="4167091C" w14:textId="77777777" w:rsidR="00B17746" w:rsidRPr="009B47EB" w:rsidRDefault="00B17746" w:rsidP="00FF024A">
            <w:pPr>
              <w:numPr>
                <w:ilvl w:val="0"/>
                <w:numId w:val="17"/>
              </w:numPr>
              <w:spacing w:after="40" w:line="276" w:lineRule="auto"/>
              <w:ind w:left="714" w:hanging="357"/>
              <w:rPr>
                <w:rFonts w:cs="Calibri"/>
                <w:sz w:val="24"/>
                <w:szCs w:val="24"/>
              </w:rPr>
            </w:pPr>
            <w:r w:rsidRPr="009B47EB">
              <w:rPr>
                <w:rFonts w:cs="Calibri"/>
                <w:sz w:val="24"/>
                <w:szCs w:val="24"/>
              </w:rPr>
              <w:t xml:space="preserve">rozwój </w:t>
            </w:r>
            <w:proofErr w:type="spellStart"/>
            <w:r w:rsidRPr="009B47EB">
              <w:rPr>
                <w:rFonts w:cs="Calibri"/>
                <w:sz w:val="24"/>
                <w:szCs w:val="24"/>
              </w:rPr>
              <w:t>elektromobilności</w:t>
            </w:r>
            <w:proofErr w:type="spellEnd"/>
            <w:r w:rsidRPr="009B47EB">
              <w:rPr>
                <w:rFonts w:cs="Calibri"/>
                <w:sz w:val="24"/>
                <w:szCs w:val="24"/>
              </w:rPr>
              <w:t>, lub</w:t>
            </w:r>
          </w:p>
          <w:p w14:paraId="28D54B78" w14:textId="77777777" w:rsidR="00B17746" w:rsidRPr="009B47EB" w:rsidRDefault="00B17746" w:rsidP="00FF024A">
            <w:pPr>
              <w:numPr>
                <w:ilvl w:val="0"/>
                <w:numId w:val="17"/>
              </w:numPr>
              <w:spacing w:after="40" w:line="276" w:lineRule="auto"/>
              <w:ind w:left="714" w:hanging="357"/>
              <w:rPr>
                <w:rFonts w:cs="Calibri"/>
                <w:sz w:val="24"/>
                <w:szCs w:val="24"/>
              </w:rPr>
            </w:pPr>
            <w:r w:rsidRPr="009B47EB">
              <w:rPr>
                <w:rFonts w:cs="Calibri"/>
                <w:sz w:val="24"/>
                <w:szCs w:val="24"/>
              </w:rPr>
              <w:t>rozwiązania na rzecz gospodarki o obiegu zamkniętym, lub</w:t>
            </w:r>
          </w:p>
          <w:p w14:paraId="19BCFB56" w14:textId="77777777" w:rsidR="00B17746" w:rsidRPr="009B47EB" w:rsidRDefault="00B17746" w:rsidP="00FF024A">
            <w:pPr>
              <w:numPr>
                <w:ilvl w:val="0"/>
                <w:numId w:val="17"/>
              </w:numPr>
              <w:spacing w:after="40" w:line="276" w:lineRule="auto"/>
              <w:ind w:left="714" w:hanging="357"/>
              <w:rPr>
                <w:rFonts w:cs="Calibri"/>
                <w:sz w:val="24"/>
                <w:szCs w:val="24"/>
              </w:rPr>
            </w:pPr>
            <w:r w:rsidRPr="009B47EB">
              <w:rPr>
                <w:rFonts w:cs="Calibri"/>
                <w:sz w:val="24"/>
                <w:szCs w:val="24"/>
              </w:rPr>
              <w:t xml:space="preserve">infrastrukturę związaną z dostępnością.  </w:t>
            </w:r>
          </w:p>
          <w:p w14:paraId="330275ED" w14:textId="0202C353" w:rsidR="00B17746" w:rsidRPr="00BB444E" w:rsidRDefault="00B17746" w:rsidP="00B17746">
            <w:pPr>
              <w:spacing w:before="120" w:after="0" w:line="276" w:lineRule="auto"/>
              <w:rPr>
                <w:rFonts w:ascii="Calibri" w:eastAsia="Times New Roman" w:hAnsi="Calibri" w:cs="Calibri"/>
                <w:sz w:val="24"/>
                <w:szCs w:val="24"/>
              </w:rPr>
            </w:pPr>
            <w:r w:rsidRPr="009B47EB">
              <w:rPr>
                <w:rFonts w:cs="Calibri"/>
                <w:sz w:val="24"/>
                <w:szCs w:val="24"/>
              </w:rPr>
              <w:t>Kryterium weryfikowane</w:t>
            </w:r>
            <w:r>
              <w:rPr>
                <w:rFonts w:cs="Calibri"/>
                <w:sz w:val="24"/>
                <w:szCs w:val="24"/>
              </w:rPr>
              <w:t xml:space="preserve"> na podstawie zapisów wniosku o </w:t>
            </w:r>
            <w:r w:rsidRPr="009B47EB">
              <w:rPr>
                <w:rFonts w:cs="Calibri"/>
                <w:sz w:val="24"/>
                <w:szCs w:val="24"/>
              </w:rPr>
              <w:t>dofinansowanie i załączników i/lub wyjaśnień udzielonych przez Wnioskodawcę.</w:t>
            </w:r>
          </w:p>
        </w:tc>
        <w:tc>
          <w:tcPr>
            <w:tcW w:w="2637" w:type="dxa"/>
            <w:tcBorders>
              <w:top w:val="single" w:sz="4" w:space="0" w:color="A8D08D"/>
              <w:left w:val="single" w:sz="4" w:space="0" w:color="A8D08D"/>
              <w:bottom w:val="single" w:sz="4" w:space="0" w:color="A8D08D"/>
              <w:right w:val="single" w:sz="4" w:space="0" w:color="A8D08D"/>
            </w:tcBorders>
            <w:vAlign w:val="center"/>
          </w:tcPr>
          <w:p w14:paraId="0072CB03" w14:textId="77777777" w:rsidR="00B17746" w:rsidRPr="00BB444E" w:rsidRDefault="00B17746" w:rsidP="00B17746">
            <w:pPr>
              <w:spacing w:after="120" w:line="276" w:lineRule="auto"/>
              <w:rPr>
                <w:rFonts w:ascii="Calibri" w:eastAsia="Times New Roman" w:hAnsi="Calibri" w:cs="Times New Roman"/>
                <w:sz w:val="24"/>
                <w:szCs w:val="24"/>
              </w:rPr>
            </w:pPr>
            <w:r w:rsidRPr="00BB444E">
              <w:rPr>
                <w:rFonts w:ascii="Calibri" w:eastAsia="Times New Roman" w:hAnsi="Calibri" w:cs="Times New Roman"/>
                <w:sz w:val="24"/>
                <w:szCs w:val="24"/>
              </w:rPr>
              <w:lastRenderedPageBreak/>
              <w:t>Kryterium bezwzględne (0/1)</w:t>
            </w:r>
          </w:p>
        </w:tc>
      </w:tr>
      <w:tr w:rsidR="00B17746" w:rsidRPr="00BB444E" w14:paraId="394BE135" w14:textId="77777777" w:rsidTr="00FF024A">
        <w:trPr>
          <w:trHeight w:val="2762"/>
          <w:jc w:val="center"/>
        </w:trPr>
        <w:tc>
          <w:tcPr>
            <w:tcW w:w="505"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6E82C065"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 xml:space="preserve">5. </w:t>
            </w:r>
          </w:p>
        </w:tc>
        <w:tc>
          <w:tcPr>
            <w:tcW w:w="255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291BCBD1"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Ograniczenie emisji zanieczyszczeń</w:t>
            </w:r>
          </w:p>
        </w:tc>
        <w:tc>
          <w:tcPr>
            <w:tcW w:w="10262" w:type="dxa"/>
            <w:tcBorders>
              <w:top w:val="single" w:sz="4" w:space="0" w:color="A8D08D"/>
              <w:left w:val="single" w:sz="4" w:space="0" w:color="A8D08D"/>
              <w:bottom w:val="single" w:sz="4" w:space="0" w:color="A8D08D"/>
              <w:right w:val="single" w:sz="4" w:space="0" w:color="A8D08D"/>
            </w:tcBorders>
            <w:vAlign w:val="center"/>
          </w:tcPr>
          <w:p w14:paraId="32AE93CA" w14:textId="77777777" w:rsidR="00B17746" w:rsidRPr="009B47EB" w:rsidRDefault="00B17746" w:rsidP="00B17746">
            <w:pPr>
              <w:spacing w:after="120"/>
              <w:rPr>
                <w:rFonts w:cs="Calibri"/>
                <w:sz w:val="24"/>
                <w:szCs w:val="24"/>
              </w:rPr>
            </w:pPr>
            <w:r w:rsidRPr="009B47EB">
              <w:rPr>
                <w:rFonts w:cs="Calibri"/>
                <w:sz w:val="24"/>
                <w:szCs w:val="24"/>
              </w:rPr>
              <w:t>Projekt przyczynia się do redukcji emisji gazów cieplarnianych mierzonej jako ekwiwalent CO</w:t>
            </w:r>
            <w:r w:rsidRPr="009B47EB">
              <w:rPr>
                <w:rFonts w:cs="Calibri"/>
                <w:sz w:val="24"/>
                <w:szCs w:val="24"/>
                <w:vertAlign w:val="subscript"/>
              </w:rPr>
              <w:t>2</w:t>
            </w:r>
            <w:r w:rsidRPr="009B47EB">
              <w:rPr>
                <w:rFonts w:cs="Calibri"/>
                <w:sz w:val="24"/>
                <w:szCs w:val="24"/>
              </w:rPr>
              <w:t>. Analizie poddane zostaną dane z audytu energetycznego oraz wniosku o dofinansowanie (wybór i</w:t>
            </w:r>
            <w:r>
              <w:rPr>
                <w:rFonts w:cs="Calibri"/>
                <w:sz w:val="24"/>
                <w:szCs w:val="24"/>
              </w:rPr>
              <w:t> </w:t>
            </w:r>
            <w:r w:rsidRPr="009B47EB">
              <w:rPr>
                <w:rFonts w:cs="Calibri"/>
                <w:sz w:val="24"/>
                <w:szCs w:val="24"/>
              </w:rPr>
              <w:t>określenie wartości docelowej niższej niż wartość bazowa dla wskaźnika „Szacowana emisja gazów cieplarnianych”).</w:t>
            </w:r>
          </w:p>
          <w:p w14:paraId="48633D39" w14:textId="6E6869BF" w:rsidR="00B17746" w:rsidRPr="00BB444E" w:rsidRDefault="00B17746" w:rsidP="00B17746">
            <w:pPr>
              <w:spacing w:before="120" w:after="120" w:line="276" w:lineRule="auto"/>
              <w:rPr>
                <w:rFonts w:ascii="Calibri" w:eastAsia="Times New Roman" w:hAnsi="Calibri" w:cs="Calibri"/>
                <w:sz w:val="24"/>
                <w:szCs w:val="24"/>
              </w:rPr>
            </w:pPr>
            <w:r w:rsidRPr="009B47EB">
              <w:rPr>
                <w:rFonts w:cs="Calibri"/>
                <w:sz w:val="24"/>
                <w:szCs w:val="24"/>
              </w:rPr>
              <w:t>Kryterium weryfikowane</w:t>
            </w:r>
            <w:r>
              <w:rPr>
                <w:rFonts w:cs="Calibri"/>
                <w:sz w:val="24"/>
                <w:szCs w:val="24"/>
              </w:rPr>
              <w:t xml:space="preserve"> na podstawie zapisów wniosku o </w:t>
            </w:r>
            <w:r w:rsidRPr="009B47EB">
              <w:rPr>
                <w:rFonts w:cs="Calibri"/>
                <w:sz w:val="24"/>
                <w:szCs w:val="24"/>
              </w:rPr>
              <w:t>dofinansowanie i załączników i/lub wyjaśnień udzielonych przez Wnioskodawcę.</w:t>
            </w:r>
          </w:p>
        </w:tc>
        <w:tc>
          <w:tcPr>
            <w:tcW w:w="2637" w:type="dxa"/>
            <w:tcBorders>
              <w:top w:val="single" w:sz="4" w:space="0" w:color="A8D08D"/>
              <w:left w:val="single" w:sz="4" w:space="0" w:color="A8D08D"/>
              <w:bottom w:val="single" w:sz="4" w:space="0" w:color="A8D08D"/>
              <w:right w:val="single" w:sz="4" w:space="0" w:color="A8D08D"/>
            </w:tcBorders>
            <w:vAlign w:val="center"/>
          </w:tcPr>
          <w:p w14:paraId="22307D83"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Kryterium bezwzględne (0/1)</w:t>
            </w:r>
          </w:p>
        </w:tc>
      </w:tr>
      <w:tr w:rsidR="00B17746" w:rsidRPr="00BB444E" w14:paraId="167F7059" w14:textId="77777777" w:rsidTr="00FF024A">
        <w:trPr>
          <w:trHeight w:val="64"/>
          <w:jc w:val="center"/>
        </w:trPr>
        <w:tc>
          <w:tcPr>
            <w:tcW w:w="505"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2F0B8732"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lastRenderedPageBreak/>
              <w:t>6.</w:t>
            </w:r>
          </w:p>
        </w:tc>
        <w:tc>
          <w:tcPr>
            <w:tcW w:w="255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684E53F1"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Efektywność ekonomiczna</w:t>
            </w:r>
          </w:p>
        </w:tc>
        <w:tc>
          <w:tcPr>
            <w:tcW w:w="10262" w:type="dxa"/>
            <w:tcBorders>
              <w:top w:val="single" w:sz="4" w:space="0" w:color="A8D08D"/>
              <w:left w:val="single" w:sz="4" w:space="0" w:color="A8D08D"/>
              <w:bottom w:val="single" w:sz="4" w:space="0" w:color="A8D08D"/>
              <w:right w:val="single" w:sz="4" w:space="0" w:color="A8D08D"/>
            </w:tcBorders>
            <w:vAlign w:val="center"/>
          </w:tcPr>
          <w:p w14:paraId="3EE290DA" w14:textId="77777777" w:rsidR="00B17746" w:rsidRPr="009B47EB" w:rsidRDefault="00B17746" w:rsidP="00B17746">
            <w:pPr>
              <w:spacing w:after="120"/>
              <w:rPr>
                <w:rFonts w:cs="Calibri"/>
                <w:sz w:val="24"/>
                <w:szCs w:val="24"/>
              </w:rPr>
            </w:pPr>
            <w:r w:rsidRPr="009B47EB">
              <w:rPr>
                <w:rFonts w:cs="Calibri"/>
                <w:sz w:val="24"/>
                <w:szCs w:val="24"/>
              </w:rPr>
              <w:t>Dofinansowanie uzyskają projekty spełniające kryterium efektywności kosztowej w powiązaniu z</w:t>
            </w:r>
            <w:r>
              <w:rPr>
                <w:rFonts w:cs="Calibri"/>
                <w:sz w:val="24"/>
                <w:szCs w:val="24"/>
              </w:rPr>
              <w:t> </w:t>
            </w:r>
            <w:r w:rsidRPr="009B47EB">
              <w:rPr>
                <w:rFonts w:cs="Calibri"/>
                <w:sz w:val="24"/>
                <w:szCs w:val="24"/>
              </w:rPr>
              <w:t>osiąganymi efektami społeczno-gospodarczymi (w tym zmniejszenie kosztów zużycia paliw) w</w:t>
            </w:r>
            <w:r>
              <w:rPr>
                <w:rFonts w:cs="Calibri"/>
                <w:sz w:val="24"/>
                <w:szCs w:val="24"/>
              </w:rPr>
              <w:t> </w:t>
            </w:r>
            <w:r w:rsidRPr="009B47EB">
              <w:rPr>
                <w:rFonts w:cs="Calibri"/>
                <w:sz w:val="24"/>
                <w:szCs w:val="24"/>
              </w:rPr>
              <w:t>stosunku do planowanych nakładów finansowych. Wskaźnik ekonomicznej wartości netto dla projektu jest dodatni, ENPV&gt;0.</w:t>
            </w:r>
          </w:p>
          <w:p w14:paraId="67EDE1A2" w14:textId="14DBDFC1" w:rsidR="00B17746" w:rsidRPr="00BB444E" w:rsidRDefault="00B17746" w:rsidP="00B17746">
            <w:pPr>
              <w:spacing w:before="120" w:after="0" w:line="276" w:lineRule="auto"/>
              <w:rPr>
                <w:rFonts w:ascii="Calibri" w:eastAsia="Times New Roman" w:hAnsi="Calibri" w:cs="Calibri"/>
                <w:sz w:val="24"/>
                <w:szCs w:val="24"/>
              </w:rPr>
            </w:pPr>
            <w:r w:rsidRPr="009B47EB">
              <w:rPr>
                <w:rFonts w:cs="Calibri"/>
                <w:sz w:val="24"/>
                <w:szCs w:val="24"/>
              </w:rPr>
              <w:t>Kryterium weryfikowane</w:t>
            </w:r>
            <w:r>
              <w:rPr>
                <w:rFonts w:cs="Calibri"/>
                <w:sz w:val="24"/>
                <w:szCs w:val="24"/>
              </w:rPr>
              <w:t xml:space="preserve"> na podstawie zapisów wniosku o </w:t>
            </w:r>
            <w:r w:rsidRPr="009B47EB">
              <w:rPr>
                <w:rFonts w:cs="Calibri"/>
                <w:sz w:val="24"/>
                <w:szCs w:val="24"/>
              </w:rPr>
              <w:t>dofinansowanie i załączników i/lub wyjaśnień udzielonych przez Wnioskodawcę.</w:t>
            </w:r>
          </w:p>
        </w:tc>
        <w:tc>
          <w:tcPr>
            <w:tcW w:w="2637" w:type="dxa"/>
            <w:tcBorders>
              <w:top w:val="single" w:sz="4" w:space="0" w:color="A8D08D"/>
              <w:left w:val="single" w:sz="4" w:space="0" w:color="A8D08D"/>
              <w:bottom w:val="single" w:sz="4" w:space="0" w:color="A8D08D"/>
              <w:right w:val="single" w:sz="4" w:space="0" w:color="A8D08D"/>
            </w:tcBorders>
            <w:vAlign w:val="center"/>
          </w:tcPr>
          <w:p w14:paraId="2BF5F9DD"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Kryterium bezwzględne (0/1)</w:t>
            </w:r>
          </w:p>
        </w:tc>
      </w:tr>
      <w:tr w:rsidR="00B17746" w:rsidRPr="00BB444E" w14:paraId="7FFBFEDA" w14:textId="77777777" w:rsidTr="00FF024A">
        <w:trPr>
          <w:trHeight w:val="2929"/>
          <w:jc w:val="center"/>
        </w:trPr>
        <w:tc>
          <w:tcPr>
            <w:tcW w:w="505"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3205D0BD"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7.</w:t>
            </w:r>
          </w:p>
        </w:tc>
        <w:tc>
          <w:tcPr>
            <w:tcW w:w="255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2425A44D"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Poprawa efektywności energetycznej</w:t>
            </w:r>
          </w:p>
          <w:p w14:paraId="531CD5F1"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(jeśli dotyczy)</w:t>
            </w:r>
          </w:p>
        </w:tc>
        <w:tc>
          <w:tcPr>
            <w:tcW w:w="10262" w:type="dxa"/>
            <w:tcBorders>
              <w:top w:val="single" w:sz="4" w:space="0" w:color="A8D08D"/>
              <w:left w:val="single" w:sz="4" w:space="0" w:color="A8D08D"/>
              <w:bottom w:val="single" w:sz="4" w:space="0" w:color="A8D08D"/>
              <w:right w:val="single" w:sz="4" w:space="0" w:color="A8D08D"/>
            </w:tcBorders>
            <w:vAlign w:val="center"/>
          </w:tcPr>
          <w:p w14:paraId="4EB0B07A" w14:textId="77777777" w:rsidR="00B17746" w:rsidRPr="009B47EB" w:rsidRDefault="00B17746" w:rsidP="00B17746">
            <w:pPr>
              <w:spacing w:after="120"/>
              <w:rPr>
                <w:rFonts w:cs="Calibri"/>
                <w:sz w:val="24"/>
                <w:szCs w:val="24"/>
              </w:rPr>
            </w:pPr>
            <w:r w:rsidRPr="009B47EB">
              <w:rPr>
                <w:rFonts w:cs="Calibri"/>
                <w:sz w:val="24"/>
                <w:szCs w:val="24"/>
              </w:rPr>
              <w:t>Dofinansowanie uzyskają projekty, w efekcie których osiągnięta zostanie oszczędność energii na poziomie co najmniej 30%</w:t>
            </w:r>
            <w:r>
              <w:rPr>
                <w:rFonts w:cs="Calibri"/>
                <w:sz w:val="24"/>
                <w:szCs w:val="24"/>
              </w:rPr>
              <w:t xml:space="preserve"> dla każdego budynku</w:t>
            </w:r>
            <w:r w:rsidRPr="009B47EB">
              <w:rPr>
                <w:rFonts w:cs="Calibri"/>
                <w:sz w:val="24"/>
                <w:szCs w:val="24"/>
              </w:rPr>
              <w:t xml:space="preserve">, potwierdzona wynikami audytu energetycznego. W przypadku </w:t>
            </w:r>
            <w:r w:rsidRPr="009B47EB">
              <w:rPr>
                <w:rFonts w:cs="Calibri"/>
                <w:noProof/>
                <w:sz w:val="24"/>
                <w:szCs w:val="24"/>
              </w:rPr>
              <w:t>budynków wpisanych do rejestru zabytków lub podlegających ochronie konserwatorskiej kryterium nie dotyczy.</w:t>
            </w:r>
          </w:p>
          <w:p w14:paraId="6B6F1BBF" w14:textId="77777777" w:rsidR="00B17746" w:rsidRPr="009B47EB" w:rsidRDefault="00B17746" w:rsidP="00B17746">
            <w:pPr>
              <w:spacing w:after="120"/>
              <w:rPr>
                <w:rFonts w:cs="Calibri"/>
                <w:sz w:val="24"/>
                <w:szCs w:val="24"/>
              </w:rPr>
            </w:pPr>
            <w:r w:rsidRPr="009B47EB">
              <w:rPr>
                <w:rFonts w:cs="Calibri"/>
                <w:sz w:val="24"/>
                <w:szCs w:val="24"/>
              </w:rPr>
              <w:t>W obliczeniach należy uwzględnić zapotrzebowanie na energię cieplną końcową (na potrzeby ogrzewania i przygotowania c.w.u.) i elektryczną (np. pomocniczą, związaną z oświetleniem).</w:t>
            </w:r>
          </w:p>
          <w:p w14:paraId="450AF703" w14:textId="20887004" w:rsidR="00B17746" w:rsidRPr="00BB444E" w:rsidRDefault="00B17746" w:rsidP="00B17746">
            <w:pPr>
              <w:spacing w:after="0" w:line="276" w:lineRule="auto"/>
              <w:rPr>
                <w:rFonts w:ascii="Calibri" w:eastAsia="Times New Roman" w:hAnsi="Calibri" w:cs="Calibri"/>
                <w:sz w:val="24"/>
                <w:szCs w:val="24"/>
              </w:rPr>
            </w:pPr>
            <w:r w:rsidRPr="009B47EB">
              <w:rPr>
                <w:rFonts w:cs="Calibri"/>
                <w:sz w:val="24"/>
                <w:szCs w:val="24"/>
              </w:rPr>
              <w:t>Kryterium weryfikowane na podstawie zapisów wnio</w:t>
            </w:r>
            <w:r>
              <w:rPr>
                <w:rFonts w:cs="Calibri"/>
                <w:sz w:val="24"/>
                <w:szCs w:val="24"/>
              </w:rPr>
              <w:t>sku o </w:t>
            </w:r>
            <w:r w:rsidRPr="009B47EB">
              <w:rPr>
                <w:rFonts w:cs="Calibri"/>
                <w:sz w:val="24"/>
                <w:szCs w:val="24"/>
              </w:rPr>
              <w:t>dofinansowanie i załączników i/lub wyjaśnień udzielonych przez Wnioskodawcę.</w:t>
            </w:r>
          </w:p>
        </w:tc>
        <w:tc>
          <w:tcPr>
            <w:tcW w:w="2637" w:type="dxa"/>
            <w:tcBorders>
              <w:top w:val="single" w:sz="4" w:space="0" w:color="A8D08D"/>
              <w:left w:val="single" w:sz="4" w:space="0" w:color="A8D08D"/>
              <w:bottom w:val="single" w:sz="4" w:space="0" w:color="A8D08D"/>
              <w:right w:val="single" w:sz="4" w:space="0" w:color="A8D08D"/>
            </w:tcBorders>
            <w:vAlign w:val="center"/>
          </w:tcPr>
          <w:p w14:paraId="50B30CB9"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Kryterium bezwzględne (0/1)</w:t>
            </w:r>
          </w:p>
        </w:tc>
      </w:tr>
      <w:tr w:rsidR="00B17746" w:rsidRPr="00BB444E" w14:paraId="294D3619" w14:textId="77777777" w:rsidTr="00FF024A">
        <w:trPr>
          <w:trHeight w:val="162"/>
          <w:jc w:val="center"/>
        </w:trPr>
        <w:tc>
          <w:tcPr>
            <w:tcW w:w="505"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016CF5BF"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8.</w:t>
            </w:r>
          </w:p>
        </w:tc>
        <w:tc>
          <w:tcPr>
            <w:tcW w:w="255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4C1C604D"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 xml:space="preserve">Uzasadnienie wymiany źródeł ciepła </w:t>
            </w:r>
          </w:p>
          <w:p w14:paraId="77A7417D"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(jeśli dotyczy)</w:t>
            </w:r>
          </w:p>
        </w:tc>
        <w:tc>
          <w:tcPr>
            <w:tcW w:w="10262" w:type="dxa"/>
            <w:tcBorders>
              <w:top w:val="single" w:sz="4" w:space="0" w:color="A8D08D"/>
              <w:left w:val="single" w:sz="4" w:space="0" w:color="A8D08D"/>
              <w:bottom w:val="single" w:sz="4" w:space="0" w:color="A8D08D"/>
              <w:right w:val="single" w:sz="4" w:space="0" w:color="A8D08D"/>
            </w:tcBorders>
            <w:vAlign w:val="center"/>
          </w:tcPr>
          <w:p w14:paraId="62C93A90" w14:textId="77777777" w:rsidR="00B17746" w:rsidRPr="0086616A" w:rsidRDefault="00B17746" w:rsidP="00B17746">
            <w:pPr>
              <w:pStyle w:val="Akapitzlist"/>
              <w:spacing w:after="120"/>
              <w:ind w:left="0"/>
              <w:contextualSpacing w:val="0"/>
              <w:rPr>
                <w:rFonts w:cs="Calibri"/>
                <w:sz w:val="24"/>
                <w:szCs w:val="24"/>
              </w:rPr>
            </w:pPr>
            <w:r w:rsidRPr="009B47EB">
              <w:rPr>
                <w:rFonts w:cs="Calibri"/>
                <w:sz w:val="24"/>
                <w:szCs w:val="24"/>
              </w:rPr>
              <w:t xml:space="preserve">Projekty przewidujące wymianę indywidualnych źródeł ciepła na źródła niskoemisyjne uzyskają wsparcie jedynie w przypadku, gdy podłączenie do sieci ciepłowniczej na danym obszarze nie będzie możliwe lub uzasadnione ekonomicznie. Niedopuszczalna jest </w:t>
            </w:r>
            <w:r w:rsidRPr="0086616A">
              <w:rPr>
                <w:rFonts w:cs="Calibri"/>
                <w:sz w:val="24"/>
                <w:szCs w:val="24"/>
              </w:rPr>
              <w:t>wymiana systemów ciepłowniczych zasilanych stałymi paliwami kopalnymi na systemy grzewcze zasilane gazem ziemnym, ani wymiana pieców gazowych na nowsze.</w:t>
            </w:r>
          </w:p>
          <w:p w14:paraId="149A54CB" w14:textId="5CD89AC0" w:rsidR="00B17746" w:rsidRPr="00BB444E" w:rsidRDefault="00B17746" w:rsidP="00B17746">
            <w:pPr>
              <w:spacing w:after="0" w:line="276" w:lineRule="auto"/>
              <w:rPr>
                <w:rFonts w:ascii="Calibri" w:eastAsia="Times New Roman" w:hAnsi="Calibri" w:cs="Calibri"/>
                <w:sz w:val="24"/>
                <w:szCs w:val="24"/>
              </w:rPr>
            </w:pPr>
            <w:r w:rsidRPr="009B47EB">
              <w:rPr>
                <w:rFonts w:cs="Calibri"/>
                <w:sz w:val="24"/>
                <w:szCs w:val="24"/>
              </w:rPr>
              <w:lastRenderedPageBreak/>
              <w:t>Kryterium weryfikowane na podstawie zapisów</w:t>
            </w:r>
            <w:r>
              <w:rPr>
                <w:rFonts w:cs="Calibri"/>
                <w:sz w:val="24"/>
                <w:szCs w:val="24"/>
              </w:rPr>
              <w:t xml:space="preserve"> wniosku o </w:t>
            </w:r>
            <w:r w:rsidRPr="009B47EB">
              <w:rPr>
                <w:rFonts w:cs="Calibri"/>
                <w:sz w:val="24"/>
                <w:szCs w:val="24"/>
              </w:rPr>
              <w:t>dofinansowanie i załączników i/lub wyjaśnień udzielonych przez Wnioskodawcę.</w:t>
            </w:r>
          </w:p>
        </w:tc>
        <w:tc>
          <w:tcPr>
            <w:tcW w:w="2637" w:type="dxa"/>
            <w:tcBorders>
              <w:top w:val="single" w:sz="4" w:space="0" w:color="A8D08D"/>
              <w:left w:val="single" w:sz="4" w:space="0" w:color="A8D08D"/>
              <w:bottom w:val="single" w:sz="4" w:space="0" w:color="A8D08D"/>
              <w:right w:val="single" w:sz="4" w:space="0" w:color="A8D08D"/>
            </w:tcBorders>
            <w:vAlign w:val="center"/>
          </w:tcPr>
          <w:p w14:paraId="7FB3A1A5"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lastRenderedPageBreak/>
              <w:t>Kryterium bezwzględne (0/1)</w:t>
            </w:r>
          </w:p>
        </w:tc>
      </w:tr>
      <w:tr w:rsidR="00B17746" w:rsidRPr="00BB444E" w14:paraId="549906BB" w14:textId="77777777" w:rsidTr="00FF024A">
        <w:trPr>
          <w:trHeight w:val="1141"/>
          <w:jc w:val="center"/>
        </w:trPr>
        <w:tc>
          <w:tcPr>
            <w:tcW w:w="505"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7106498A" w14:textId="1A6FB7CA" w:rsidR="00B17746" w:rsidRPr="00BB444E" w:rsidRDefault="00B17746" w:rsidP="00B17746">
            <w:pPr>
              <w:spacing w:after="0" w:line="276" w:lineRule="auto"/>
              <w:rPr>
                <w:rFonts w:ascii="Calibri" w:eastAsia="Times New Roman" w:hAnsi="Calibri" w:cs="Calibri"/>
                <w:sz w:val="24"/>
                <w:szCs w:val="24"/>
              </w:rPr>
            </w:pPr>
            <w:r>
              <w:rPr>
                <w:rFonts w:ascii="Calibri" w:eastAsia="Times New Roman" w:hAnsi="Calibri" w:cs="Calibri"/>
                <w:sz w:val="24"/>
                <w:szCs w:val="24"/>
              </w:rPr>
              <w:t>9</w:t>
            </w:r>
            <w:r w:rsidRPr="00BB444E">
              <w:rPr>
                <w:rFonts w:ascii="Calibri" w:eastAsia="Times New Roman" w:hAnsi="Calibri" w:cs="Calibri"/>
                <w:sz w:val="24"/>
                <w:szCs w:val="24"/>
              </w:rPr>
              <w:t>.</w:t>
            </w:r>
          </w:p>
        </w:tc>
        <w:tc>
          <w:tcPr>
            <w:tcW w:w="255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19403057"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Zastosowane urządzenia do ogrzewania</w:t>
            </w:r>
          </w:p>
          <w:p w14:paraId="4E8B4129"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(jeśli dotyczy)</w:t>
            </w:r>
          </w:p>
        </w:tc>
        <w:tc>
          <w:tcPr>
            <w:tcW w:w="10262" w:type="dxa"/>
            <w:tcBorders>
              <w:top w:val="single" w:sz="4" w:space="0" w:color="A8D08D"/>
              <w:left w:val="single" w:sz="4" w:space="0" w:color="A8D08D"/>
              <w:bottom w:val="single" w:sz="4" w:space="0" w:color="A8D08D"/>
              <w:right w:val="single" w:sz="4" w:space="0" w:color="A8D08D"/>
            </w:tcBorders>
            <w:vAlign w:val="center"/>
          </w:tcPr>
          <w:p w14:paraId="2AE7C8FC" w14:textId="77777777" w:rsidR="00B17746" w:rsidRPr="009B47EB" w:rsidRDefault="00B17746" w:rsidP="00B17746">
            <w:pPr>
              <w:spacing w:after="120"/>
              <w:rPr>
                <w:rFonts w:cs="Calibri"/>
                <w:sz w:val="24"/>
                <w:szCs w:val="24"/>
              </w:rPr>
            </w:pPr>
            <w:r w:rsidRPr="009B47EB">
              <w:rPr>
                <w:rFonts w:cs="Calibri"/>
                <w:sz w:val="24"/>
                <w:szCs w:val="24"/>
              </w:rPr>
              <w:t>Urządzenia do ogrzewania charakteryzują się obowiązującym od końca 2020 r. minimalnym poziomem efektywności energetycznej i normami emisji zanieczyszczeń, które zostały określone w środkach wykonawczych do dyrektywy 2009/125</w:t>
            </w:r>
            <w:r>
              <w:rPr>
                <w:rFonts w:cs="Calibri"/>
                <w:sz w:val="24"/>
                <w:szCs w:val="24"/>
              </w:rPr>
              <w:t>/WE z dnia 21 października 2009 </w:t>
            </w:r>
            <w:r w:rsidRPr="009B47EB">
              <w:rPr>
                <w:rFonts w:cs="Calibri"/>
                <w:sz w:val="24"/>
                <w:szCs w:val="24"/>
              </w:rPr>
              <w:t xml:space="preserve">r. ustanawiającej ogólne zasady ustalania wymogów dotyczących </w:t>
            </w:r>
            <w:proofErr w:type="spellStart"/>
            <w:r w:rsidRPr="009B47EB">
              <w:rPr>
                <w:rFonts w:cs="Calibri"/>
                <w:sz w:val="24"/>
                <w:szCs w:val="24"/>
              </w:rPr>
              <w:t>ekoprojektu</w:t>
            </w:r>
            <w:proofErr w:type="spellEnd"/>
            <w:r w:rsidRPr="009B47EB">
              <w:rPr>
                <w:rFonts w:cs="Calibri"/>
                <w:sz w:val="24"/>
                <w:szCs w:val="24"/>
              </w:rPr>
              <w:t xml:space="preserve"> dla produktów związanych z energią.</w:t>
            </w:r>
          </w:p>
          <w:p w14:paraId="3EC54E0F" w14:textId="1916301C" w:rsidR="00B17746" w:rsidRPr="00BB444E" w:rsidRDefault="00B17746" w:rsidP="00B17746">
            <w:pPr>
              <w:spacing w:after="120" w:line="276" w:lineRule="auto"/>
              <w:rPr>
                <w:rFonts w:ascii="Calibri" w:eastAsia="Times New Roman" w:hAnsi="Calibri" w:cs="Calibri"/>
                <w:sz w:val="24"/>
                <w:szCs w:val="24"/>
              </w:rPr>
            </w:pPr>
            <w:r w:rsidRPr="009B47EB">
              <w:rPr>
                <w:rFonts w:cs="Calibri"/>
                <w:sz w:val="24"/>
                <w:szCs w:val="24"/>
              </w:rPr>
              <w:t>Kryterium weryfikowane</w:t>
            </w:r>
            <w:r>
              <w:rPr>
                <w:rFonts w:cs="Calibri"/>
                <w:sz w:val="24"/>
                <w:szCs w:val="24"/>
              </w:rPr>
              <w:t xml:space="preserve"> na podstawie zapisów wniosku o </w:t>
            </w:r>
            <w:r w:rsidRPr="009B47EB">
              <w:rPr>
                <w:rFonts w:cs="Calibri"/>
                <w:sz w:val="24"/>
                <w:szCs w:val="24"/>
              </w:rPr>
              <w:t>dofinansowanie i załączników i/lub wyjaśnień udzielonych przez Wnioskodawcę.</w:t>
            </w:r>
          </w:p>
        </w:tc>
        <w:tc>
          <w:tcPr>
            <w:tcW w:w="2637" w:type="dxa"/>
            <w:tcBorders>
              <w:top w:val="single" w:sz="4" w:space="0" w:color="A8D08D"/>
              <w:left w:val="single" w:sz="4" w:space="0" w:color="A8D08D"/>
              <w:bottom w:val="single" w:sz="4" w:space="0" w:color="A8D08D"/>
              <w:right w:val="single" w:sz="4" w:space="0" w:color="A8D08D"/>
            </w:tcBorders>
            <w:vAlign w:val="center"/>
          </w:tcPr>
          <w:p w14:paraId="32507B5A"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Kryterium bezwzględne (0/1)</w:t>
            </w:r>
          </w:p>
        </w:tc>
      </w:tr>
      <w:tr w:rsidR="00B17746" w:rsidRPr="00BB444E" w14:paraId="00BCE540" w14:textId="77777777" w:rsidTr="00FF024A">
        <w:trPr>
          <w:trHeight w:val="1141"/>
          <w:jc w:val="center"/>
        </w:trPr>
        <w:tc>
          <w:tcPr>
            <w:tcW w:w="505"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0DA42860" w14:textId="5B3B0F7B"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1</w:t>
            </w:r>
            <w:r>
              <w:rPr>
                <w:rFonts w:ascii="Calibri" w:eastAsia="Times New Roman" w:hAnsi="Calibri" w:cs="Calibri"/>
                <w:sz w:val="24"/>
                <w:szCs w:val="24"/>
              </w:rPr>
              <w:t>0</w:t>
            </w:r>
            <w:r w:rsidRPr="00BB444E">
              <w:rPr>
                <w:rFonts w:ascii="Calibri" w:eastAsia="Times New Roman" w:hAnsi="Calibri" w:cs="Calibri"/>
                <w:sz w:val="24"/>
                <w:szCs w:val="24"/>
              </w:rPr>
              <w:t>.</w:t>
            </w:r>
          </w:p>
        </w:tc>
        <w:tc>
          <w:tcPr>
            <w:tcW w:w="255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6DADA8B0" w14:textId="77777777" w:rsidR="00B17746" w:rsidRPr="00BB444E" w:rsidRDefault="00B17746" w:rsidP="00B17746">
            <w:pPr>
              <w:autoSpaceDE w:val="0"/>
              <w:autoSpaceDN w:val="0"/>
              <w:adjustRightInd w:val="0"/>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Zastosowanie rozwiązań w zakresie obiegu cyrkulacyjnego</w:t>
            </w:r>
          </w:p>
        </w:tc>
        <w:tc>
          <w:tcPr>
            <w:tcW w:w="10262" w:type="dxa"/>
            <w:tcBorders>
              <w:top w:val="single" w:sz="4" w:space="0" w:color="A8D08D"/>
              <w:left w:val="single" w:sz="4" w:space="0" w:color="A8D08D"/>
              <w:bottom w:val="single" w:sz="4" w:space="0" w:color="A8D08D"/>
              <w:right w:val="single" w:sz="4" w:space="0" w:color="A8D08D"/>
            </w:tcBorders>
            <w:vAlign w:val="center"/>
          </w:tcPr>
          <w:p w14:paraId="492D2257" w14:textId="77777777" w:rsidR="00B17746" w:rsidRPr="009B47EB" w:rsidRDefault="00B17746" w:rsidP="00B17746">
            <w:pPr>
              <w:autoSpaceDE w:val="0"/>
              <w:autoSpaceDN w:val="0"/>
              <w:adjustRightInd w:val="0"/>
              <w:spacing w:before="40" w:after="120"/>
              <w:rPr>
                <w:rFonts w:cs="Calibri"/>
                <w:sz w:val="24"/>
                <w:szCs w:val="24"/>
              </w:rPr>
            </w:pPr>
            <w:r w:rsidRPr="009B47EB">
              <w:rPr>
                <w:rFonts w:cs="Calibri"/>
                <w:sz w:val="24"/>
                <w:szCs w:val="24"/>
              </w:rPr>
              <w:t xml:space="preserve">We wszystkich projektach, w których jest to zasadne i możliwe, zastosowane zostaną rozwiązania w </w:t>
            </w:r>
            <w:r>
              <w:rPr>
                <w:rFonts w:cs="Calibri"/>
                <w:sz w:val="24"/>
                <w:szCs w:val="24"/>
              </w:rPr>
              <w:t>zakresie obiegu cyrkularnego (w </w:t>
            </w:r>
            <w:r w:rsidRPr="009B47EB">
              <w:rPr>
                <w:rFonts w:cs="Calibri"/>
                <w:sz w:val="24"/>
                <w:szCs w:val="24"/>
              </w:rPr>
              <w:t>tym efektywności energetycznej i użycia energii ze źródeł odnawialnych, wykorzystanie materiałów pochodzących z odzysk</w:t>
            </w:r>
            <w:r>
              <w:rPr>
                <w:rFonts w:cs="Calibri"/>
                <w:sz w:val="24"/>
                <w:szCs w:val="24"/>
              </w:rPr>
              <w:t>u materiałów i recyklingu), jak </w:t>
            </w:r>
            <w:r w:rsidRPr="009B47EB">
              <w:rPr>
                <w:rFonts w:cs="Calibri"/>
                <w:sz w:val="24"/>
                <w:szCs w:val="24"/>
              </w:rPr>
              <w:t>również el</w:t>
            </w:r>
            <w:r>
              <w:rPr>
                <w:rFonts w:cs="Calibri"/>
                <w:sz w:val="24"/>
                <w:szCs w:val="24"/>
              </w:rPr>
              <w:t>ementy sprzyjające adaptacji do </w:t>
            </w:r>
            <w:r w:rsidRPr="009B47EB">
              <w:rPr>
                <w:rFonts w:cs="Calibri"/>
                <w:sz w:val="24"/>
                <w:szCs w:val="24"/>
              </w:rPr>
              <w:t>zmiany klimatu i łagodzeniu jej sku</w:t>
            </w:r>
            <w:r>
              <w:rPr>
                <w:rFonts w:cs="Calibri"/>
                <w:sz w:val="24"/>
                <w:szCs w:val="24"/>
              </w:rPr>
              <w:t>tków (w szczególności zielona i </w:t>
            </w:r>
            <w:r w:rsidRPr="009B47EB">
              <w:rPr>
                <w:rFonts w:cs="Calibri"/>
                <w:sz w:val="24"/>
                <w:szCs w:val="24"/>
              </w:rPr>
              <w:t>niebieska infrastruktura, efektywne wykorzystanie zasobów wodnych).</w:t>
            </w:r>
            <w:r>
              <w:rPr>
                <w:rFonts w:cs="Calibri"/>
                <w:sz w:val="24"/>
                <w:szCs w:val="24"/>
              </w:rPr>
              <w:t xml:space="preserve"> </w:t>
            </w:r>
            <w:r w:rsidRPr="00961F70">
              <w:rPr>
                <w:rFonts w:cs="Calibri"/>
                <w:sz w:val="24"/>
                <w:szCs w:val="24"/>
              </w:rPr>
              <w:t>W</w:t>
            </w:r>
            <w:r>
              <w:rPr>
                <w:rFonts w:cs="Calibri"/>
                <w:sz w:val="24"/>
                <w:szCs w:val="24"/>
              </w:rPr>
              <w:t> </w:t>
            </w:r>
            <w:r w:rsidRPr="00961F70">
              <w:rPr>
                <w:rFonts w:cs="Calibri"/>
                <w:sz w:val="24"/>
                <w:szCs w:val="24"/>
              </w:rPr>
              <w:t>przypadku, gdy nie jest zasadne i możliwe technicznie zastosowanie rozwiązań w zakresie obiegu cyrkulacyjnego</w:t>
            </w:r>
            <w:r>
              <w:rPr>
                <w:rFonts w:cs="Calibri"/>
                <w:sz w:val="24"/>
                <w:szCs w:val="24"/>
              </w:rPr>
              <w:t xml:space="preserve"> w projekcie</w:t>
            </w:r>
            <w:r w:rsidRPr="00961F70">
              <w:rPr>
                <w:rFonts w:cs="Calibri"/>
                <w:sz w:val="24"/>
                <w:szCs w:val="24"/>
              </w:rPr>
              <w:t xml:space="preserve">, </w:t>
            </w:r>
            <w:r>
              <w:rPr>
                <w:rFonts w:cs="Calibri"/>
                <w:sz w:val="24"/>
                <w:szCs w:val="24"/>
              </w:rPr>
              <w:t xml:space="preserve">we wniosku należy </w:t>
            </w:r>
            <w:r w:rsidRPr="00961F70">
              <w:rPr>
                <w:rFonts w:cs="Calibri"/>
                <w:sz w:val="24"/>
                <w:szCs w:val="24"/>
              </w:rPr>
              <w:t>przedstawić wyczerpujące uzasadnienie</w:t>
            </w:r>
            <w:r>
              <w:rPr>
                <w:rFonts w:cs="Calibri"/>
                <w:sz w:val="24"/>
                <w:szCs w:val="24"/>
              </w:rPr>
              <w:t>.</w:t>
            </w:r>
          </w:p>
          <w:p w14:paraId="7A296872" w14:textId="638B43A9" w:rsidR="00B17746" w:rsidRPr="00BB444E" w:rsidRDefault="00B17746" w:rsidP="00B17746">
            <w:pPr>
              <w:autoSpaceDE w:val="0"/>
              <w:autoSpaceDN w:val="0"/>
              <w:adjustRightInd w:val="0"/>
              <w:spacing w:before="40" w:after="120" w:line="276" w:lineRule="auto"/>
              <w:rPr>
                <w:rFonts w:ascii="Calibri" w:eastAsia="Times New Roman" w:hAnsi="Calibri" w:cs="Calibri"/>
                <w:sz w:val="24"/>
                <w:szCs w:val="24"/>
                <w:lang w:eastAsia="pl-PL"/>
              </w:rPr>
            </w:pPr>
            <w:r w:rsidRPr="009B47EB">
              <w:rPr>
                <w:rFonts w:cs="Calibri"/>
                <w:sz w:val="24"/>
                <w:szCs w:val="24"/>
              </w:rPr>
              <w:t>Kryterium weryfikowane na podstawie zapisów wniosk</w:t>
            </w:r>
            <w:r>
              <w:rPr>
                <w:rFonts w:cs="Calibri"/>
                <w:sz w:val="24"/>
                <w:szCs w:val="24"/>
              </w:rPr>
              <w:t>u o </w:t>
            </w:r>
            <w:r w:rsidRPr="009B47EB">
              <w:rPr>
                <w:rFonts w:cs="Calibri"/>
                <w:sz w:val="24"/>
                <w:szCs w:val="24"/>
              </w:rPr>
              <w:t>dofinansowanie i załączników i/lub wyjaśnień udzielonych przez Wnioskodawcę.</w:t>
            </w:r>
          </w:p>
        </w:tc>
        <w:tc>
          <w:tcPr>
            <w:tcW w:w="2637" w:type="dxa"/>
            <w:tcBorders>
              <w:top w:val="single" w:sz="4" w:space="0" w:color="A8D08D"/>
              <w:left w:val="single" w:sz="4" w:space="0" w:color="A8D08D"/>
              <w:bottom w:val="single" w:sz="4" w:space="0" w:color="A8D08D"/>
              <w:right w:val="single" w:sz="4" w:space="0" w:color="A8D08D"/>
            </w:tcBorders>
            <w:vAlign w:val="center"/>
          </w:tcPr>
          <w:p w14:paraId="2198DF58"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Kryterium bezwzględne (0/1)</w:t>
            </w:r>
          </w:p>
        </w:tc>
      </w:tr>
      <w:tr w:rsidR="00B17746" w:rsidRPr="00BB444E" w14:paraId="7A49FA8E" w14:textId="77777777" w:rsidTr="00FF024A">
        <w:trPr>
          <w:trHeight w:val="1141"/>
          <w:jc w:val="center"/>
        </w:trPr>
        <w:tc>
          <w:tcPr>
            <w:tcW w:w="505"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638C5EC7" w14:textId="1D674A4F" w:rsidR="00B17746" w:rsidRPr="00BB444E" w:rsidRDefault="00B17746" w:rsidP="00B17746">
            <w:pPr>
              <w:spacing w:after="0" w:line="276" w:lineRule="auto"/>
              <w:rPr>
                <w:rFonts w:ascii="Calibri" w:eastAsia="Times New Roman" w:hAnsi="Calibri" w:cs="Calibri"/>
                <w:sz w:val="24"/>
                <w:szCs w:val="24"/>
              </w:rPr>
            </w:pPr>
            <w:r>
              <w:rPr>
                <w:rFonts w:ascii="Calibri" w:eastAsia="Times New Roman" w:hAnsi="Calibri" w:cs="Calibri"/>
                <w:sz w:val="24"/>
                <w:szCs w:val="24"/>
              </w:rPr>
              <w:lastRenderedPageBreak/>
              <w:t>11.</w:t>
            </w:r>
          </w:p>
        </w:tc>
        <w:tc>
          <w:tcPr>
            <w:tcW w:w="255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1B1CDF8C" w14:textId="27493039" w:rsidR="00B17746" w:rsidRPr="00BB444E" w:rsidRDefault="00B17746" w:rsidP="00B17746">
            <w:pPr>
              <w:autoSpaceDE w:val="0"/>
              <w:autoSpaceDN w:val="0"/>
              <w:adjustRightInd w:val="0"/>
              <w:spacing w:after="0" w:line="276" w:lineRule="auto"/>
              <w:rPr>
                <w:rFonts w:ascii="Calibri" w:eastAsia="Times New Roman" w:hAnsi="Calibri" w:cs="Calibri"/>
                <w:sz w:val="24"/>
                <w:szCs w:val="24"/>
              </w:rPr>
            </w:pPr>
            <w:r w:rsidRPr="00B6250D">
              <w:rPr>
                <w:rFonts w:ascii="Calibri" w:eastAsia="Times New Roman" w:hAnsi="Calibri" w:cs="Calibri"/>
                <w:sz w:val="24"/>
                <w:szCs w:val="24"/>
              </w:rPr>
              <w:t>Modernizacja energetyczna budynków użyteczności publicznej, w których prowadzona jest działalność lecznicza w zakresie leczenia szpitalnego (jeśli dotyczy)</w:t>
            </w:r>
          </w:p>
        </w:tc>
        <w:tc>
          <w:tcPr>
            <w:tcW w:w="10262" w:type="dxa"/>
            <w:tcBorders>
              <w:top w:val="single" w:sz="4" w:space="0" w:color="A8D08D"/>
              <w:left w:val="single" w:sz="4" w:space="0" w:color="A8D08D"/>
              <w:bottom w:val="single" w:sz="4" w:space="0" w:color="A8D08D"/>
              <w:right w:val="single" w:sz="4" w:space="0" w:color="A8D08D"/>
            </w:tcBorders>
            <w:vAlign w:val="center"/>
          </w:tcPr>
          <w:p w14:paraId="0BC97C87" w14:textId="77777777" w:rsidR="00B17746" w:rsidRDefault="00B17746" w:rsidP="00B17746">
            <w:pPr>
              <w:spacing w:after="120"/>
              <w:rPr>
                <w:rFonts w:cs="Calibri"/>
                <w:sz w:val="24"/>
                <w:szCs w:val="24"/>
              </w:rPr>
            </w:pPr>
            <w:r w:rsidRPr="001A73CB">
              <w:rPr>
                <w:rFonts w:cs="Calibri"/>
                <w:sz w:val="24"/>
                <w:szCs w:val="24"/>
              </w:rPr>
              <w:t xml:space="preserve">Inwestycje dotyczące modernizacji energetycznej budynków użyteczności publicznej, w których prowadzona jest działalność lecznicza w zakresie leczenia szpitalnego, podlegają ocenie dopuszczalności wsparcia poprzez weryfikację czy działalność lecznicza wykonywana w budynku będącym przedmiotem projektu posiada uzasadnienie w kontekście map potrzeb zdrowotnych. </w:t>
            </w:r>
          </w:p>
          <w:p w14:paraId="3DB8BCE0" w14:textId="4BBB09A7" w:rsidR="00B17746" w:rsidRPr="00BB444E" w:rsidRDefault="00B17746" w:rsidP="00B17746">
            <w:pPr>
              <w:autoSpaceDE w:val="0"/>
              <w:autoSpaceDN w:val="0"/>
              <w:adjustRightInd w:val="0"/>
              <w:spacing w:before="40" w:after="120" w:line="276" w:lineRule="auto"/>
              <w:rPr>
                <w:rFonts w:ascii="Calibri" w:eastAsia="Times New Roman" w:hAnsi="Calibri" w:cs="Calibri"/>
                <w:sz w:val="24"/>
                <w:szCs w:val="24"/>
              </w:rPr>
            </w:pPr>
            <w:r w:rsidRPr="009B47EB">
              <w:rPr>
                <w:rFonts w:cs="Calibri"/>
                <w:sz w:val="24"/>
                <w:szCs w:val="24"/>
              </w:rPr>
              <w:t>Kryterium weryfikowane na podstaw</w:t>
            </w:r>
            <w:r>
              <w:rPr>
                <w:rFonts w:cs="Calibri"/>
                <w:sz w:val="24"/>
                <w:szCs w:val="24"/>
              </w:rPr>
              <w:t>ie zapisów wniosku o </w:t>
            </w:r>
            <w:r w:rsidRPr="009B47EB">
              <w:rPr>
                <w:rFonts w:cs="Calibri"/>
                <w:sz w:val="24"/>
                <w:szCs w:val="24"/>
              </w:rPr>
              <w:t>dofinansowanie i załączników i/lub wyjaśnień udzielonych przez Wnioskodawcę.</w:t>
            </w:r>
          </w:p>
        </w:tc>
        <w:tc>
          <w:tcPr>
            <w:tcW w:w="2637" w:type="dxa"/>
            <w:tcBorders>
              <w:top w:val="single" w:sz="4" w:space="0" w:color="A8D08D"/>
              <w:left w:val="single" w:sz="4" w:space="0" w:color="A8D08D"/>
              <w:bottom w:val="single" w:sz="4" w:space="0" w:color="A8D08D"/>
              <w:right w:val="single" w:sz="4" w:space="0" w:color="A8D08D"/>
            </w:tcBorders>
            <w:vAlign w:val="center"/>
          </w:tcPr>
          <w:p w14:paraId="7332ADFF" w14:textId="0B475C7C" w:rsidR="00B17746" w:rsidRPr="00BB444E" w:rsidRDefault="00B17746" w:rsidP="00B17746">
            <w:pPr>
              <w:spacing w:after="0" w:line="276" w:lineRule="auto"/>
              <w:rPr>
                <w:rFonts w:ascii="Calibri" w:eastAsia="Times New Roman" w:hAnsi="Calibri" w:cs="Times New Roman"/>
                <w:sz w:val="24"/>
                <w:szCs w:val="24"/>
              </w:rPr>
            </w:pPr>
            <w:r w:rsidRPr="00B6250D">
              <w:rPr>
                <w:rFonts w:ascii="Calibri" w:eastAsia="Times New Roman" w:hAnsi="Calibri" w:cs="Times New Roman"/>
                <w:sz w:val="24"/>
                <w:szCs w:val="24"/>
              </w:rPr>
              <w:t>Kryterium bezwzględne (0/1)</w:t>
            </w:r>
          </w:p>
        </w:tc>
      </w:tr>
    </w:tbl>
    <w:p w14:paraId="69B37727" w14:textId="77777777" w:rsidR="00BB444E" w:rsidRPr="00BB444E" w:rsidRDefault="00BB444E" w:rsidP="00BB444E">
      <w:pPr>
        <w:spacing w:after="0" w:line="276" w:lineRule="auto"/>
        <w:rPr>
          <w:rFonts w:ascii="Times New Roman" w:eastAsia="Times New Roman" w:hAnsi="Times New Roman" w:cs="Times New Roman"/>
          <w:b/>
          <w:sz w:val="16"/>
          <w:szCs w:val="16"/>
        </w:rPr>
      </w:pPr>
    </w:p>
    <w:tbl>
      <w:tblPr>
        <w:tblW w:w="16018"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57" w:type="dxa"/>
          <w:bottom w:w="57" w:type="dxa"/>
          <w:right w:w="57" w:type="dxa"/>
        </w:tblCellMar>
        <w:tblLook w:val="01E0" w:firstRow="1" w:lastRow="1" w:firstColumn="1" w:lastColumn="1" w:noHBand="0" w:noVBand="0"/>
      </w:tblPr>
      <w:tblGrid>
        <w:gridCol w:w="642"/>
        <w:gridCol w:w="2535"/>
        <w:gridCol w:w="8017"/>
        <w:gridCol w:w="2693"/>
        <w:gridCol w:w="992"/>
        <w:gridCol w:w="1139"/>
      </w:tblGrid>
      <w:tr w:rsidR="00BB444E" w:rsidRPr="00BB444E" w14:paraId="0117D40D" w14:textId="77777777" w:rsidTr="00FF024A">
        <w:trPr>
          <w:trHeight w:val="338"/>
          <w:tblHeader/>
          <w:jc w:val="center"/>
        </w:trPr>
        <w:tc>
          <w:tcPr>
            <w:tcW w:w="16018" w:type="dxa"/>
            <w:gridSpan w:val="6"/>
            <w:shd w:val="clear" w:color="auto" w:fill="D9D9D9"/>
            <w:vAlign w:val="center"/>
          </w:tcPr>
          <w:p w14:paraId="24EF0822" w14:textId="77777777" w:rsidR="00BB444E" w:rsidRPr="00BB444E" w:rsidRDefault="00BB444E" w:rsidP="00BB444E">
            <w:pPr>
              <w:spacing w:after="0" w:line="276" w:lineRule="auto"/>
              <w:ind w:right="-108"/>
              <w:rPr>
                <w:rFonts w:ascii="Calibri" w:eastAsia="Times New Roman" w:hAnsi="Calibri" w:cs="Calibri"/>
                <w:b/>
                <w:color w:val="000099"/>
                <w:sz w:val="24"/>
                <w:szCs w:val="24"/>
                <w:lang w:eastAsia="pl-PL"/>
              </w:rPr>
            </w:pPr>
            <w:r w:rsidRPr="00BB444E">
              <w:rPr>
                <w:rFonts w:ascii="Calibri" w:eastAsia="Times New Roman" w:hAnsi="Calibri" w:cs="Calibri"/>
                <w:b/>
                <w:color w:val="000099"/>
                <w:sz w:val="24"/>
                <w:szCs w:val="24"/>
                <w:lang w:eastAsia="pl-PL"/>
              </w:rPr>
              <w:t xml:space="preserve">Kryteria merytoryczne szczegółowe (punktowane) </w:t>
            </w:r>
            <w:r w:rsidRPr="00BB444E">
              <w:rPr>
                <w:rFonts w:ascii="Calibri" w:eastAsia="Times New Roman" w:hAnsi="Calibri" w:cs="Calibri"/>
                <w:color w:val="000099"/>
                <w:sz w:val="24"/>
                <w:szCs w:val="24"/>
              </w:rPr>
              <w:t>obowiązujące wyłącznie dla naborów przeprowadzonych w trybie konkurencyjnym</w:t>
            </w:r>
          </w:p>
        </w:tc>
      </w:tr>
      <w:tr w:rsidR="00BB444E" w:rsidRPr="00BB444E" w14:paraId="6B82A9A4" w14:textId="77777777" w:rsidTr="00FF024A">
        <w:trPr>
          <w:trHeight w:val="457"/>
          <w:tblHeader/>
          <w:jc w:val="center"/>
        </w:trPr>
        <w:tc>
          <w:tcPr>
            <w:tcW w:w="642" w:type="dxa"/>
            <w:shd w:val="clear" w:color="auto" w:fill="D9D9D9"/>
            <w:vAlign w:val="center"/>
          </w:tcPr>
          <w:p w14:paraId="0A2EA615" w14:textId="77777777" w:rsidR="00BB444E" w:rsidRPr="00BB444E" w:rsidRDefault="00BB444E" w:rsidP="00BB444E">
            <w:pPr>
              <w:spacing w:after="0" w:line="276" w:lineRule="auto"/>
              <w:rPr>
                <w:rFonts w:ascii="Calibri" w:eastAsia="Times New Roman" w:hAnsi="Calibri" w:cs="Calibri"/>
                <w:b/>
                <w:bCs/>
                <w:color w:val="000099"/>
                <w:sz w:val="24"/>
                <w:szCs w:val="24"/>
              </w:rPr>
            </w:pPr>
            <w:r w:rsidRPr="00BB444E">
              <w:rPr>
                <w:rFonts w:ascii="Calibri" w:eastAsia="Times New Roman" w:hAnsi="Calibri" w:cs="Calibri"/>
                <w:b/>
                <w:bCs/>
                <w:color w:val="000099"/>
                <w:sz w:val="24"/>
                <w:szCs w:val="24"/>
              </w:rPr>
              <w:t>lp.</w:t>
            </w:r>
          </w:p>
        </w:tc>
        <w:tc>
          <w:tcPr>
            <w:tcW w:w="2535" w:type="dxa"/>
            <w:shd w:val="clear" w:color="auto" w:fill="D9D9D9"/>
            <w:vAlign w:val="center"/>
          </w:tcPr>
          <w:p w14:paraId="3AA61F50" w14:textId="77777777" w:rsidR="00BB444E" w:rsidRPr="00BB444E" w:rsidRDefault="00BB444E" w:rsidP="00BB444E">
            <w:pPr>
              <w:spacing w:after="0" w:line="276" w:lineRule="auto"/>
              <w:rPr>
                <w:rFonts w:ascii="Calibri" w:eastAsia="Times New Roman" w:hAnsi="Calibri" w:cs="Calibri"/>
                <w:b/>
                <w:bCs/>
                <w:color w:val="000099"/>
                <w:sz w:val="24"/>
                <w:szCs w:val="24"/>
              </w:rPr>
            </w:pPr>
            <w:r w:rsidRPr="00BB444E">
              <w:rPr>
                <w:rFonts w:ascii="Calibri" w:eastAsia="Times New Roman" w:hAnsi="Calibri" w:cs="Calibri"/>
                <w:b/>
                <w:bCs/>
                <w:color w:val="000099"/>
                <w:sz w:val="24"/>
                <w:szCs w:val="24"/>
              </w:rPr>
              <w:t>Nazwa kryterium</w:t>
            </w:r>
          </w:p>
        </w:tc>
        <w:tc>
          <w:tcPr>
            <w:tcW w:w="8017" w:type="dxa"/>
            <w:shd w:val="clear" w:color="auto" w:fill="D9D9D9"/>
            <w:vAlign w:val="center"/>
          </w:tcPr>
          <w:p w14:paraId="120C216F" w14:textId="77777777" w:rsidR="00BB444E" w:rsidRPr="00BB444E" w:rsidRDefault="00BB444E" w:rsidP="00BB444E">
            <w:pPr>
              <w:spacing w:after="0" w:line="276" w:lineRule="auto"/>
              <w:rPr>
                <w:rFonts w:ascii="Calibri" w:eastAsia="Times New Roman" w:hAnsi="Calibri" w:cs="Calibri"/>
                <w:b/>
                <w:bCs/>
                <w:color w:val="000099"/>
                <w:sz w:val="24"/>
                <w:szCs w:val="24"/>
              </w:rPr>
            </w:pPr>
            <w:r w:rsidRPr="00BB444E">
              <w:rPr>
                <w:rFonts w:ascii="Calibri" w:eastAsia="Times New Roman" w:hAnsi="Calibri" w:cs="Calibri"/>
                <w:b/>
                <w:bCs/>
                <w:color w:val="000099"/>
                <w:sz w:val="24"/>
                <w:szCs w:val="24"/>
              </w:rPr>
              <w:t>Definicja</w:t>
            </w:r>
          </w:p>
        </w:tc>
        <w:tc>
          <w:tcPr>
            <w:tcW w:w="2693" w:type="dxa"/>
            <w:shd w:val="clear" w:color="auto" w:fill="D9D9D9"/>
            <w:vAlign w:val="center"/>
          </w:tcPr>
          <w:p w14:paraId="766B678D" w14:textId="77777777" w:rsidR="00BB444E" w:rsidRPr="00BB444E" w:rsidRDefault="00BB444E" w:rsidP="00BB444E">
            <w:pPr>
              <w:spacing w:after="0" w:line="276" w:lineRule="auto"/>
              <w:rPr>
                <w:rFonts w:ascii="Calibri" w:eastAsia="Times New Roman" w:hAnsi="Calibri" w:cs="Calibri"/>
                <w:b/>
                <w:color w:val="000099"/>
                <w:sz w:val="24"/>
                <w:szCs w:val="24"/>
                <w:lang w:eastAsia="pl-PL"/>
              </w:rPr>
            </w:pPr>
            <w:r w:rsidRPr="00BB444E">
              <w:rPr>
                <w:rFonts w:ascii="Calibri" w:eastAsia="Times New Roman" w:hAnsi="Calibri" w:cs="Calibri"/>
                <w:b/>
                <w:color w:val="000099"/>
                <w:sz w:val="24"/>
                <w:szCs w:val="24"/>
                <w:lang w:eastAsia="pl-PL"/>
              </w:rPr>
              <w:t>Opis znaczenia kryterium</w:t>
            </w:r>
          </w:p>
        </w:tc>
        <w:tc>
          <w:tcPr>
            <w:tcW w:w="992" w:type="dxa"/>
            <w:shd w:val="clear" w:color="auto" w:fill="D9D9D9"/>
            <w:vAlign w:val="center"/>
          </w:tcPr>
          <w:p w14:paraId="11709053" w14:textId="77777777" w:rsidR="00BB444E" w:rsidRPr="00BB444E" w:rsidRDefault="00BB444E" w:rsidP="00BB444E">
            <w:pPr>
              <w:spacing w:after="0" w:line="276" w:lineRule="auto"/>
              <w:rPr>
                <w:rFonts w:ascii="Calibri" w:eastAsia="Times New Roman" w:hAnsi="Calibri" w:cs="Calibri"/>
                <w:b/>
                <w:color w:val="000099"/>
                <w:sz w:val="24"/>
                <w:szCs w:val="24"/>
                <w:lang w:eastAsia="pl-PL"/>
              </w:rPr>
            </w:pPr>
            <w:r w:rsidRPr="00BB444E">
              <w:rPr>
                <w:rFonts w:ascii="Calibri" w:eastAsia="Times New Roman" w:hAnsi="Calibri" w:cs="Calibri"/>
                <w:b/>
                <w:color w:val="000099"/>
                <w:sz w:val="24"/>
                <w:szCs w:val="24"/>
                <w:lang w:eastAsia="pl-PL"/>
              </w:rPr>
              <w:t>Waga</w:t>
            </w:r>
          </w:p>
        </w:tc>
        <w:tc>
          <w:tcPr>
            <w:tcW w:w="1139" w:type="dxa"/>
            <w:shd w:val="clear" w:color="auto" w:fill="D9D9D9"/>
            <w:vAlign w:val="center"/>
          </w:tcPr>
          <w:p w14:paraId="265D7C9F" w14:textId="77777777" w:rsidR="00BB444E" w:rsidRPr="00BB444E" w:rsidRDefault="00BB444E" w:rsidP="00BB444E">
            <w:pPr>
              <w:suppressAutoHyphens/>
              <w:spacing w:after="0" w:line="240" w:lineRule="auto"/>
              <w:ind w:right="-108"/>
              <w:rPr>
                <w:rFonts w:ascii="Calibri" w:eastAsia="Times New Roman" w:hAnsi="Calibri" w:cs="Calibri"/>
                <w:b/>
                <w:color w:val="000099"/>
                <w:sz w:val="24"/>
                <w:szCs w:val="24"/>
              </w:rPr>
            </w:pPr>
            <w:r w:rsidRPr="00BB444E">
              <w:rPr>
                <w:rFonts w:ascii="Calibri" w:eastAsia="Times New Roman" w:hAnsi="Calibri" w:cs="Calibri"/>
                <w:b/>
                <w:color w:val="000099"/>
                <w:sz w:val="24"/>
                <w:szCs w:val="24"/>
                <w:lang w:eastAsia="pl-PL"/>
              </w:rPr>
              <w:t>Punktacja</w:t>
            </w:r>
          </w:p>
        </w:tc>
      </w:tr>
      <w:tr w:rsidR="00BB444E" w:rsidRPr="00BB444E" w14:paraId="4E4B4F66" w14:textId="77777777" w:rsidTr="00FF024A">
        <w:trPr>
          <w:trHeight w:val="296"/>
          <w:tblHeader/>
          <w:jc w:val="center"/>
        </w:trPr>
        <w:tc>
          <w:tcPr>
            <w:tcW w:w="642" w:type="dxa"/>
            <w:tcBorders>
              <w:bottom w:val="single" w:sz="4" w:space="0" w:color="A8D08D"/>
            </w:tcBorders>
            <w:shd w:val="clear" w:color="auto" w:fill="F2F2F2"/>
            <w:vAlign w:val="center"/>
          </w:tcPr>
          <w:p w14:paraId="0EB2D62B" w14:textId="77777777" w:rsidR="00BB444E" w:rsidRPr="00BB444E" w:rsidRDefault="00BB444E" w:rsidP="00BB444E">
            <w:pPr>
              <w:spacing w:after="0" w:line="276" w:lineRule="auto"/>
              <w:rPr>
                <w:rFonts w:ascii="Calibri" w:eastAsia="Times New Roman" w:hAnsi="Calibri" w:cs="Calibri"/>
                <w:bCs/>
                <w:i/>
                <w:iCs/>
                <w:color w:val="000099"/>
                <w:sz w:val="24"/>
                <w:szCs w:val="24"/>
              </w:rPr>
            </w:pPr>
            <w:r w:rsidRPr="00BB444E">
              <w:rPr>
                <w:rFonts w:ascii="Calibri" w:eastAsia="Times New Roman" w:hAnsi="Calibri" w:cs="Calibri"/>
                <w:bCs/>
                <w:i/>
                <w:iCs/>
                <w:color w:val="000099"/>
                <w:sz w:val="24"/>
                <w:szCs w:val="24"/>
              </w:rPr>
              <w:t>1</w:t>
            </w:r>
          </w:p>
        </w:tc>
        <w:tc>
          <w:tcPr>
            <w:tcW w:w="2535" w:type="dxa"/>
            <w:tcBorders>
              <w:bottom w:val="single" w:sz="4" w:space="0" w:color="A8D08D"/>
            </w:tcBorders>
            <w:shd w:val="clear" w:color="auto" w:fill="F2F2F2"/>
            <w:vAlign w:val="center"/>
          </w:tcPr>
          <w:p w14:paraId="7DCEDE26" w14:textId="77777777" w:rsidR="00BB444E" w:rsidRPr="00BB444E" w:rsidRDefault="00BB444E" w:rsidP="00BB444E">
            <w:pPr>
              <w:spacing w:after="0" w:line="276" w:lineRule="auto"/>
              <w:rPr>
                <w:rFonts w:ascii="Calibri" w:eastAsia="Times New Roman" w:hAnsi="Calibri" w:cs="Calibri"/>
                <w:bCs/>
                <w:i/>
                <w:iCs/>
                <w:color w:val="000099"/>
                <w:sz w:val="24"/>
                <w:szCs w:val="24"/>
              </w:rPr>
            </w:pPr>
            <w:r w:rsidRPr="00BB444E">
              <w:rPr>
                <w:rFonts w:ascii="Calibri" w:eastAsia="Times New Roman" w:hAnsi="Calibri" w:cs="Calibri"/>
                <w:bCs/>
                <w:i/>
                <w:iCs/>
                <w:color w:val="000099"/>
                <w:sz w:val="24"/>
                <w:szCs w:val="24"/>
              </w:rPr>
              <w:t>2</w:t>
            </w:r>
          </w:p>
        </w:tc>
        <w:tc>
          <w:tcPr>
            <w:tcW w:w="8017" w:type="dxa"/>
            <w:tcBorders>
              <w:bottom w:val="single" w:sz="4" w:space="0" w:color="A8D08D"/>
            </w:tcBorders>
            <w:shd w:val="clear" w:color="auto" w:fill="F2F2F2"/>
            <w:vAlign w:val="center"/>
          </w:tcPr>
          <w:p w14:paraId="042D504B" w14:textId="77777777" w:rsidR="00BB444E" w:rsidRPr="00BB444E" w:rsidRDefault="00BB444E" w:rsidP="00BB444E">
            <w:pPr>
              <w:spacing w:after="0" w:line="276" w:lineRule="auto"/>
              <w:rPr>
                <w:rFonts w:ascii="Calibri" w:eastAsia="Times New Roman" w:hAnsi="Calibri" w:cs="Calibri"/>
                <w:bCs/>
                <w:i/>
                <w:iCs/>
                <w:color w:val="000099"/>
                <w:sz w:val="24"/>
                <w:szCs w:val="24"/>
              </w:rPr>
            </w:pPr>
            <w:r w:rsidRPr="00BB444E">
              <w:rPr>
                <w:rFonts w:ascii="Calibri" w:eastAsia="Times New Roman" w:hAnsi="Calibri" w:cs="Calibri"/>
                <w:bCs/>
                <w:i/>
                <w:iCs/>
                <w:color w:val="000099"/>
                <w:sz w:val="24"/>
                <w:szCs w:val="24"/>
              </w:rPr>
              <w:t>3</w:t>
            </w:r>
          </w:p>
        </w:tc>
        <w:tc>
          <w:tcPr>
            <w:tcW w:w="2693" w:type="dxa"/>
            <w:tcBorders>
              <w:bottom w:val="single" w:sz="4" w:space="0" w:color="A8D08D"/>
            </w:tcBorders>
            <w:shd w:val="clear" w:color="auto" w:fill="F2F2F2"/>
            <w:vAlign w:val="center"/>
          </w:tcPr>
          <w:p w14:paraId="596E03B8" w14:textId="77777777" w:rsidR="00BB444E" w:rsidRPr="00BB444E" w:rsidRDefault="00BB444E" w:rsidP="00BB444E">
            <w:pPr>
              <w:spacing w:after="0" w:line="276" w:lineRule="auto"/>
              <w:rPr>
                <w:rFonts w:ascii="Calibri" w:eastAsia="Times New Roman" w:hAnsi="Calibri" w:cs="Calibri"/>
                <w:bCs/>
                <w:i/>
                <w:iCs/>
                <w:color w:val="000099"/>
                <w:sz w:val="24"/>
                <w:szCs w:val="24"/>
              </w:rPr>
            </w:pPr>
            <w:r w:rsidRPr="00BB444E">
              <w:rPr>
                <w:rFonts w:ascii="Calibri" w:eastAsia="Times New Roman" w:hAnsi="Calibri" w:cs="Calibri"/>
                <w:bCs/>
                <w:i/>
                <w:iCs/>
                <w:color w:val="000099"/>
                <w:sz w:val="24"/>
                <w:szCs w:val="24"/>
              </w:rPr>
              <w:t>4</w:t>
            </w:r>
          </w:p>
        </w:tc>
        <w:tc>
          <w:tcPr>
            <w:tcW w:w="992" w:type="dxa"/>
            <w:tcBorders>
              <w:bottom w:val="single" w:sz="4" w:space="0" w:color="A8D08D"/>
            </w:tcBorders>
            <w:shd w:val="clear" w:color="auto" w:fill="F2F2F2"/>
            <w:vAlign w:val="center"/>
          </w:tcPr>
          <w:p w14:paraId="6C9185B4" w14:textId="77777777" w:rsidR="00BB444E" w:rsidRPr="00BB444E" w:rsidRDefault="00BB444E" w:rsidP="00BB444E">
            <w:pPr>
              <w:spacing w:after="0" w:line="276" w:lineRule="auto"/>
              <w:rPr>
                <w:rFonts w:ascii="Calibri" w:eastAsia="Times New Roman" w:hAnsi="Calibri" w:cs="Calibri"/>
                <w:bCs/>
                <w:i/>
                <w:iCs/>
                <w:color w:val="000099"/>
                <w:sz w:val="24"/>
                <w:szCs w:val="24"/>
              </w:rPr>
            </w:pPr>
            <w:r w:rsidRPr="00BB444E">
              <w:rPr>
                <w:rFonts w:ascii="Calibri" w:eastAsia="Times New Roman" w:hAnsi="Calibri" w:cs="Calibri"/>
                <w:i/>
                <w:iCs/>
                <w:color w:val="000099"/>
                <w:sz w:val="24"/>
                <w:szCs w:val="24"/>
                <w:lang w:eastAsia="pl-PL"/>
              </w:rPr>
              <w:t>5</w:t>
            </w:r>
          </w:p>
        </w:tc>
        <w:tc>
          <w:tcPr>
            <w:tcW w:w="1139" w:type="dxa"/>
            <w:tcBorders>
              <w:bottom w:val="single" w:sz="4" w:space="0" w:color="A8D08D"/>
            </w:tcBorders>
            <w:shd w:val="clear" w:color="auto" w:fill="F2F2F2"/>
            <w:vAlign w:val="center"/>
          </w:tcPr>
          <w:p w14:paraId="25C33EC2" w14:textId="77777777" w:rsidR="00BB444E" w:rsidRPr="00BB444E" w:rsidRDefault="00BB444E" w:rsidP="00BB444E">
            <w:pPr>
              <w:suppressAutoHyphens/>
              <w:spacing w:after="0" w:line="240" w:lineRule="auto"/>
              <w:rPr>
                <w:rFonts w:ascii="Calibri" w:eastAsia="Times New Roman" w:hAnsi="Calibri" w:cs="Calibri"/>
                <w:i/>
                <w:color w:val="000099"/>
                <w:sz w:val="24"/>
                <w:szCs w:val="24"/>
              </w:rPr>
            </w:pPr>
            <w:r w:rsidRPr="00BB444E">
              <w:rPr>
                <w:rFonts w:ascii="Calibri" w:eastAsia="Times New Roman" w:hAnsi="Calibri" w:cs="Calibri"/>
                <w:bCs/>
                <w:i/>
                <w:iCs/>
                <w:color w:val="000099"/>
                <w:sz w:val="24"/>
                <w:szCs w:val="24"/>
              </w:rPr>
              <w:t>6</w:t>
            </w:r>
          </w:p>
        </w:tc>
      </w:tr>
      <w:tr w:rsidR="00B17746" w:rsidRPr="00BB444E" w14:paraId="2829C2A5" w14:textId="77777777" w:rsidTr="00FF024A">
        <w:trPr>
          <w:trHeight w:val="1126"/>
          <w:jc w:val="center"/>
        </w:trPr>
        <w:tc>
          <w:tcPr>
            <w:tcW w:w="64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3A31DB5D"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1.</w:t>
            </w:r>
          </w:p>
        </w:tc>
        <w:tc>
          <w:tcPr>
            <w:tcW w:w="253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679A9701" w14:textId="77777777" w:rsidR="00B17746" w:rsidRDefault="00B17746" w:rsidP="00B17746">
            <w:pPr>
              <w:spacing w:after="0" w:line="240" w:lineRule="auto"/>
              <w:rPr>
                <w:sz w:val="24"/>
                <w:szCs w:val="24"/>
              </w:rPr>
            </w:pPr>
            <w:r w:rsidRPr="00102291">
              <w:rPr>
                <w:sz w:val="24"/>
                <w:szCs w:val="24"/>
              </w:rPr>
              <w:t>Poprawa efektywności energetycznej (w %)</w:t>
            </w:r>
          </w:p>
          <w:p w14:paraId="25B95A6D" w14:textId="309FF979" w:rsidR="00B17746" w:rsidRPr="00BB444E" w:rsidRDefault="00B17746" w:rsidP="00B17746">
            <w:pPr>
              <w:spacing w:after="0" w:line="240" w:lineRule="auto"/>
              <w:rPr>
                <w:rFonts w:ascii="Calibri" w:eastAsia="Times New Roman" w:hAnsi="Calibri" w:cs="Times New Roman"/>
                <w:sz w:val="24"/>
                <w:szCs w:val="24"/>
              </w:rPr>
            </w:pPr>
            <w:r>
              <w:rPr>
                <w:sz w:val="24"/>
                <w:szCs w:val="24"/>
              </w:rPr>
              <w:t>(jeśli dotyczy)</w:t>
            </w:r>
          </w:p>
        </w:tc>
        <w:tc>
          <w:tcPr>
            <w:tcW w:w="8017" w:type="dxa"/>
            <w:tcBorders>
              <w:top w:val="single" w:sz="4" w:space="0" w:color="A8D08D"/>
              <w:left w:val="single" w:sz="4" w:space="0" w:color="A8D08D"/>
              <w:bottom w:val="single" w:sz="4" w:space="0" w:color="A8D08D"/>
              <w:right w:val="single" w:sz="4" w:space="0" w:color="A8D08D"/>
            </w:tcBorders>
            <w:vAlign w:val="center"/>
          </w:tcPr>
          <w:p w14:paraId="6420158D" w14:textId="77777777" w:rsidR="00B17746" w:rsidRPr="00102291" w:rsidRDefault="00B17746" w:rsidP="00B17746">
            <w:pPr>
              <w:spacing w:after="120"/>
              <w:rPr>
                <w:sz w:val="24"/>
                <w:szCs w:val="24"/>
              </w:rPr>
            </w:pPr>
            <w:r w:rsidRPr="00102291">
              <w:rPr>
                <w:sz w:val="24"/>
                <w:szCs w:val="24"/>
              </w:rPr>
              <w:t>Premiowane będą projekty, w efekcie których osiągnięta zostanie jak najwyższa oszczędność energii</w:t>
            </w:r>
            <w:r>
              <w:rPr>
                <w:sz w:val="24"/>
                <w:szCs w:val="24"/>
              </w:rPr>
              <w:t xml:space="preserve"> wynikająca z </w:t>
            </w:r>
            <w:r w:rsidRPr="00102291">
              <w:rPr>
                <w:sz w:val="24"/>
                <w:szCs w:val="24"/>
              </w:rPr>
              <w:t>audytu energetycznego, w</w:t>
            </w:r>
            <w:r>
              <w:rPr>
                <w:sz w:val="24"/>
                <w:szCs w:val="24"/>
              </w:rPr>
              <w:t> </w:t>
            </w:r>
            <w:r w:rsidRPr="00102291">
              <w:rPr>
                <w:sz w:val="24"/>
                <w:szCs w:val="24"/>
              </w:rPr>
              <w:t>odniesieniu do stanu początkowego, obliczana dla energii końcowej – X, wynosi:</w:t>
            </w:r>
          </w:p>
          <w:p w14:paraId="3DE7B4A3" w14:textId="77777777" w:rsidR="00B17746" w:rsidRPr="00102291" w:rsidRDefault="00B17746" w:rsidP="00B17746">
            <w:pPr>
              <w:spacing w:after="120" w:line="240" w:lineRule="auto"/>
              <w:rPr>
                <w:sz w:val="24"/>
                <w:szCs w:val="24"/>
              </w:rPr>
            </w:pPr>
            <w:r>
              <w:rPr>
                <w:sz w:val="24"/>
                <w:szCs w:val="24"/>
              </w:rPr>
              <w:t xml:space="preserve">&gt;30% </w:t>
            </w:r>
            <w:r w:rsidRPr="00102291">
              <w:rPr>
                <w:sz w:val="24"/>
                <w:szCs w:val="24"/>
              </w:rPr>
              <w:t>&lt;  45% –  1 pkt</w:t>
            </w:r>
            <w:r>
              <w:rPr>
                <w:sz w:val="24"/>
                <w:szCs w:val="24"/>
              </w:rPr>
              <w:t>,</w:t>
            </w:r>
          </w:p>
          <w:p w14:paraId="7D09B910" w14:textId="77777777" w:rsidR="00B17746" w:rsidRPr="00102291" w:rsidRDefault="00B17746" w:rsidP="00B17746">
            <w:pPr>
              <w:spacing w:after="120" w:line="240" w:lineRule="auto"/>
              <w:rPr>
                <w:sz w:val="24"/>
                <w:szCs w:val="24"/>
              </w:rPr>
            </w:pPr>
            <w:r w:rsidRPr="00102291">
              <w:rPr>
                <w:sz w:val="24"/>
                <w:szCs w:val="24"/>
              </w:rPr>
              <w:t>≥45% &lt; 60% –  2 pkt</w:t>
            </w:r>
            <w:r>
              <w:rPr>
                <w:sz w:val="24"/>
                <w:szCs w:val="24"/>
              </w:rPr>
              <w:t>,</w:t>
            </w:r>
          </w:p>
          <w:p w14:paraId="790D9192" w14:textId="77777777" w:rsidR="00B17746" w:rsidRPr="00102291" w:rsidRDefault="00B17746" w:rsidP="00B17746">
            <w:pPr>
              <w:spacing w:after="120" w:line="240" w:lineRule="auto"/>
              <w:rPr>
                <w:sz w:val="24"/>
                <w:szCs w:val="24"/>
              </w:rPr>
            </w:pPr>
            <w:r w:rsidRPr="00102291">
              <w:rPr>
                <w:sz w:val="24"/>
                <w:szCs w:val="24"/>
              </w:rPr>
              <w:t>≥60% –  3 pkt</w:t>
            </w:r>
            <w:r>
              <w:rPr>
                <w:sz w:val="24"/>
                <w:szCs w:val="24"/>
              </w:rPr>
              <w:t>,</w:t>
            </w:r>
          </w:p>
          <w:p w14:paraId="18968A7F" w14:textId="77777777" w:rsidR="00B17746" w:rsidRDefault="00B17746" w:rsidP="00B17746">
            <w:pPr>
              <w:spacing w:before="240" w:after="120"/>
              <w:rPr>
                <w:sz w:val="24"/>
                <w:szCs w:val="24"/>
              </w:rPr>
            </w:pPr>
            <w:r>
              <w:rPr>
                <w:sz w:val="24"/>
                <w:szCs w:val="24"/>
              </w:rPr>
              <w:lastRenderedPageBreak/>
              <w:t xml:space="preserve">Kryterium nie dotyczy projektów, które obejmują tylko budynki </w:t>
            </w:r>
            <w:r w:rsidRPr="009B47EB">
              <w:rPr>
                <w:rFonts w:cs="Calibri"/>
                <w:noProof/>
                <w:sz w:val="24"/>
                <w:szCs w:val="24"/>
              </w:rPr>
              <w:t>wpisan</w:t>
            </w:r>
            <w:r>
              <w:rPr>
                <w:rFonts w:cs="Calibri"/>
                <w:noProof/>
                <w:sz w:val="24"/>
                <w:szCs w:val="24"/>
              </w:rPr>
              <w:t>e</w:t>
            </w:r>
            <w:r w:rsidRPr="009B47EB">
              <w:rPr>
                <w:rFonts w:cs="Calibri"/>
                <w:noProof/>
                <w:sz w:val="24"/>
                <w:szCs w:val="24"/>
              </w:rPr>
              <w:t xml:space="preserve"> do rejestru zabytków lub podlegając</w:t>
            </w:r>
            <w:r>
              <w:rPr>
                <w:rFonts w:cs="Calibri"/>
                <w:noProof/>
                <w:sz w:val="24"/>
                <w:szCs w:val="24"/>
              </w:rPr>
              <w:t>e</w:t>
            </w:r>
            <w:r w:rsidRPr="009B47EB">
              <w:rPr>
                <w:rFonts w:cs="Calibri"/>
                <w:noProof/>
                <w:sz w:val="24"/>
                <w:szCs w:val="24"/>
              </w:rPr>
              <w:t xml:space="preserve"> ochronie konserwatorskiej</w:t>
            </w:r>
            <w:r>
              <w:rPr>
                <w:rFonts w:cs="Calibri"/>
                <w:noProof/>
                <w:sz w:val="24"/>
                <w:szCs w:val="24"/>
              </w:rPr>
              <w:t xml:space="preserve">. </w:t>
            </w:r>
          </w:p>
          <w:p w14:paraId="0D5EC6E3" w14:textId="624BF8BC" w:rsidR="00B17746" w:rsidRPr="00BB444E" w:rsidRDefault="00B17746" w:rsidP="00B17746">
            <w:pPr>
              <w:spacing w:before="120" w:after="120" w:line="276" w:lineRule="auto"/>
              <w:rPr>
                <w:rFonts w:ascii="Calibri" w:eastAsia="Times New Roman" w:hAnsi="Calibri" w:cs="Times New Roman"/>
                <w:sz w:val="24"/>
                <w:szCs w:val="24"/>
              </w:rPr>
            </w:pPr>
            <w:r w:rsidRPr="00102291">
              <w:rPr>
                <w:sz w:val="24"/>
                <w:szCs w:val="24"/>
              </w:rPr>
              <w:t>Kryterium weryfikowane na podstawie zapisów wniosku o</w:t>
            </w:r>
            <w:r>
              <w:rPr>
                <w:sz w:val="24"/>
                <w:szCs w:val="24"/>
              </w:rPr>
              <w:t xml:space="preserve"> </w:t>
            </w:r>
            <w:r w:rsidRPr="00102291">
              <w:rPr>
                <w:sz w:val="24"/>
                <w:szCs w:val="24"/>
              </w:rPr>
              <w:t>dofinansowanie i</w:t>
            </w:r>
            <w:r>
              <w:rPr>
                <w:sz w:val="24"/>
                <w:szCs w:val="24"/>
              </w:rPr>
              <w:t> </w:t>
            </w:r>
            <w:r w:rsidRPr="00102291">
              <w:rPr>
                <w:sz w:val="24"/>
                <w:szCs w:val="24"/>
              </w:rPr>
              <w:t>załączników i/lub wyjaśnień udzielonych przez Wnioskodawcę.</w:t>
            </w:r>
          </w:p>
        </w:tc>
        <w:tc>
          <w:tcPr>
            <w:tcW w:w="2693" w:type="dxa"/>
            <w:tcBorders>
              <w:top w:val="single" w:sz="4" w:space="0" w:color="A8D08D"/>
              <w:left w:val="single" w:sz="4" w:space="0" w:color="A8D08D"/>
              <w:bottom w:val="single" w:sz="4" w:space="0" w:color="A8D08D"/>
              <w:right w:val="single" w:sz="4" w:space="0" w:color="A8D08D"/>
            </w:tcBorders>
            <w:vAlign w:val="center"/>
          </w:tcPr>
          <w:p w14:paraId="0800B395"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Calibri"/>
                <w:bCs/>
                <w:sz w:val="24"/>
                <w:szCs w:val="24"/>
                <w:lang w:eastAsia="pl-PL"/>
              </w:rPr>
              <w:lastRenderedPageBreak/>
              <w:t>Kryterium premiujące, rozstrzygające nr 1</w:t>
            </w:r>
          </w:p>
        </w:tc>
        <w:tc>
          <w:tcPr>
            <w:tcW w:w="992" w:type="dxa"/>
            <w:tcBorders>
              <w:top w:val="single" w:sz="4" w:space="0" w:color="A8D08D"/>
              <w:left w:val="single" w:sz="4" w:space="0" w:color="A8D08D"/>
              <w:bottom w:val="single" w:sz="4" w:space="0" w:color="A8D08D"/>
              <w:right w:val="single" w:sz="4" w:space="0" w:color="A8D08D"/>
            </w:tcBorders>
            <w:vAlign w:val="center"/>
          </w:tcPr>
          <w:p w14:paraId="1DF61FB1"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Times New Roman"/>
                <w:sz w:val="24"/>
                <w:szCs w:val="24"/>
              </w:rPr>
              <w:t>3</w:t>
            </w:r>
          </w:p>
        </w:tc>
        <w:tc>
          <w:tcPr>
            <w:tcW w:w="1139" w:type="dxa"/>
            <w:tcBorders>
              <w:top w:val="single" w:sz="4" w:space="0" w:color="A8D08D"/>
              <w:left w:val="single" w:sz="4" w:space="0" w:color="A8D08D"/>
              <w:bottom w:val="single" w:sz="4" w:space="0" w:color="A8D08D"/>
              <w:right w:val="single" w:sz="4" w:space="0" w:color="A8D08D"/>
            </w:tcBorders>
            <w:vAlign w:val="center"/>
          </w:tcPr>
          <w:p w14:paraId="062A847F" w14:textId="77777777" w:rsidR="00B17746" w:rsidRPr="00BB444E" w:rsidRDefault="00B17746" w:rsidP="00B17746">
            <w:pPr>
              <w:autoSpaceDE w:val="0"/>
              <w:autoSpaceDN w:val="0"/>
              <w:adjustRightInd w:val="0"/>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1-3 pkt</w:t>
            </w:r>
          </w:p>
        </w:tc>
      </w:tr>
      <w:tr w:rsidR="00B17746" w:rsidRPr="00BB444E" w14:paraId="7E5A41CD" w14:textId="77777777" w:rsidTr="00FF024A">
        <w:trPr>
          <w:trHeight w:val="964"/>
          <w:jc w:val="center"/>
        </w:trPr>
        <w:tc>
          <w:tcPr>
            <w:tcW w:w="64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651D0ADB"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2.</w:t>
            </w:r>
          </w:p>
        </w:tc>
        <w:tc>
          <w:tcPr>
            <w:tcW w:w="253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26366860"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Times New Roman"/>
                <w:sz w:val="24"/>
                <w:szCs w:val="24"/>
              </w:rPr>
              <w:t>Poziom redukcji CO</w:t>
            </w:r>
            <w:r w:rsidRPr="00BB444E">
              <w:rPr>
                <w:rFonts w:ascii="Calibri" w:eastAsia="Times New Roman" w:hAnsi="Calibri" w:cs="Times New Roman"/>
                <w:sz w:val="24"/>
                <w:szCs w:val="24"/>
                <w:vertAlign w:val="subscript"/>
              </w:rPr>
              <w:t>2</w:t>
            </w:r>
          </w:p>
        </w:tc>
        <w:tc>
          <w:tcPr>
            <w:tcW w:w="8017" w:type="dxa"/>
            <w:tcBorders>
              <w:top w:val="single" w:sz="4" w:space="0" w:color="A8D08D"/>
              <w:left w:val="single" w:sz="4" w:space="0" w:color="A8D08D"/>
              <w:bottom w:val="single" w:sz="4" w:space="0" w:color="A8D08D"/>
              <w:right w:val="single" w:sz="4" w:space="0" w:color="A8D08D"/>
            </w:tcBorders>
            <w:vAlign w:val="center"/>
          </w:tcPr>
          <w:p w14:paraId="376DFB76" w14:textId="77777777" w:rsidR="00B17746" w:rsidRPr="00102291" w:rsidRDefault="00B17746" w:rsidP="00B17746">
            <w:pPr>
              <w:autoSpaceDE w:val="0"/>
              <w:autoSpaceDN w:val="0"/>
              <w:adjustRightInd w:val="0"/>
              <w:spacing w:after="120"/>
              <w:rPr>
                <w:sz w:val="24"/>
                <w:szCs w:val="24"/>
              </w:rPr>
            </w:pPr>
            <w:r w:rsidRPr="00102291">
              <w:rPr>
                <w:sz w:val="24"/>
                <w:szCs w:val="24"/>
              </w:rPr>
              <w:t>Podstawą oceny bę</w:t>
            </w:r>
            <w:r>
              <w:rPr>
                <w:sz w:val="24"/>
                <w:szCs w:val="24"/>
              </w:rPr>
              <w:t>dzie analiza zapotrzebowania na energię przed i po realizacji projektu w oparciu o </w:t>
            </w:r>
            <w:r w:rsidRPr="00102291">
              <w:rPr>
                <w:sz w:val="24"/>
                <w:szCs w:val="24"/>
              </w:rPr>
              <w:t>wykonane audyty energetyczne czy analizy osiągniętych rezultatów. Poziom redukcji CO</w:t>
            </w:r>
            <w:r w:rsidRPr="00102291">
              <w:rPr>
                <w:sz w:val="24"/>
                <w:szCs w:val="24"/>
                <w:vertAlign w:val="subscript"/>
              </w:rPr>
              <w:t>2</w:t>
            </w:r>
            <w:r w:rsidRPr="00102291">
              <w:rPr>
                <w:sz w:val="24"/>
                <w:szCs w:val="24"/>
              </w:rPr>
              <w:t>, zostanie wyliczony wg wzoru:</w:t>
            </w:r>
          </w:p>
          <w:p w14:paraId="1154BBAE" w14:textId="77777777" w:rsidR="00B17746" w:rsidRDefault="00B17746" w:rsidP="00B17746">
            <w:pPr>
              <w:autoSpaceDE w:val="0"/>
              <w:autoSpaceDN w:val="0"/>
              <w:adjustRightInd w:val="0"/>
              <w:spacing w:before="40" w:after="120"/>
              <w:rPr>
                <w:sz w:val="24"/>
                <w:szCs w:val="24"/>
                <w:lang w:eastAsia="pl-PL"/>
              </w:rPr>
            </w:pPr>
            <w:r w:rsidRPr="00102291">
              <w:rPr>
                <w:b/>
                <w:bCs/>
                <w:sz w:val="24"/>
                <w:szCs w:val="24"/>
                <w:lang w:eastAsia="pl-PL"/>
              </w:rPr>
              <w:t>Stopień redukcji</w:t>
            </w:r>
            <w:r w:rsidRPr="00102291">
              <w:rPr>
                <w:b/>
                <w:sz w:val="24"/>
                <w:szCs w:val="24"/>
                <w:lang w:eastAsia="pl-PL"/>
              </w:rPr>
              <w:t xml:space="preserve"> = (planowana redukcja emisji / pierwotna całkowita emisja z budynku)  *100</w:t>
            </w:r>
            <w:r w:rsidRPr="00102291">
              <w:rPr>
                <w:sz w:val="24"/>
                <w:szCs w:val="24"/>
                <w:lang w:eastAsia="pl-PL"/>
              </w:rPr>
              <w:t xml:space="preserve"> - otrzymujemy wartość procentową z której będzie wynikało w jakim stopniu planowane prace p</w:t>
            </w:r>
            <w:r>
              <w:rPr>
                <w:sz w:val="24"/>
                <w:szCs w:val="24"/>
                <w:lang w:eastAsia="pl-PL"/>
              </w:rPr>
              <w:t>rzyczyniają się do </w:t>
            </w:r>
            <w:r w:rsidRPr="00102291">
              <w:rPr>
                <w:sz w:val="24"/>
                <w:szCs w:val="24"/>
                <w:lang w:eastAsia="pl-PL"/>
              </w:rPr>
              <w:t>redukcji emisji z całego obiektu.</w:t>
            </w:r>
          </w:p>
          <w:p w14:paraId="7AB0C591" w14:textId="77777777" w:rsidR="00B17746" w:rsidRDefault="00B17746" w:rsidP="00B17746">
            <w:pPr>
              <w:spacing w:after="0"/>
              <w:rPr>
                <w:rFonts w:cs="Calibri"/>
                <w:sz w:val="24"/>
                <w:szCs w:val="24"/>
              </w:rPr>
            </w:pPr>
            <w:r>
              <w:rPr>
                <w:rFonts w:cs="Calibri"/>
                <w:sz w:val="24"/>
                <w:szCs w:val="24"/>
              </w:rPr>
              <w:t>Dla projektów obejmujących wiele budynków, obliczenia wyglądają następująco:</w:t>
            </w:r>
          </w:p>
          <w:p w14:paraId="6A985731" w14:textId="77777777" w:rsidR="00B17746" w:rsidRDefault="00B17746" w:rsidP="00B17746">
            <w:pPr>
              <w:spacing w:after="0"/>
              <w:rPr>
                <w:rFonts w:cs="Calibri"/>
                <w:sz w:val="24"/>
                <w:szCs w:val="24"/>
              </w:rPr>
            </w:pPr>
            <w:r w:rsidRPr="00EB1A7E">
              <w:rPr>
                <w:rFonts w:cs="Calibri"/>
                <w:b/>
                <w:bCs/>
                <w:sz w:val="24"/>
                <w:szCs w:val="24"/>
              </w:rPr>
              <w:t>planowana redukcja emisji</w:t>
            </w:r>
            <w:r>
              <w:rPr>
                <w:rFonts w:cs="Calibri"/>
                <w:sz w:val="24"/>
                <w:szCs w:val="24"/>
              </w:rPr>
              <w:t xml:space="preserve"> – suma redukcji emisji dla wszystkich budynków;</w:t>
            </w:r>
          </w:p>
          <w:p w14:paraId="7155D507" w14:textId="77777777" w:rsidR="00B17746" w:rsidRDefault="00B17746" w:rsidP="00B17746">
            <w:pPr>
              <w:spacing w:after="0"/>
              <w:rPr>
                <w:rFonts w:cs="Calibri"/>
                <w:sz w:val="24"/>
                <w:szCs w:val="24"/>
              </w:rPr>
            </w:pPr>
            <w:r w:rsidRPr="00EB1A7E">
              <w:rPr>
                <w:rFonts w:cs="Calibri"/>
                <w:b/>
                <w:bCs/>
                <w:sz w:val="24"/>
                <w:szCs w:val="24"/>
              </w:rPr>
              <w:t>pierwotna całkowita emisja z budynku</w:t>
            </w:r>
            <w:r>
              <w:rPr>
                <w:rFonts w:cs="Calibri"/>
                <w:sz w:val="24"/>
                <w:szCs w:val="24"/>
              </w:rPr>
              <w:t xml:space="preserve"> – suma pierwotnej całkowitej emisji z wszystkich budynków.</w:t>
            </w:r>
          </w:p>
          <w:p w14:paraId="04DA72C5" w14:textId="77777777" w:rsidR="00B17746" w:rsidRDefault="00B17746" w:rsidP="00B17746">
            <w:pPr>
              <w:autoSpaceDE w:val="0"/>
              <w:autoSpaceDN w:val="0"/>
              <w:adjustRightInd w:val="0"/>
              <w:spacing w:after="120"/>
              <w:rPr>
                <w:sz w:val="24"/>
                <w:szCs w:val="24"/>
              </w:rPr>
            </w:pPr>
          </w:p>
          <w:p w14:paraId="4B71A18B" w14:textId="77777777" w:rsidR="00B17746" w:rsidRPr="00102291" w:rsidRDefault="00B17746" w:rsidP="00B17746">
            <w:pPr>
              <w:autoSpaceDE w:val="0"/>
              <w:autoSpaceDN w:val="0"/>
              <w:adjustRightInd w:val="0"/>
              <w:spacing w:after="120"/>
              <w:rPr>
                <w:sz w:val="24"/>
                <w:szCs w:val="24"/>
              </w:rPr>
            </w:pPr>
            <w:r w:rsidRPr="00102291">
              <w:rPr>
                <w:sz w:val="24"/>
                <w:szCs w:val="24"/>
              </w:rPr>
              <w:t>Wyższą punktację otrzymają projekty z większą redukcją CO</w:t>
            </w:r>
            <w:r w:rsidRPr="00102291">
              <w:rPr>
                <w:sz w:val="24"/>
                <w:szCs w:val="24"/>
                <w:vertAlign w:val="subscript"/>
              </w:rPr>
              <w:t>2</w:t>
            </w:r>
            <w:r>
              <w:rPr>
                <w:sz w:val="24"/>
                <w:szCs w:val="24"/>
              </w:rPr>
              <w:t xml:space="preserve"> w stosunku do </w:t>
            </w:r>
            <w:r w:rsidRPr="00102291">
              <w:rPr>
                <w:sz w:val="24"/>
                <w:szCs w:val="24"/>
              </w:rPr>
              <w:t>stanu sprzed realizacji projektu.</w:t>
            </w:r>
          </w:p>
          <w:p w14:paraId="614F3141" w14:textId="77777777" w:rsidR="00B17746" w:rsidRPr="00102291" w:rsidRDefault="00B17746" w:rsidP="00B17746">
            <w:pPr>
              <w:autoSpaceDE w:val="0"/>
              <w:autoSpaceDN w:val="0"/>
              <w:adjustRightInd w:val="0"/>
              <w:spacing w:after="60"/>
              <w:rPr>
                <w:sz w:val="24"/>
                <w:szCs w:val="24"/>
              </w:rPr>
            </w:pPr>
            <w:r w:rsidRPr="00102291">
              <w:rPr>
                <w:sz w:val="24"/>
                <w:szCs w:val="24"/>
              </w:rPr>
              <w:lastRenderedPageBreak/>
              <w:t>Kryterium ocenia obn</w:t>
            </w:r>
            <w:r>
              <w:rPr>
                <w:sz w:val="24"/>
                <w:szCs w:val="24"/>
              </w:rPr>
              <w:t>iżenie emisji dwutlenku węgla w </w:t>
            </w:r>
            <w:r w:rsidRPr="00102291">
              <w:rPr>
                <w:sz w:val="24"/>
                <w:szCs w:val="24"/>
              </w:rPr>
              <w:t>wyniku przeprowadzonej głębokiej modernizacji energetycznej budynku:</w:t>
            </w:r>
          </w:p>
          <w:p w14:paraId="362169B3" w14:textId="77777777" w:rsidR="00B17746" w:rsidRPr="00102291" w:rsidRDefault="00B17746" w:rsidP="00B17746">
            <w:pPr>
              <w:autoSpaceDE w:val="0"/>
              <w:autoSpaceDN w:val="0"/>
              <w:adjustRightInd w:val="0"/>
              <w:spacing w:after="60"/>
              <w:rPr>
                <w:sz w:val="24"/>
                <w:szCs w:val="24"/>
              </w:rPr>
            </w:pPr>
            <w:r w:rsidRPr="00102291">
              <w:rPr>
                <w:sz w:val="24"/>
                <w:szCs w:val="24"/>
              </w:rPr>
              <w:t>&lt;  30%  –  0 pkt</w:t>
            </w:r>
          </w:p>
          <w:p w14:paraId="3AE0BEC3" w14:textId="77777777" w:rsidR="00B17746" w:rsidRPr="00102291" w:rsidRDefault="00B17746" w:rsidP="00B17746">
            <w:pPr>
              <w:autoSpaceDE w:val="0"/>
              <w:autoSpaceDN w:val="0"/>
              <w:adjustRightInd w:val="0"/>
              <w:spacing w:after="60"/>
              <w:rPr>
                <w:sz w:val="24"/>
                <w:szCs w:val="24"/>
              </w:rPr>
            </w:pPr>
            <w:r w:rsidRPr="00102291">
              <w:rPr>
                <w:sz w:val="24"/>
                <w:szCs w:val="24"/>
              </w:rPr>
              <w:t>≥30% &lt;  40% –  1 pkt</w:t>
            </w:r>
          </w:p>
          <w:p w14:paraId="5B03044C" w14:textId="77777777" w:rsidR="00B17746" w:rsidRPr="00102291" w:rsidRDefault="00B17746" w:rsidP="00B17746">
            <w:pPr>
              <w:autoSpaceDE w:val="0"/>
              <w:autoSpaceDN w:val="0"/>
              <w:adjustRightInd w:val="0"/>
              <w:spacing w:after="60"/>
              <w:rPr>
                <w:sz w:val="24"/>
                <w:szCs w:val="24"/>
              </w:rPr>
            </w:pPr>
            <w:r w:rsidRPr="00102291">
              <w:rPr>
                <w:sz w:val="24"/>
                <w:szCs w:val="24"/>
              </w:rPr>
              <w:t>≥40% &lt; 50% –  2 pkt</w:t>
            </w:r>
          </w:p>
          <w:p w14:paraId="1DC8C010" w14:textId="77777777" w:rsidR="00B17746" w:rsidRPr="00102291" w:rsidRDefault="00B17746" w:rsidP="00B17746">
            <w:pPr>
              <w:spacing w:after="60"/>
              <w:rPr>
                <w:sz w:val="24"/>
                <w:szCs w:val="24"/>
              </w:rPr>
            </w:pPr>
            <w:r w:rsidRPr="00102291">
              <w:rPr>
                <w:sz w:val="24"/>
                <w:szCs w:val="24"/>
              </w:rPr>
              <w:t>≥50% –  3 pkt</w:t>
            </w:r>
          </w:p>
          <w:p w14:paraId="0C6F44EE" w14:textId="397CE13B" w:rsidR="00B17746" w:rsidRPr="00BB444E" w:rsidRDefault="00B17746" w:rsidP="00B17746">
            <w:pPr>
              <w:spacing w:after="60" w:line="276" w:lineRule="auto"/>
              <w:rPr>
                <w:rFonts w:ascii="Calibri" w:eastAsia="Times New Roman" w:hAnsi="Calibri" w:cs="Times New Roman"/>
                <w:sz w:val="24"/>
                <w:szCs w:val="24"/>
              </w:rPr>
            </w:pPr>
            <w:r w:rsidRPr="00102291">
              <w:rPr>
                <w:sz w:val="24"/>
                <w:szCs w:val="24"/>
              </w:rPr>
              <w:t>Kryterium weryfikowane na podstawie zap</w:t>
            </w:r>
            <w:r>
              <w:rPr>
                <w:sz w:val="24"/>
                <w:szCs w:val="24"/>
              </w:rPr>
              <w:t>isów wniosku o dofinansowanie i </w:t>
            </w:r>
            <w:r w:rsidRPr="00102291">
              <w:rPr>
                <w:sz w:val="24"/>
                <w:szCs w:val="24"/>
              </w:rPr>
              <w:t>załączników i/lub wyjaśnień udzielonych przez Wnioskodawcę.</w:t>
            </w:r>
          </w:p>
        </w:tc>
        <w:tc>
          <w:tcPr>
            <w:tcW w:w="2693" w:type="dxa"/>
            <w:tcBorders>
              <w:top w:val="single" w:sz="4" w:space="0" w:color="A8D08D"/>
              <w:left w:val="single" w:sz="4" w:space="0" w:color="A8D08D"/>
              <w:bottom w:val="single" w:sz="4" w:space="0" w:color="A8D08D"/>
              <w:right w:val="single" w:sz="4" w:space="0" w:color="A8D08D"/>
            </w:tcBorders>
            <w:vAlign w:val="center"/>
          </w:tcPr>
          <w:p w14:paraId="23B404D4"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Calibri"/>
                <w:bCs/>
                <w:sz w:val="24"/>
                <w:szCs w:val="24"/>
                <w:lang w:eastAsia="pl-PL"/>
              </w:rPr>
              <w:lastRenderedPageBreak/>
              <w:t>Kryterium premiujące rozstrzygające nr 2</w:t>
            </w:r>
          </w:p>
        </w:tc>
        <w:tc>
          <w:tcPr>
            <w:tcW w:w="992" w:type="dxa"/>
            <w:tcBorders>
              <w:top w:val="single" w:sz="4" w:space="0" w:color="A8D08D"/>
              <w:left w:val="single" w:sz="4" w:space="0" w:color="A8D08D"/>
              <w:bottom w:val="single" w:sz="4" w:space="0" w:color="A8D08D"/>
              <w:right w:val="single" w:sz="4" w:space="0" w:color="A8D08D"/>
            </w:tcBorders>
            <w:vAlign w:val="center"/>
          </w:tcPr>
          <w:p w14:paraId="4C29EC7E"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Times New Roman"/>
                <w:sz w:val="24"/>
                <w:szCs w:val="24"/>
              </w:rPr>
              <w:t>2</w:t>
            </w:r>
          </w:p>
        </w:tc>
        <w:tc>
          <w:tcPr>
            <w:tcW w:w="1139" w:type="dxa"/>
            <w:tcBorders>
              <w:top w:val="single" w:sz="4" w:space="0" w:color="A8D08D"/>
              <w:left w:val="single" w:sz="4" w:space="0" w:color="A8D08D"/>
              <w:bottom w:val="single" w:sz="4" w:space="0" w:color="A8D08D"/>
              <w:right w:val="single" w:sz="4" w:space="0" w:color="A8D08D"/>
            </w:tcBorders>
            <w:vAlign w:val="center"/>
          </w:tcPr>
          <w:p w14:paraId="7F626F71"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Times New Roman"/>
                <w:sz w:val="24"/>
                <w:szCs w:val="24"/>
              </w:rPr>
              <w:t>0 - 3 pkt</w:t>
            </w:r>
          </w:p>
        </w:tc>
      </w:tr>
      <w:tr w:rsidR="00B17746" w:rsidRPr="00BB444E" w14:paraId="2FF831BE" w14:textId="77777777" w:rsidTr="00FF024A">
        <w:trPr>
          <w:trHeight w:val="964"/>
          <w:jc w:val="center"/>
        </w:trPr>
        <w:tc>
          <w:tcPr>
            <w:tcW w:w="64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679B4A22"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3.</w:t>
            </w:r>
          </w:p>
        </w:tc>
        <w:tc>
          <w:tcPr>
            <w:tcW w:w="253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4B77F383"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Poprawa efektywności energetycznej w budynkach publicznych – nakład jednostkowy</w:t>
            </w:r>
          </w:p>
        </w:tc>
        <w:tc>
          <w:tcPr>
            <w:tcW w:w="8017" w:type="dxa"/>
            <w:tcBorders>
              <w:top w:val="single" w:sz="4" w:space="0" w:color="A8D08D"/>
              <w:left w:val="single" w:sz="4" w:space="0" w:color="A8D08D"/>
              <w:bottom w:val="single" w:sz="4" w:space="0" w:color="A8D08D"/>
              <w:right w:val="single" w:sz="4" w:space="0" w:color="A8D08D"/>
            </w:tcBorders>
            <w:vAlign w:val="center"/>
          </w:tcPr>
          <w:p w14:paraId="27BD4CCC" w14:textId="77777777" w:rsidR="00B17746" w:rsidRPr="00102291" w:rsidRDefault="00B17746" w:rsidP="00B17746">
            <w:pPr>
              <w:spacing w:after="60"/>
              <w:rPr>
                <w:sz w:val="24"/>
                <w:szCs w:val="24"/>
              </w:rPr>
            </w:pPr>
            <w:r w:rsidRPr="00102291">
              <w:rPr>
                <w:sz w:val="24"/>
                <w:szCs w:val="24"/>
              </w:rPr>
              <w:t>Premiowane będą projekty o największym wpływie na poprawę efektywności energetycznej w budynkach publicznych przy jednocześnie jak najniższych nakładach finansowych. Wpływ będzie mierzony wg wzoru:</w:t>
            </w:r>
          </w:p>
          <w:p w14:paraId="2437F179" w14:textId="77777777" w:rsidR="00B17746" w:rsidRDefault="00B17746" w:rsidP="00B17746">
            <w:pPr>
              <w:spacing w:after="60"/>
              <w:rPr>
                <w:b/>
                <w:sz w:val="24"/>
                <w:szCs w:val="24"/>
              </w:rPr>
            </w:pPr>
            <w:r w:rsidRPr="00102291">
              <w:rPr>
                <w:b/>
                <w:sz w:val="24"/>
                <w:szCs w:val="24"/>
              </w:rPr>
              <w:t>Nakład jednostkowy = wartość wydatków kwalifikowanych w zł/ zwiększenie efektywności energetycznej w ramach realizacji projektu wyrażone w kWh energii końcowej , zł/kWh</w:t>
            </w:r>
            <w:r>
              <w:rPr>
                <w:b/>
                <w:sz w:val="24"/>
                <w:szCs w:val="24"/>
              </w:rPr>
              <w:t>.</w:t>
            </w:r>
          </w:p>
          <w:p w14:paraId="11376DC0" w14:textId="77777777" w:rsidR="00B17746" w:rsidRDefault="00B17746" w:rsidP="00B17746">
            <w:pPr>
              <w:spacing w:after="120"/>
              <w:rPr>
                <w:rFonts w:cs="Calibri"/>
                <w:sz w:val="24"/>
                <w:szCs w:val="24"/>
              </w:rPr>
            </w:pPr>
            <w:r>
              <w:rPr>
                <w:rFonts w:cs="Calibri"/>
                <w:sz w:val="24"/>
                <w:szCs w:val="24"/>
              </w:rPr>
              <w:t>Dla projektów obejmujących wiele budynków, obliczenia wyglądają następująco:</w:t>
            </w:r>
          </w:p>
          <w:p w14:paraId="167A1A79" w14:textId="77777777" w:rsidR="00B17746" w:rsidRDefault="00B17746" w:rsidP="00B17746">
            <w:pPr>
              <w:spacing w:after="120"/>
              <w:rPr>
                <w:rFonts w:cs="Calibri"/>
                <w:sz w:val="24"/>
                <w:szCs w:val="24"/>
              </w:rPr>
            </w:pPr>
            <w:r w:rsidRPr="00BB444E">
              <w:rPr>
                <w:b/>
                <w:sz w:val="24"/>
                <w:szCs w:val="24"/>
              </w:rPr>
              <w:t>wartość wydatków kwalifikowanych w zł</w:t>
            </w:r>
            <w:r>
              <w:rPr>
                <w:rFonts w:cs="Calibri"/>
                <w:sz w:val="24"/>
                <w:szCs w:val="24"/>
              </w:rPr>
              <w:t xml:space="preserve"> – całkowita wartość wydatków kwalifikowalnych we wniosku;</w:t>
            </w:r>
          </w:p>
          <w:p w14:paraId="65563E84" w14:textId="77777777" w:rsidR="00B17746" w:rsidRDefault="00B17746" w:rsidP="00B17746">
            <w:pPr>
              <w:spacing w:after="120"/>
              <w:rPr>
                <w:rFonts w:cs="Calibri"/>
                <w:sz w:val="24"/>
                <w:szCs w:val="24"/>
              </w:rPr>
            </w:pPr>
            <w:r w:rsidRPr="00BB444E">
              <w:rPr>
                <w:b/>
                <w:sz w:val="24"/>
                <w:szCs w:val="24"/>
              </w:rPr>
              <w:lastRenderedPageBreak/>
              <w:t>zwiększenie efektywności energetycznej w ramach realizacji projektu wyrażone w kWh energii końcowej</w:t>
            </w:r>
            <w:r>
              <w:rPr>
                <w:rFonts w:cs="Calibri"/>
                <w:sz w:val="24"/>
                <w:szCs w:val="24"/>
              </w:rPr>
              <w:t xml:space="preserve"> – suma </w:t>
            </w:r>
            <w:r w:rsidRPr="003A647F">
              <w:rPr>
                <w:rFonts w:cs="Calibri"/>
                <w:sz w:val="24"/>
                <w:szCs w:val="24"/>
              </w:rPr>
              <w:t>zwiększ</w:t>
            </w:r>
            <w:r>
              <w:rPr>
                <w:rFonts w:cs="Calibri"/>
                <w:sz w:val="24"/>
                <w:szCs w:val="24"/>
              </w:rPr>
              <w:t>onej</w:t>
            </w:r>
            <w:r w:rsidRPr="003A647F">
              <w:rPr>
                <w:rFonts w:cs="Calibri"/>
                <w:sz w:val="24"/>
                <w:szCs w:val="24"/>
              </w:rPr>
              <w:t xml:space="preserve"> efektywności energetycznej </w:t>
            </w:r>
            <w:r>
              <w:rPr>
                <w:rFonts w:cs="Calibri"/>
                <w:sz w:val="24"/>
                <w:szCs w:val="24"/>
              </w:rPr>
              <w:t>wszystkich budynków objętych projektem.</w:t>
            </w:r>
          </w:p>
          <w:p w14:paraId="38A92E63" w14:textId="77777777" w:rsidR="00B17746" w:rsidRPr="00102291" w:rsidRDefault="00B17746" w:rsidP="00B17746">
            <w:pPr>
              <w:spacing w:after="60"/>
              <w:rPr>
                <w:sz w:val="24"/>
                <w:szCs w:val="24"/>
              </w:rPr>
            </w:pPr>
            <w:r w:rsidRPr="00102291">
              <w:rPr>
                <w:sz w:val="24"/>
                <w:szCs w:val="24"/>
              </w:rPr>
              <w:t xml:space="preserve">Rankingowanie wg obliczonej wartości nakładu jednostkowego. Otrzymane wartości dla poszczególnych projektów zostaną zestawione ze sobą, a następnie podzielone na cztery przedziały zgodnie z wynikami obliczonego nakładu wg ww. wzoru. </w:t>
            </w:r>
            <w:r>
              <w:rPr>
                <w:b/>
                <w:sz w:val="24"/>
                <w:szCs w:val="24"/>
              </w:rPr>
              <w:t>Projekty o </w:t>
            </w:r>
            <w:r w:rsidRPr="00102291">
              <w:rPr>
                <w:b/>
                <w:sz w:val="24"/>
                <w:szCs w:val="24"/>
              </w:rPr>
              <w:t>najniższej wartości wskaźnika</w:t>
            </w:r>
            <w:r w:rsidRPr="00102291">
              <w:rPr>
                <w:sz w:val="24"/>
                <w:szCs w:val="24"/>
              </w:rPr>
              <w:t xml:space="preserve"> otrzymają najwięcej punktów. Ilość przedziałów zależy od liczby</w:t>
            </w:r>
            <w:r w:rsidRPr="00102291" w:rsidDel="00F96974">
              <w:rPr>
                <w:sz w:val="24"/>
                <w:szCs w:val="24"/>
              </w:rPr>
              <w:t xml:space="preserve"> </w:t>
            </w:r>
            <w:r w:rsidRPr="00102291">
              <w:rPr>
                <w:sz w:val="24"/>
                <w:szCs w:val="24"/>
              </w:rPr>
              <w:t xml:space="preserve">punktów możliwych do przyznania, a zakwalifikowanie </w:t>
            </w:r>
            <w:r>
              <w:rPr>
                <w:sz w:val="24"/>
                <w:szCs w:val="24"/>
              </w:rPr>
              <w:t>do </w:t>
            </w:r>
            <w:r w:rsidRPr="00102291">
              <w:rPr>
                <w:sz w:val="24"/>
                <w:szCs w:val="24"/>
              </w:rPr>
              <w:t>konkretnego przedziału uzależnione jest od wartości ilościowej nakładu jednostkowego.</w:t>
            </w:r>
          </w:p>
          <w:p w14:paraId="7CC7E9F0" w14:textId="4D655D09" w:rsidR="00B17746" w:rsidRPr="00BB444E" w:rsidRDefault="00B17746" w:rsidP="00B17746">
            <w:pPr>
              <w:spacing w:after="180" w:line="276" w:lineRule="auto"/>
              <w:rPr>
                <w:rFonts w:ascii="Calibri" w:eastAsia="Times New Roman" w:hAnsi="Calibri" w:cs="Times New Roman"/>
                <w:sz w:val="24"/>
                <w:szCs w:val="24"/>
              </w:rPr>
            </w:pPr>
            <w:r w:rsidRPr="00102291">
              <w:rPr>
                <w:sz w:val="24"/>
                <w:szCs w:val="24"/>
              </w:rPr>
              <w:t>Kryterium weryfikowane na podstawie zapisów wniosku o</w:t>
            </w:r>
            <w:r>
              <w:rPr>
                <w:sz w:val="24"/>
                <w:szCs w:val="24"/>
              </w:rPr>
              <w:t xml:space="preserve"> dofinansowanie i </w:t>
            </w:r>
            <w:r w:rsidRPr="00102291">
              <w:rPr>
                <w:sz w:val="24"/>
                <w:szCs w:val="24"/>
              </w:rPr>
              <w:t>załączników i/lub wyjaśnień udzielonych przez Wnioskodawcę.</w:t>
            </w:r>
          </w:p>
        </w:tc>
        <w:tc>
          <w:tcPr>
            <w:tcW w:w="2693" w:type="dxa"/>
            <w:tcBorders>
              <w:top w:val="single" w:sz="4" w:space="0" w:color="A8D08D"/>
              <w:left w:val="single" w:sz="4" w:space="0" w:color="A8D08D"/>
              <w:bottom w:val="single" w:sz="4" w:space="0" w:color="A8D08D"/>
              <w:right w:val="single" w:sz="4" w:space="0" w:color="A8D08D"/>
            </w:tcBorders>
            <w:vAlign w:val="center"/>
          </w:tcPr>
          <w:p w14:paraId="1C66A144"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Calibri"/>
                <w:bCs/>
                <w:sz w:val="24"/>
                <w:szCs w:val="24"/>
                <w:lang w:eastAsia="pl-PL"/>
              </w:rPr>
              <w:lastRenderedPageBreak/>
              <w:t>Kryterium premiujące</w:t>
            </w:r>
          </w:p>
        </w:tc>
        <w:tc>
          <w:tcPr>
            <w:tcW w:w="992" w:type="dxa"/>
            <w:tcBorders>
              <w:top w:val="single" w:sz="4" w:space="0" w:color="A8D08D"/>
              <w:left w:val="single" w:sz="4" w:space="0" w:color="A8D08D"/>
              <w:bottom w:val="single" w:sz="4" w:space="0" w:color="A8D08D"/>
              <w:right w:val="single" w:sz="4" w:space="0" w:color="A8D08D"/>
            </w:tcBorders>
            <w:vAlign w:val="center"/>
          </w:tcPr>
          <w:p w14:paraId="28455FFB"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Times New Roman"/>
                <w:sz w:val="24"/>
                <w:szCs w:val="24"/>
              </w:rPr>
              <w:t>2</w:t>
            </w:r>
          </w:p>
        </w:tc>
        <w:tc>
          <w:tcPr>
            <w:tcW w:w="1139" w:type="dxa"/>
            <w:tcBorders>
              <w:top w:val="single" w:sz="4" w:space="0" w:color="A8D08D"/>
              <w:left w:val="single" w:sz="4" w:space="0" w:color="A8D08D"/>
              <w:bottom w:val="single" w:sz="4" w:space="0" w:color="A8D08D"/>
              <w:right w:val="single" w:sz="4" w:space="0" w:color="A8D08D"/>
            </w:tcBorders>
            <w:vAlign w:val="center"/>
          </w:tcPr>
          <w:p w14:paraId="087FF575"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1 - 4 pkt</w:t>
            </w:r>
          </w:p>
        </w:tc>
      </w:tr>
      <w:tr w:rsidR="00B17746" w:rsidRPr="00BB444E" w14:paraId="312AA7B3" w14:textId="77777777" w:rsidTr="00FF024A">
        <w:trPr>
          <w:trHeight w:val="586"/>
          <w:jc w:val="center"/>
        </w:trPr>
        <w:tc>
          <w:tcPr>
            <w:tcW w:w="64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F990E41"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4.</w:t>
            </w:r>
          </w:p>
        </w:tc>
        <w:tc>
          <w:tcPr>
            <w:tcW w:w="253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0DC4B15A"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Kompleksowość projektu w zakresie działań zwiększających efektywność energetyczną z jednoczesnym wykorzystaniem OZE</w:t>
            </w:r>
          </w:p>
        </w:tc>
        <w:tc>
          <w:tcPr>
            <w:tcW w:w="8017" w:type="dxa"/>
            <w:tcBorders>
              <w:top w:val="single" w:sz="4" w:space="0" w:color="A8D08D"/>
              <w:left w:val="single" w:sz="4" w:space="0" w:color="A8D08D"/>
              <w:bottom w:val="single" w:sz="4" w:space="0" w:color="A8D08D"/>
              <w:right w:val="single" w:sz="4" w:space="0" w:color="A8D08D"/>
            </w:tcBorders>
            <w:vAlign w:val="center"/>
          </w:tcPr>
          <w:p w14:paraId="76847B76" w14:textId="77777777" w:rsidR="00B17746" w:rsidRPr="00102291" w:rsidRDefault="00B17746" w:rsidP="00B17746">
            <w:pPr>
              <w:spacing w:after="0"/>
              <w:rPr>
                <w:sz w:val="24"/>
                <w:szCs w:val="24"/>
              </w:rPr>
            </w:pPr>
            <w:r w:rsidRPr="00102291">
              <w:rPr>
                <w:sz w:val="24"/>
                <w:szCs w:val="24"/>
              </w:rPr>
              <w:t>Premiowane będą projekty polegające na głębokiej modernizacji energetycznej budynków wraz z wykorzystaniem instalacji OZE i wymianą systemów indywidualnego ogrzewania na niskoemisyjne źródła ciepła. Punktowane będą projekty, w których:</w:t>
            </w:r>
          </w:p>
          <w:p w14:paraId="53814D96" w14:textId="77777777" w:rsidR="00B17746" w:rsidRPr="00102291" w:rsidRDefault="00B17746" w:rsidP="00B17746">
            <w:pPr>
              <w:spacing w:after="120" w:line="240" w:lineRule="auto"/>
              <w:rPr>
                <w:sz w:val="24"/>
                <w:szCs w:val="24"/>
              </w:rPr>
            </w:pPr>
            <w:r w:rsidRPr="00102291">
              <w:rPr>
                <w:sz w:val="24"/>
                <w:szCs w:val="24"/>
              </w:rPr>
              <w:t>5 pkt – źródła odnawialne/OZE całkowicie zastąpią inne źródła ciepła (następuje likwidacja innych źródeł ciepła),</w:t>
            </w:r>
          </w:p>
          <w:p w14:paraId="228A46BD" w14:textId="77777777" w:rsidR="00B17746" w:rsidRPr="00102291" w:rsidRDefault="00B17746" w:rsidP="00B17746">
            <w:pPr>
              <w:spacing w:after="120" w:line="240" w:lineRule="auto"/>
              <w:rPr>
                <w:sz w:val="24"/>
                <w:szCs w:val="24"/>
              </w:rPr>
            </w:pPr>
            <w:r w:rsidRPr="00102291">
              <w:rPr>
                <w:sz w:val="24"/>
                <w:szCs w:val="24"/>
              </w:rPr>
              <w:t>2 pkt – źródła odnawialne/OZE będ</w:t>
            </w:r>
            <w:r>
              <w:rPr>
                <w:sz w:val="24"/>
                <w:szCs w:val="24"/>
              </w:rPr>
              <w:t>ą ograniczać zapotrzebowanie na </w:t>
            </w:r>
            <w:r w:rsidRPr="00102291">
              <w:rPr>
                <w:sz w:val="24"/>
                <w:szCs w:val="24"/>
              </w:rPr>
              <w:t>energię cieplną z sieci,</w:t>
            </w:r>
          </w:p>
          <w:p w14:paraId="2DC892EF" w14:textId="77777777" w:rsidR="00B17746" w:rsidRPr="00102291" w:rsidRDefault="00B17746" w:rsidP="00B17746">
            <w:pPr>
              <w:spacing w:after="120" w:line="240" w:lineRule="auto"/>
              <w:rPr>
                <w:sz w:val="24"/>
                <w:szCs w:val="24"/>
              </w:rPr>
            </w:pPr>
            <w:r w:rsidRPr="00102291">
              <w:rPr>
                <w:sz w:val="24"/>
                <w:szCs w:val="24"/>
              </w:rPr>
              <w:lastRenderedPageBreak/>
              <w:t>2 pkt – źródła odnawialne/OZE będ</w:t>
            </w:r>
            <w:r>
              <w:rPr>
                <w:sz w:val="24"/>
                <w:szCs w:val="24"/>
              </w:rPr>
              <w:t>ą ograniczać zapotrzebowanie na </w:t>
            </w:r>
            <w:r w:rsidRPr="00102291">
              <w:rPr>
                <w:sz w:val="24"/>
                <w:szCs w:val="24"/>
              </w:rPr>
              <w:t>energię cieplną z lokalnych źródeł,</w:t>
            </w:r>
          </w:p>
          <w:p w14:paraId="02B99F3D" w14:textId="77777777" w:rsidR="00B17746" w:rsidRPr="00102291" w:rsidRDefault="00B17746" w:rsidP="00B17746">
            <w:pPr>
              <w:spacing w:after="120" w:line="240" w:lineRule="auto"/>
              <w:rPr>
                <w:sz w:val="24"/>
                <w:szCs w:val="24"/>
              </w:rPr>
            </w:pPr>
            <w:r w:rsidRPr="00102291">
              <w:rPr>
                <w:sz w:val="24"/>
                <w:szCs w:val="24"/>
              </w:rPr>
              <w:t>1 pkt – źródła odnawialne/OZE</w:t>
            </w:r>
            <w:r>
              <w:rPr>
                <w:sz w:val="24"/>
                <w:szCs w:val="24"/>
              </w:rPr>
              <w:t xml:space="preserve"> będą przyczyniać się do </w:t>
            </w:r>
            <w:r w:rsidRPr="00102291">
              <w:rPr>
                <w:sz w:val="24"/>
                <w:szCs w:val="24"/>
              </w:rPr>
              <w:t>ograniczenia zapotrze</w:t>
            </w:r>
            <w:r>
              <w:rPr>
                <w:sz w:val="24"/>
                <w:szCs w:val="24"/>
              </w:rPr>
              <w:t>bowania na energię potrzebną do </w:t>
            </w:r>
            <w:r w:rsidRPr="00102291">
              <w:rPr>
                <w:sz w:val="24"/>
                <w:szCs w:val="24"/>
              </w:rPr>
              <w:t>podgrzania wody (CWU),</w:t>
            </w:r>
          </w:p>
          <w:p w14:paraId="261E946B" w14:textId="77777777" w:rsidR="00B17746" w:rsidRPr="00102291" w:rsidRDefault="00B17746" w:rsidP="00B17746">
            <w:pPr>
              <w:spacing w:after="120" w:line="240" w:lineRule="auto"/>
              <w:rPr>
                <w:sz w:val="24"/>
                <w:szCs w:val="24"/>
              </w:rPr>
            </w:pPr>
            <w:r w:rsidRPr="00102291">
              <w:rPr>
                <w:sz w:val="24"/>
                <w:szCs w:val="24"/>
              </w:rPr>
              <w:t>2 pkt – zastosowania systemów zarządzania energią w budynku,</w:t>
            </w:r>
          </w:p>
          <w:p w14:paraId="7E309B9F" w14:textId="77777777" w:rsidR="00B17746" w:rsidRPr="00102291" w:rsidRDefault="00B17746" w:rsidP="00B17746">
            <w:pPr>
              <w:spacing w:after="120" w:line="240" w:lineRule="auto"/>
              <w:rPr>
                <w:sz w:val="24"/>
                <w:szCs w:val="24"/>
              </w:rPr>
            </w:pPr>
            <w:r w:rsidRPr="00102291">
              <w:rPr>
                <w:sz w:val="24"/>
                <w:szCs w:val="24"/>
              </w:rPr>
              <w:t>1 pkt – wymiany oświetlenia na energooszczędne,</w:t>
            </w:r>
          </w:p>
          <w:p w14:paraId="29CF0FEF" w14:textId="77777777" w:rsidR="00B17746" w:rsidRPr="00102291" w:rsidRDefault="00B17746" w:rsidP="00B17746">
            <w:pPr>
              <w:spacing w:after="60" w:line="240" w:lineRule="auto"/>
              <w:rPr>
                <w:sz w:val="24"/>
                <w:szCs w:val="24"/>
              </w:rPr>
            </w:pPr>
            <w:r w:rsidRPr="00102291">
              <w:rPr>
                <w:sz w:val="24"/>
                <w:szCs w:val="24"/>
              </w:rPr>
              <w:t>1 pkt – tworzenia „zielonych dachów” i/lub „żyjących zielonych ścian”.</w:t>
            </w:r>
          </w:p>
          <w:p w14:paraId="07A31054" w14:textId="77777777" w:rsidR="00B17746" w:rsidRPr="00102291" w:rsidRDefault="00B17746" w:rsidP="00B17746">
            <w:pPr>
              <w:spacing w:after="120" w:line="240" w:lineRule="auto"/>
              <w:rPr>
                <w:sz w:val="24"/>
                <w:szCs w:val="24"/>
              </w:rPr>
            </w:pPr>
            <w:r w:rsidRPr="00102291">
              <w:rPr>
                <w:sz w:val="24"/>
                <w:szCs w:val="24"/>
              </w:rPr>
              <w:t>Punkty sumuje się.</w:t>
            </w:r>
          </w:p>
          <w:p w14:paraId="12419FBD" w14:textId="15B62B74" w:rsidR="00B17746" w:rsidRPr="00BB444E" w:rsidRDefault="00B17746" w:rsidP="00B17746">
            <w:pPr>
              <w:spacing w:after="0" w:line="240" w:lineRule="auto"/>
              <w:rPr>
                <w:rFonts w:ascii="Calibri" w:eastAsia="Times New Roman" w:hAnsi="Calibri" w:cs="Times New Roman"/>
                <w:sz w:val="24"/>
                <w:szCs w:val="24"/>
              </w:rPr>
            </w:pPr>
            <w:r w:rsidRPr="00102291">
              <w:rPr>
                <w:sz w:val="24"/>
                <w:szCs w:val="24"/>
              </w:rPr>
              <w:t>Kryterium weryfikowane na podstawie zap</w:t>
            </w:r>
            <w:r>
              <w:rPr>
                <w:sz w:val="24"/>
                <w:szCs w:val="24"/>
              </w:rPr>
              <w:t>isów wniosku o dofinansowanie i </w:t>
            </w:r>
            <w:r w:rsidRPr="00102291">
              <w:rPr>
                <w:sz w:val="24"/>
                <w:szCs w:val="24"/>
              </w:rPr>
              <w:t>załączników i/lub wyjaśnień udzielonych przez Wnioskodawcę.</w:t>
            </w:r>
          </w:p>
        </w:tc>
        <w:tc>
          <w:tcPr>
            <w:tcW w:w="2693" w:type="dxa"/>
            <w:tcBorders>
              <w:top w:val="single" w:sz="4" w:space="0" w:color="A8D08D"/>
              <w:left w:val="single" w:sz="4" w:space="0" w:color="A8D08D"/>
              <w:bottom w:val="single" w:sz="4" w:space="0" w:color="A8D08D"/>
              <w:right w:val="single" w:sz="4" w:space="0" w:color="A8D08D"/>
            </w:tcBorders>
            <w:vAlign w:val="center"/>
          </w:tcPr>
          <w:p w14:paraId="7A99C59C" w14:textId="77777777" w:rsidR="00B17746" w:rsidRPr="00BB444E" w:rsidRDefault="00B17746" w:rsidP="00B17746">
            <w:pPr>
              <w:spacing w:after="120" w:line="240" w:lineRule="auto"/>
              <w:rPr>
                <w:rFonts w:ascii="Calibri" w:eastAsia="Times New Roman" w:hAnsi="Calibri" w:cs="Times New Roman"/>
                <w:sz w:val="24"/>
                <w:szCs w:val="24"/>
              </w:rPr>
            </w:pPr>
            <w:r w:rsidRPr="00BB444E">
              <w:rPr>
                <w:rFonts w:ascii="Calibri" w:eastAsia="Times New Roman" w:hAnsi="Calibri" w:cs="Calibri"/>
                <w:bCs/>
                <w:sz w:val="24"/>
                <w:szCs w:val="24"/>
                <w:lang w:eastAsia="pl-PL"/>
              </w:rPr>
              <w:lastRenderedPageBreak/>
              <w:t>Kryterium premiujące</w:t>
            </w:r>
          </w:p>
        </w:tc>
        <w:tc>
          <w:tcPr>
            <w:tcW w:w="992" w:type="dxa"/>
            <w:tcBorders>
              <w:top w:val="single" w:sz="4" w:space="0" w:color="A8D08D"/>
              <w:left w:val="single" w:sz="4" w:space="0" w:color="A8D08D"/>
              <w:bottom w:val="single" w:sz="4" w:space="0" w:color="A8D08D"/>
              <w:right w:val="single" w:sz="4" w:space="0" w:color="A8D08D"/>
            </w:tcBorders>
            <w:vAlign w:val="center"/>
          </w:tcPr>
          <w:p w14:paraId="783EFB76" w14:textId="77777777" w:rsidR="00B17746" w:rsidRPr="00BB444E" w:rsidRDefault="00B17746" w:rsidP="00B17746">
            <w:pPr>
              <w:spacing w:after="120" w:line="240" w:lineRule="auto"/>
              <w:rPr>
                <w:rFonts w:ascii="Calibri" w:eastAsia="Times New Roman" w:hAnsi="Calibri" w:cs="Times New Roman"/>
                <w:sz w:val="24"/>
                <w:szCs w:val="24"/>
              </w:rPr>
            </w:pPr>
            <w:r w:rsidRPr="00BB444E">
              <w:rPr>
                <w:rFonts w:ascii="Calibri" w:eastAsia="Times New Roman" w:hAnsi="Calibri" w:cs="Times New Roman"/>
                <w:sz w:val="24"/>
                <w:szCs w:val="24"/>
              </w:rPr>
              <w:t>1</w:t>
            </w:r>
          </w:p>
        </w:tc>
        <w:tc>
          <w:tcPr>
            <w:tcW w:w="1139" w:type="dxa"/>
            <w:tcBorders>
              <w:top w:val="single" w:sz="4" w:space="0" w:color="A8D08D"/>
              <w:left w:val="single" w:sz="4" w:space="0" w:color="A8D08D"/>
              <w:bottom w:val="single" w:sz="4" w:space="0" w:color="A8D08D"/>
              <w:right w:val="single" w:sz="4" w:space="0" w:color="A8D08D"/>
            </w:tcBorders>
            <w:vAlign w:val="center"/>
          </w:tcPr>
          <w:p w14:paraId="2341DF92" w14:textId="77777777" w:rsidR="00B17746" w:rsidRPr="00BB444E" w:rsidRDefault="00B17746" w:rsidP="00B17746">
            <w:pPr>
              <w:spacing w:after="120" w:line="240" w:lineRule="auto"/>
              <w:rPr>
                <w:rFonts w:ascii="Calibri" w:eastAsia="Times New Roman" w:hAnsi="Calibri" w:cs="Times New Roman"/>
                <w:sz w:val="24"/>
                <w:szCs w:val="24"/>
              </w:rPr>
            </w:pPr>
            <w:r w:rsidRPr="00BB444E">
              <w:rPr>
                <w:rFonts w:ascii="Calibri" w:eastAsia="Times New Roman" w:hAnsi="Calibri" w:cs="Times New Roman"/>
                <w:sz w:val="24"/>
                <w:szCs w:val="24"/>
              </w:rPr>
              <w:t>1 - 10 pkt</w:t>
            </w:r>
          </w:p>
        </w:tc>
      </w:tr>
      <w:tr w:rsidR="00B17746" w:rsidRPr="00BB444E" w14:paraId="49C37174" w14:textId="77777777" w:rsidTr="00FF024A">
        <w:trPr>
          <w:trHeight w:val="340"/>
          <w:jc w:val="center"/>
        </w:trPr>
        <w:tc>
          <w:tcPr>
            <w:tcW w:w="64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4C7058B1"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5.</w:t>
            </w:r>
          </w:p>
        </w:tc>
        <w:tc>
          <w:tcPr>
            <w:tcW w:w="253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0D074FE7"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Udział środków własnych wyższy od minimalnego</w:t>
            </w:r>
          </w:p>
        </w:tc>
        <w:tc>
          <w:tcPr>
            <w:tcW w:w="8017" w:type="dxa"/>
            <w:tcBorders>
              <w:top w:val="single" w:sz="4" w:space="0" w:color="A8D08D"/>
              <w:left w:val="single" w:sz="4" w:space="0" w:color="A8D08D"/>
              <w:bottom w:val="single" w:sz="4" w:space="0" w:color="A8D08D"/>
              <w:right w:val="single" w:sz="4" w:space="0" w:color="A8D08D"/>
            </w:tcBorders>
            <w:vAlign w:val="center"/>
          </w:tcPr>
          <w:p w14:paraId="4BF52DA1" w14:textId="77777777" w:rsidR="00B17746" w:rsidRPr="00102291" w:rsidRDefault="00B17746" w:rsidP="00B17746">
            <w:pPr>
              <w:spacing w:after="0"/>
              <w:rPr>
                <w:rFonts w:cs="Calibri"/>
                <w:sz w:val="24"/>
                <w:szCs w:val="24"/>
                <w:lang w:eastAsia="pl-PL"/>
              </w:rPr>
            </w:pPr>
            <w:r w:rsidRPr="00102291">
              <w:rPr>
                <w:rFonts w:cs="Calibri"/>
                <w:sz w:val="24"/>
                <w:szCs w:val="24"/>
                <w:lang w:eastAsia="pl-PL"/>
              </w:rPr>
              <w:t>Wkład własny wyższy od minimalnego:</w:t>
            </w:r>
          </w:p>
          <w:p w14:paraId="17E46829" w14:textId="77777777" w:rsidR="00B17746" w:rsidRPr="00A3574B" w:rsidRDefault="00B17746" w:rsidP="00B17746">
            <w:pPr>
              <w:widowControl w:val="0"/>
              <w:spacing w:after="0" w:line="240" w:lineRule="auto"/>
              <w:rPr>
                <w:rFonts w:cs="Calibri"/>
                <w:sz w:val="24"/>
                <w:szCs w:val="24"/>
                <w:lang w:eastAsia="pl-PL"/>
              </w:rPr>
            </w:pPr>
            <w:r w:rsidRPr="003B15E1">
              <w:rPr>
                <w:rFonts w:cs="Calibri"/>
                <w:sz w:val="24"/>
                <w:szCs w:val="24"/>
                <w:lang w:eastAsia="pl-PL"/>
              </w:rPr>
              <w:t>≤</w:t>
            </w:r>
            <w:r>
              <w:rPr>
                <w:rFonts w:cs="Calibri"/>
                <w:sz w:val="24"/>
                <w:szCs w:val="24"/>
                <w:lang w:eastAsia="pl-PL"/>
              </w:rPr>
              <w:t xml:space="preserve"> 5 </w:t>
            </w:r>
            <w:proofErr w:type="spellStart"/>
            <w:r>
              <w:rPr>
                <w:rFonts w:cs="Calibri"/>
                <w:sz w:val="24"/>
                <w:szCs w:val="24"/>
                <w:lang w:eastAsia="pl-PL"/>
              </w:rPr>
              <w:t>p.p</w:t>
            </w:r>
            <w:proofErr w:type="spellEnd"/>
            <w:r w:rsidRPr="00A3574B">
              <w:rPr>
                <w:rFonts w:cs="Calibri"/>
                <w:sz w:val="24"/>
                <w:szCs w:val="24"/>
                <w:lang w:eastAsia="pl-PL"/>
              </w:rPr>
              <w:t xml:space="preserve"> - 0 pkt</w:t>
            </w:r>
            <w:r>
              <w:rPr>
                <w:rFonts w:cs="Calibri"/>
                <w:sz w:val="24"/>
                <w:szCs w:val="24"/>
                <w:lang w:eastAsia="pl-PL"/>
              </w:rPr>
              <w:t>,</w:t>
            </w:r>
          </w:p>
          <w:p w14:paraId="307CAB3C" w14:textId="77777777" w:rsidR="00B17746" w:rsidRPr="00A3574B" w:rsidRDefault="00B17746" w:rsidP="00B17746">
            <w:pPr>
              <w:widowControl w:val="0"/>
              <w:spacing w:after="0" w:line="240" w:lineRule="auto"/>
              <w:rPr>
                <w:rFonts w:cs="Calibri"/>
                <w:sz w:val="24"/>
                <w:szCs w:val="24"/>
                <w:lang w:eastAsia="pl-PL"/>
              </w:rPr>
            </w:pPr>
            <w:r w:rsidRPr="00A3574B">
              <w:rPr>
                <w:rFonts w:cs="Calibri"/>
                <w:sz w:val="24"/>
                <w:szCs w:val="24"/>
                <w:lang w:eastAsia="pl-PL"/>
              </w:rPr>
              <w:t xml:space="preserve">- </w:t>
            </w:r>
            <w:r>
              <w:rPr>
                <w:rFonts w:cs="Calibri"/>
                <w:sz w:val="24"/>
                <w:szCs w:val="24"/>
                <w:lang w:eastAsia="pl-PL"/>
              </w:rPr>
              <w:t xml:space="preserve">&gt;5 </w:t>
            </w:r>
            <w:proofErr w:type="spellStart"/>
            <w:r>
              <w:rPr>
                <w:rFonts w:cs="Calibri"/>
                <w:sz w:val="24"/>
                <w:szCs w:val="24"/>
                <w:lang w:eastAsia="pl-PL"/>
              </w:rPr>
              <w:t>p.p</w:t>
            </w:r>
            <w:proofErr w:type="spellEnd"/>
            <w:r>
              <w:rPr>
                <w:rFonts w:cs="Calibri"/>
                <w:sz w:val="24"/>
                <w:szCs w:val="24"/>
                <w:lang w:eastAsia="pl-PL"/>
              </w:rPr>
              <w:t xml:space="preserve">. </w:t>
            </w:r>
            <w:r w:rsidRPr="003B15E1">
              <w:rPr>
                <w:rFonts w:cs="Calibri"/>
                <w:sz w:val="24"/>
                <w:szCs w:val="24"/>
                <w:lang w:eastAsia="pl-PL"/>
              </w:rPr>
              <w:t>≤</w:t>
            </w:r>
            <w:r>
              <w:rPr>
                <w:rFonts w:cs="Calibri"/>
                <w:sz w:val="24"/>
                <w:szCs w:val="24"/>
                <w:lang w:eastAsia="pl-PL"/>
              </w:rPr>
              <w:t xml:space="preserve"> 10 </w:t>
            </w:r>
            <w:proofErr w:type="spellStart"/>
            <w:r>
              <w:rPr>
                <w:rFonts w:cs="Calibri"/>
                <w:sz w:val="24"/>
                <w:szCs w:val="24"/>
                <w:lang w:eastAsia="pl-PL"/>
              </w:rPr>
              <w:t>p.p</w:t>
            </w:r>
            <w:proofErr w:type="spellEnd"/>
            <w:r>
              <w:rPr>
                <w:rFonts w:cs="Calibri"/>
                <w:sz w:val="24"/>
                <w:szCs w:val="24"/>
                <w:lang w:eastAsia="pl-PL"/>
              </w:rPr>
              <w:t>.</w:t>
            </w:r>
            <w:r w:rsidRPr="00A3574B">
              <w:rPr>
                <w:rFonts w:cs="Calibri"/>
                <w:sz w:val="24"/>
                <w:szCs w:val="24"/>
                <w:lang w:eastAsia="pl-PL"/>
              </w:rPr>
              <w:t xml:space="preserve"> - 1 pkt</w:t>
            </w:r>
            <w:r>
              <w:rPr>
                <w:rFonts w:cs="Calibri"/>
                <w:sz w:val="24"/>
                <w:szCs w:val="24"/>
                <w:lang w:eastAsia="pl-PL"/>
              </w:rPr>
              <w:t>,</w:t>
            </w:r>
          </w:p>
          <w:p w14:paraId="39C1FB6F" w14:textId="77777777" w:rsidR="00B17746" w:rsidRPr="00A3574B" w:rsidRDefault="00B17746" w:rsidP="00B17746">
            <w:pPr>
              <w:widowControl w:val="0"/>
              <w:spacing w:after="0" w:line="240" w:lineRule="auto"/>
              <w:rPr>
                <w:rFonts w:cs="Calibri"/>
                <w:sz w:val="24"/>
                <w:szCs w:val="24"/>
                <w:lang w:eastAsia="pl-PL"/>
              </w:rPr>
            </w:pPr>
            <w:r w:rsidRPr="00A3574B">
              <w:rPr>
                <w:rFonts w:cs="Calibri"/>
                <w:sz w:val="24"/>
                <w:szCs w:val="24"/>
                <w:lang w:eastAsia="pl-PL"/>
              </w:rPr>
              <w:t xml:space="preserve">- </w:t>
            </w:r>
            <w:r>
              <w:rPr>
                <w:rFonts w:cs="Calibri"/>
                <w:sz w:val="24"/>
                <w:szCs w:val="24"/>
                <w:lang w:eastAsia="pl-PL"/>
              </w:rPr>
              <w:t>&gt;</w:t>
            </w:r>
            <w:r w:rsidRPr="00A3574B">
              <w:rPr>
                <w:rFonts w:cs="Calibri"/>
                <w:sz w:val="24"/>
                <w:szCs w:val="24"/>
                <w:lang w:eastAsia="pl-PL"/>
              </w:rPr>
              <w:t>1</w:t>
            </w:r>
            <w:r>
              <w:rPr>
                <w:rFonts w:cs="Calibri"/>
                <w:sz w:val="24"/>
                <w:szCs w:val="24"/>
                <w:lang w:eastAsia="pl-PL"/>
              </w:rPr>
              <w:t xml:space="preserve">0 </w:t>
            </w:r>
            <w:proofErr w:type="spellStart"/>
            <w:r>
              <w:rPr>
                <w:rFonts w:cs="Calibri"/>
                <w:sz w:val="24"/>
                <w:szCs w:val="24"/>
                <w:lang w:eastAsia="pl-PL"/>
              </w:rPr>
              <w:t>p.p</w:t>
            </w:r>
            <w:proofErr w:type="spellEnd"/>
            <w:r>
              <w:rPr>
                <w:rFonts w:cs="Calibri"/>
                <w:sz w:val="24"/>
                <w:szCs w:val="24"/>
                <w:lang w:eastAsia="pl-PL"/>
              </w:rPr>
              <w:t xml:space="preserve">. </w:t>
            </w:r>
            <w:r w:rsidRPr="003B15E1">
              <w:rPr>
                <w:rFonts w:cs="Calibri"/>
                <w:sz w:val="24"/>
                <w:szCs w:val="24"/>
                <w:lang w:eastAsia="pl-PL"/>
              </w:rPr>
              <w:t>≤</w:t>
            </w:r>
            <w:r>
              <w:rPr>
                <w:rFonts w:cs="Calibri"/>
                <w:sz w:val="24"/>
                <w:szCs w:val="24"/>
                <w:lang w:eastAsia="pl-PL"/>
              </w:rPr>
              <w:t xml:space="preserve"> 15 </w:t>
            </w:r>
            <w:proofErr w:type="spellStart"/>
            <w:r>
              <w:rPr>
                <w:rFonts w:cs="Calibri"/>
                <w:sz w:val="24"/>
                <w:szCs w:val="24"/>
                <w:lang w:eastAsia="pl-PL"/>
              </w:rPr>
              <w:t>p.p</w:t>
            </w:r>
            <w:proofErr w:type="spellEnd"/>
            <w:r>
              <w:rPr>
                <w:rFonts w:cs="Calibri"/>
                <w:sz w:val="24"/>
                <w:szCs w:val="24"/>
                <w:lang w:eastAsia="pl-PL"/>
              </w:rPr>
              <w:t>.</w:t>
            </w:r>
            <w:r w:rsidRPr="00A3574B">
              <w:rPr>
                <w:rFonts w:cs="Calibri"/>
                <w:sz w:val="24"/>
                <w:szCs w:val="24"/>
                <w:lang w:eastAsia="pl-PL"/>
              </w:rPr>
              <w:t xml:space="preserve"> - 2 pkt</w:t>
            </w:r>
            <w:r>
              <w:rPr>
                <w:rFonts w:cs="Calibri"/>
                <w:sz w:val="24"/>
                <w:szCs w:val="24"/>
                <w:lang w:eastAsia="pl-PL"/>
              </w:rPr>
              <w:t>,</w:t>
            </w:r>
          </w:p>
          <w:p w14:paraId="61D7949C" w14:textId="77777777" w:rsidR="00B17746" w:rsidRDefault="00B17746" w:rsidP="00B17746">
            <w:pPr>
              <w:widowControl w:val="0"/>
              <w:spacing w:after="120" w:line="240" w:lineRule="auto"/>
              <w:rPr>
                <w:rFonts w:cs="Calibri"/>
                <w:sz w:val="24"/>
                <w:szCs w:val="24"/>
                <w:lang w:eastAsia="pl-PL"/>
              </w:rPr>
            </w:pPr>
            <w:r>
              <w:rPr>
                <w:rFonts w:cs="Calibri"/>
                <w:sz w:val="24"/>
                <w:szCs w:val="24"/>
                <w:lang w:eastAsia="pl-PL"/>
              </w:rPr>
              <w:t xml:space="preserve">- powyżej 15 </w:t>
            </w:r>
            <w:proofErr w:type="spellStart"/>
            <w:r>
              <w:rPr>
                <w:rFonts w:cs="Calibri"/>
                <w:sz w:val="24"/>
                <w:szCs w:val="24"/>
                <w:lang w:eastAsia="pl-PL"/>
              </w:rPr>
              <w:t>p.p</w:t>
            </w:r>
            <w:proofErr w:type="spellEnd"/>
            <w:r>
              <w:rPr>
                <w:rFonts w:cs="Calibri"/>
                <w:sz w:val="24"/>
                <w:szCs w:val="24"/>
                <w:lang w:eastAsia="pl-PL"/>
              </w:rPr>
              <w:t>.</w:t>
            </w:r>
            <w:r w:rsidRPr="00A3574B">
              <w:rPr>
                <w:rFonts w:cs="Calibri"/>
                <w:sz w:val="24"/>
                <w:szCs w:val="24"/>
                <w:lang w:eastAsia="pl-PL"/>
              </w:rPr>
              <w:t xml:space="preserve"> - 3 pkt</w:t>
            </w:r>
            <w:r>
              <w:rPr>
                <w:rFonts w:cs="Calibri"/>
                <w:sz w:val="24"/>
                <w:szCs w:val="24"/>
                <w:lang w:eastAsia="pl-PL"/>
              </w:rPr>
              <w:t>.</w:t>
            </w:r>
          </w:p>
          <w:p w14:paraId="266D02DC" w14:textId="77777777" w:rsidR="00B17746" w:rsidRDefault="00B17746" w:rsidP="00B17746">
            <w:pPr>
              <w:widowControl w:val="0"/>
              <w:spacing w:after="120" w:line="240" w:lineRule="auto"/>
              <w:rPr>
                <w:rFonts w:cs="Calibri"/>
                <w:sz w:val="24"/>
                <w:szCs w:val="24"/>
                <w:lang w:eastAsia="pl-PL"/>
              </w:rPr>
            </w:pPr>
            <w:proofErr w:type="spellStart"/>
            <w:r>
              <w:rPr>
                <w:rFonts w:cs="Calibri"/>
                <w:sz w:val="24"/>
                <w:szCs w:val="24"/>
                <w:lang w:eastAsia="pl-PL"/>
              </w:rPr>
              <w:t>p.p</w:t>
            </w:r>
            <w:proofErr w:type="spellEnd"/>
            <w:r>
              <w:rPr>
                <w:rFonts w:cs="Calibri"/>
                <w:sz w:val="24"/>
                <w:szCs w:val="24"/>
                <w:lang w:eastAsia="pl-PL"/>
              </w:rPr>
              <w:t>. – punkt procentowy</w:t>
            </w:r>
          </w:p>
          <w:p w14:paraId="4BA20E30" w14:textId="3F1371C3" w:rsidR="00B17746" w:rsidRPr="00BB444E" w:rsidRDefault="00B17746" w:rsidP="00B17746">
            <w:pPr>
              <w:spacing w:after="0" w:line="276" w:lineRule="auto"/>
              <w:rPr>
                <w:rFonts w:ascii="Calibri" w:eastAsia="Times New Roman" w:hAnsi="Calibri" w:cs="Times New Roman"/>
                <w:sz w:val="24"/>
                <w:szCs w:val="24"/>
              </w:rPr>
            </w:pPr>
            <w:r w:rsidRPr="00102291">
              <w:rPr>
                <w:sz w:val="24"/>
                <w:szCs w:val="24"/>
              </w:rPr>
              <w:t>Kryterium weryfikowane na podstawie zapisów wniosku o dofin</w:t>
            </w:r>
            <w:r>
              <w:rPr>
                <w:sz w:val="24"/>
                <w:szCs w:val="24"/>
              </w:rPr>
              <w:t>ansowanie i </w:t>
            </w:r>
            <w:r w:rsidRPr="00102291">
              <w:rPr>
                <w:sz w:val="24"/>
                <w:szCs w:val="24"/>
              </w:rPr>
              <w:t>załączników i/lub wyjaśnień udzielonych przez Wnioskodawcę.</w:t>
            </w:r>
          </w:p>
        </w:tc>
        <w:tc>
          <w:tcPr>
            <w:tcW w:w="2693" w:type="dxa"/>
            <w:tcBorders>
              <w:top w:val="single" w:sz="4" w:space="0" w:color="A8D08D"/>
              <w:left w:val="single" w:sz="4" w:space="0" w:color="A8D08D"/>
              <w:bottom w:val="single" w:sz="4" w:space="0" w:color="A8D08D"/>
              <w:right w:val="single" w:sz="4" w:space="0" w:color="A8D08D"/>
            </w:tcBorders>
            <w:vAlign w:val="center"/>
          </w:tcPr>
          <w:p w14:paraId="23071836"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Calibri"/>
                <w:bCs/>
                <w:sz w:val="24"/>
                <w:szCs w:val="24"/>
                <w:lang w:eastAsia="pl-PL"/>
              </w:rPr>
              <w:t>Kryterium premiujące</w:t>
            </w:r>
          </w:p>
        </w:tc>
        <w:tc>
          <w:tcPr>
            <w:tcW w:w="992" w:type="dxa"/>
            <w:tcBorders>
              <w:top w:val="single" w:sz="4" w:space="0" w:color="A8D08D"/>
              <w:left w:val="single" w:sz="4" w:space="0" w:color="A8D08D"/>
              <w:bottom w:val="single" w:sz="4" w:space="0" w:color="A8D08D"/>
              <w:right w:val="single" w:sz="4" w:space="0" w:color="A8D08D"/>
            </w:tcBorders>
            <w:vAlign w:val="center"/>
          </w:tcPr>
          <w:p w14:paraId="6238A21D"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Times New Roman"/>
                <w:sz w:val="24"/>
                <w:szCs w:val="24"/>
              </w:rPr>
              <w:t>1</w:t>
            </w:r>
          </w:p>
        </w:tc>
        <w:tc>
          <w:tcPr>
            <w:tcW w:w="1139" w:type="dxa"/>
            <w:tcBorders>
              <w:top w:val="single" w:sz="4" w:space="0" w:color="A8D08D"/>
              <w:left w:val="single" w:sz="4" w:space="0" w:color="A8D08D"/>
              <w:bottom w:val="single" w:sz="4" w:space="0" w:color="A8D08D"/>
              <w:right w:val="single" w:sz="4" w:space="0" w:color="A8D08D"/>
            </w:tcBorders>
            <w:vAlign w:val="center"/>
          </w:tcPr>
          <w:p w14:paraId="31B00BDA"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0 - 3 pkt</w:t>
            </w:r>
          </w:p>
        </w:tc>
      </w:tr>
      <w:tr w:rsidR="00B17746" w:rsidRPr="00BB444E" w14:paraId="7533A1F1" w14:textId="77777777" w:rsidTr="00FF024A">
        <w:trPr>
          <w:trHeight w:val="495"/>
          <w:jc w:val="center"/>
        </w:trPr>
        <w:tc>
          <w:tcPr>
            <w:tcW w:w="64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69E43F03"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lastRenderedPageBreak/>
              <w:t>6.</w:t>
            </w:r>
          </w:p>
        </w:tc>
        <w:tc>
          <w:tcPr>
            <w:tcW w:w="253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7452480E"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Times New Roman"/>
                <w:sz w:val="24"/>
                <w:szCs w:val="24"/>
              </w:rPr>
              <w:t>Okres zwrotu inwestycji</w:t>
            </w:r>
          </w:p>
        </w:tc>
        <w:tc>
          <w:tcPr>
            <w:tcW w:w="8017" w:type="dxa"/>
            <w:tcBorders>
              <w:top w:val="single" w:sz="4" w:space="0" w:color="A8D08D"/>
              <w:left w:val="single" w:sz="4" w:space="0" w:color="A8D08D"/>
              <w:bottom w:val="single" w:sz="4" w:space="0" w:color="A8D08D"/>
              <w:right w:val="single" w:sz="4" w:space="0" w:color="A8D08D"/>
            </w:tcBorders>
            <w:vAlign w:val="center"/>
          </w:tcPr>
          <w:p w14:paraId="4065A6A7" w14:textId="77777777" w:rsidR="00B17746" w:rsidRPr="00102291" w:rsidRDefault="00B17746" w:rsidP="00B17746">
            <w:pPr>
              <w:suppressAutoHyphens/>
              <w:spacing w:after="120"/>
              <w:rPr>
                <w:sz w:val="24"/>
                <w:szCs w:val="24"/>
              </w:rPr>
            </w:pPr>
            <w:r w:rsidRPr="00102291">
              <w:rPr>
                <w:sz w:val="24"/>
                <w:szCs w:val="24"/>
              </w:rPr>
              <w:t xml:space="preserve">Punktowane będą projekty, dla których </w:t>
            </w:r>
            <w:r>
              <w:rPr>
                <w:sz w:val="24"/>
                <w:szCs w:val="24"/>
              </w:rPr>
              <w:t>okres, jaki jest konieczny, aby </w:t>
            </w:r>
            <w:r w:rsidRPr="00102291">
              <w:rPr>
                <w:sz w:val="24"/>
                <w:szCs w:val="24"/>
              </w:rPr>
              <w:t>nakłady</w:t>
            </w:r>
            <w:r>
              <w:rPr>
                <w:sz w:val="24"/>
                <w:szCs w:val="24"/>
              </w:rPr>
              <w:t xml:space="preserve"> (koszty całkowite wykazane w </w:t>
            </w:r>
            <w:r w:rsidRPr="00102291">
              <w:rPr>
                <w:sz w:val="24"/>
                <w:szCs w:val="24"/>
              </w:rPr>
              <w:t>formularzu wniosku)  poniesione na realizację projektu zostały w pełni pokryte korzyściami netto wygenerowanymi w wyniku realizacji projektu  (określone w audycie energetycznym), jest najkrótszy. Okres zwrotu wynoszący:</w:t>
            </w:r>
          </w:p>
          <w:p w14:paraId="16B71DBA" w14:textId="77777777" w:rsidR="00B17746" w:rsidRPr="00102291" w:rsidRDefault="00B17746" w:rsidP="00B17746">
            <w:pPr>
              <w:spacing w:after="0"/>
              <w:rPr>
                <w:sz w:val="24"/>
                <w:szCs w:val="24"/>
              </w:rPr>
            </w:pPr>
            <w:r w:rsidRPr="00102291">
              <w:rPr>
                <w:sz w:val="24"/>
                <w:szCs w:val="24"/>
              </w:rPr>
              <w:t xml:space="preserve">&lt; 30 </w:t>
            </w:r>
            <w:r>
              <w:rPr>
                <w:sz w:val="24"/>
                <w:szCs w:val="24"/>
              </w:rPr>
              <w:t xml:space="preserve">lat </w:t>
            </w:r>
            <w:r w:rsidRPr="00102291">
              <w:rPr>
                <w:sz w:val="24"/>
                <w:szCs w:val="24"/>
              </w:rPr>
              <w:t xml:space="preserve"> – 0 pkt</w:t>
            </w:r>
            <w:r>
              <w:rPr>
                <w:sz w:val="24"/>
                <w:szCs w:val="24"/>
              </w:rPr>
              <w:t>,</w:t>
            </w:r>
          </w:p>
          <w:p w14:paraId="09FC1FDF" w14:textId="77777777" w:rsidR="00B17746" w:rsidRPr="00102291" w:rsidRDefault="00B17746" w:rsidP="00B17746">
            <w:pPr>
              <w:spacing w:after="0"/>
              <w:rPr>
                <w:sz w:val="24"/>
                <w:szCs w:val="24"/>
              </w:rPr>
            </w:pPr>
            <w:r w:rsidRPr="00102291">
              <w:rPr>
                <w:sz w:val="24"/>
                <w:szCs w:val="24"/>
              </w:rPr>
              <w:t>&gt; 20 ≤ 30 lat – 1 pkt</w:t>
            </w:r>
            <w:r>
              <w:rPr>
                <w:sz w:val="24"/>
                <w:szCs w:val="24"/>
              </w:rPr>
              <w:t>,</w:t>
            </w:r>
          </w:p>
          <w:p w14:paraId="285F6370" w14:textId="77777777" w:rsidR="00B17746" w:rsidRPr="00102291" w:rsidRDefault="00B17746" w:rsidP="00B17746">
            <w:pPr>
              <w:spacing w:after="0"/>
              <w:rPr>
                <w:sz w:val="24"/>
                <w:szCs w:val="24"/>
              </w:rPr>
            </w:pPr>
            <w:r w:rsidRPr="00102291">
              <w:rPr>
                <w:sz w:val="24"/>
                <w:szCs w:val="24"/>
              </w:rPr>
              <w:t>&gt; 10 ≤ 20 lat – 2 pkt</w:t>
            </w:r>
            <w:r>
              <w:rPr>
                <w:sz w:val="24"/>
                <w:szCs w:val="24"/>
              </w:rPr>
              <w:t>,</w:t>
            </w:r>
          </w:p>
          <w:p w14:paraId="6E7686B8" w14:textId="77777777" w:rsidR="00B17746" w:rsidRPr="00102291" w:rsidRDefault="00B17746" w:rsidP="00B17746">
            <w:pPr>
              <w:spacing w:after="120" w:line="240" w:lineRule="auto"/>
              <w:rPr>
                <w:sz w:val="24"/>
                <w:szCs w:val="24"/>
              </w:rPr>
            </w:pPr>
            <w:r w:rsidRPr="00102291">
              <w:rPr>
                <w:sz w:val="24"/>
                <w:szCs w:val="24"/>
              </w:rPr>
              <w:t>≤10 lat – 3 pkt</w:t>
            </w:r>
            <w:r>
              <w:rPr>
                <w:sz w:val="24"/>
                <w:szCs w:val="24"/>
              </w:rPr>
              <w:t>.</w:t>
            </w:r>
          </w:p>
          <w:p w14:paraId="0A179C02" w14:textId="541B222D" w:rsidR="00B17746" w:rsidRPr="00BB444E" w:rsidRDefault="00B17746" w:rsidP="00B17746">
            <w:pPr>
              <w:suppressAutoHyphens/>
              <w:spacing w:after="0" w:line="276" w:lineRule="auto"/>
              <w:rPr>
                <w:rFonts w:ascii="Calibri" w:eastAsia="Times New Roman" w:hAnsi="Calibri" w:cs="Times New Roman"/>
                <w:sz w:val="24"/>
                <w:szCs w:val="24"/>
              </w:rPr>
            </w:pPr>
            <w:r w:rsidRPr="00102291">
              <w:rPr>
                <w:sz w:val="24"/>
                <w:szCs w:val="24"/>
              </w:rPr>
              <w:t>Kryterium weryfikowane na podstawie zap</w:t>
            </w:r>
            <w:r>
              <w:rPr>
                <w:sz w:val="24"/>
                <w:szCs w:val="24"/>
              </w:rPr>
              <w:t>isów wniosku o dofinansowanie i </w:t>
            </w:r>
            <w:r w:rsidRPr="00102291">
              <w:rPr>
                <w:sz w:val="24"/>
                <w:szCs w:val="24"/>
              </w:rPr>
              <w:t>załączników i/lub wyjaśnień udzielonych przez Wnioskodawcę.</w:t>
            </w:r>
          </w:p>
        </w:tc>
        <w:tc>
          <w:tcPr>
            <w:tcW w:w="2693" w:type="dxa"/>
            <w:tcBorders>
              <w:top w:val="single" w:sz="4" w:space="0" w:color="A8D08D"/>
              <w:left w:val="single" w:sz="4" w:space="0" w:color="A8D08D"/>
              <w:bottom w:val="single" w:sz="4" w:space="0" w:color="A8D08D"/>
              <w:right w:val="single" w:sz="4" w:space="0" w:color="A8D08D"/>
            </w:tcBorders>
            <w:vAlign w:val="center"/>
          </w:tcPr>
          <w:p w14:paraId="46C8AFA6"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Calibri"/>
                <w:bCs/>
                <w:sz w:val="24"/>
                <w:szCs w:val="24"/>
                <w:lang w:eastAsia="pl-PL"/>
              </w:rPr>
              <w:t>Kryterium premiujące</w:t>
            </w:r>
          </w:p>
        </w:tc>
        <w:tc>
          <w:tcPr>
            <w:tcW w:w="992" w:type="dxa"/>
            <w:tcBorders>
              <w:top w:val="single" w:sz="4" w:space="0" w:color="A8D08D"/>
              <w:left w:val="single" w:sz="4" w:space="0" w:color="A8D08D"/>
              <w:bottom w:val="single" w:sz="4" w:space="0" w:color="A8D08D"/>
              <w:right w:val="single" w:sz="4" w:space="0" w:color="A8D08D"/>
            </w:tcBorders>
            <w:vAlign w:val="center"/>
          </w:tcPr>
          <w:p w14:paraId="1C07529E"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Times New Roman"/>
                <w:sz w:val="24"/>
                <w:szCs w:val="24"/>
              </w:rPr>
              <w:t>1</w:t>
            </w:r>
          </w:p>
        </w:tc>
        <w:tc>
          <w:tcPr>
            <w:tcW w:w="1139" w:type="dxa"/>
            <w:tcBorders>
              <w:top w:val="single" w:sz="4" w:space="0" w:color="A8D08D"/>
              <w:left w:val="single" w:sz="4" w:space="0" w:color="A8D08D"/>
              <w:bottom w:val="single" w:sz="4" w:space="0" w:color="A8D08D"/>
              <w:right w:val="single" w:sz="4" w:space="0" w:color="A8D08D"/>
            </w:tcBorders>
            <w:vAlign w:val="center"/>
          </w:tcPr>
          <w:p w14:paraId="5FF92CAC"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0 - 3 pkt</w:t>
            </w:r>
          </w:p>
        </w:tc>
      </w:tr>
      <w:tr w:rsidR="00B17746" w:rsidRPr="00BB444E" w14:paraId="10AFADA9" w14:textId="77777777" w:rsidTr="00FF024A">
        <w:trPr>
          <w:trHeight w:val="160"/>
          <w:jc w:val="center"/>
        </w:trPr>
        <w:tc>
          <w:tcPr>
            <w:tcW w:w="64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8D88420"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7.</w:t>
            </w:r>
          </w:p>
        </w:tc>
        <w:tc>
          <w:tcPr>
            <w:tcW w:w="253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055196EC"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Funkcja społeczna budynków</w:t>
            </w:r>
          </w:p>
        </w:tc>
        <w:tc>
          <w:tcPr>
            <w:tcW w:w="8017" w:type="dxa"/>
            <w:tcBorders>
              <w:top w:val="single" w:sz="4" w:space="0" w:color="A8D08D"/>
              <w:left w:val="single" w:sz="4" w:space="0" w:color="A8D08D"/>
              <w:bottom w:val="single" w:sz="4" w:space="0" w:color="A8D08D"/>
              <w:right w:val="single" w:sz="4" w:space="0" w:color="A8D08D"/>
            </w:tcBorders>
            <w:vAlign w:val="center"/>
          </w:tcPr>
          <w:p w14:paraId="5C91BF16" w14:textId="77777777" w:rsidR="00B17746" w:rsidRPr="00102291" w:rsidRDefault="00B17746" w:rsidP="00B17746">
            <w:pPr>
              <w:suppressAutoHyphens/>
              <w:spacing w:after="120"/>
              <w:rPr>
                <w:sz w:val="24"/>
                <w:szCs w:val="24"/>
              </w:rPr>
            </w:pPr>
            <w:r w:rsidRPr="00102291">
              <w:rPr>
                <w:sz w:val="24"/>
                <w:szCs w:val="24"/>
              </w:rPr>
              <w:t>Premiowane będ</w:t>
            </w:r>
            <w:r>
              <w:rPr>
                <w:sz w:val="24"/>
                <w:szCs w:val="24"/>
              </w:rPr>
              <w:t>ą projekty dotyczące budynków o </w:t>
            </w:r>
            <w:r w:rsidRPr="00102291">
              <w:rPr>
                <w:sz w:val="24"/>
                <w:szCs w:val="24"/>
              </w:rPr>
              <w:t xml:space="preserve">znaczącej funkcji społecznej, tj. budynków, w których świadczone są usługi społeczne. </w:t>
            </w:r>
          </w:p>
          <w:p w14:paraId="5E5CA108" w14:textId="77777777" w:rsidR="00B17746" w:rsidRPr="00102291" w:rsidRDefault="00B17746" w:rsidP="00B17746">
            <w:pPr>
              <w:suppressAutoHyphens/>
              <w:spacing w:before="120" w:after="120"/>
              <w:rPr>
                <w:sz w:val="24"/>
                <w:szCs w:val="24"/>
              </w:rPr>
            </w:pPr>
            <w:r w:rsidRPr="00102291">
              <w:rPr>
                <w:sz w:val="24"/>
                <w:szCs w:val="24"/>
              </w:rPr>
              <w:t>3 pkt – budynki, w których świadczone są usługi społeczne z zakresu edukacji i wychowania, ochrony zdrowia, pomocy i opieki społecznej, resocjalizacji, kultury, usługi zatrudnieniowe.</w:t>
            </w:r>
          </w:p>
          <w:p w14:paraId="229A9B48" w14:textId="77777777" w:rsidR="00B17746" w:rsidRPr="00102291" w:rsidRDefault="00B17746" w:rsidP="00B17746">
            <w:pPr>
              <w:spacing w:after="120" w:line="240" w:lineRule="auto"/>
              <w:rPr>
                <w:sz w:val="24"/>
                <w:szCs w:val="24"/>
              </w:rPr>
            </w:pPr>
            <w:r w:rsidRPr="00102291">
              <w:rPr>
                <w:sz w:val="24"/>
                <w:szCs w:val="24"/>
              </w:rPr>
              <w:t>1 pkt – pozostałe budynki publiczne.</w:t>
            </w:r>
          </w:p>
          <w:p w14:paraId="7DB4DF73" w14:textId="2043D7CC" w:rsidR="00B17746" w:rsidRPr="00BB444E" w:rsidRDefault="00B17746" w:rsidP="00B17746">
            <w:pPr>
              <w:suppressAutoHyphens/>
              <w:spacing w:before="120" w:after="120" w:line="276" w:lineRule="auto"/>
              <w:rPr>
                <w:rFonts w:ascii="Calibri" w:eastAsia="Times New Roman" w:hAnsi="Calibri" w:cs="Times New Roman"/>
                <w:sz w:val="24"/>
                <w:szCs w:val="24"/>
              </w:rPr>
            </w:pPr>
            <w:r w:rsidRPr="00102291">
              <w:rPr>
                <w:sz w:val="24"/>
                <w:szCs w:val="24"/>
              </w:rPr>
              <w:t>Kryterium weryfikowane na podstawie zapisów wniosku o dofinansowanie i</w:t>
            </w:r>
            <w:r>
              <w:rPr>
                <w:sz w:val="24"/>
                <w:szCs w:val="24"/>
              </w:rPr>
              <w:t> </w:t>
            </w:r>
            <w:r w:rsidRPr="00102291">
              <w:rPr>
                <w:sz w:val="24"/>
                <w:szCs w:val="24"/>
              </w:rPr>
              <w:t>załączników i/lub wyjaśnień udzielonych przez Wnioskodawcę.</w:t>
            </w:r>
          </w:p>
        </w:tc>
        <w:tc>
          <w:tcPr>
            <w:tcW w:w="2693" w:type="dxa"/>
            <w:tcBorders>
              <w:top w:val="single" w:sz="4" w:space="0" w:color="A8D08D"/>
              <w:left w:val="single" w:sz="4" w:space="0" w:color="A8D08D"/>
              <w:bottom w:val="single" w:sz="4" w:space="0" w:color="A8D08D"/>
              <w:right w:val="single" w:sz="4" w:space="0" w:color="A8D08D"/>
            </w:tcBorders>
            <w:vAlign w:val="center"/>
          </w:tcPr>
          <w:p w14:paraId="1EED4919"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Calibri"/>
                <w:bCs/>
                <w:sz w:val="24"/>
                <w:szCs w:val="24"/>
                <w:lang w:eastAsia="pl-PL"/>
              </w:rPr>
              <w:t>Kryterium premiujące</w:t>
            </w:r>
          </w:p>
        </w:tc>
        <w:tc>
          <w:tcPr>
            <w:tcW w:w="992" w:type="dxa"/>
            <w:tcBorders>
              <w:top w:val="single" w:sz="4" w:space="0" w:color="A8D08D"/>
              <w:left w:val="single" w:sz="4" w:space="0" w:color="A8D08D"/>
              <w:bottom w:val="single" w:sz="4" w:space="0" w:color="A8D08D"/>
              <w:right w:val="single" w:sz="4" w:space="0" w:color="A8D08D"/>
            </w:tcBorders>
            <w:vAlign w:val="center"/>
          </w:tcPr>
          <w:p w14:paraId="101A038D"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Times New Roman"/>
                <w:sz w:val="24"/>
                <w:szCs w:val="24"/>
              </w:rPr>
              <w:t>1</w:t>
            </w:r>
          </w:p>
        </w:tc>
        <w:tc>
          <w:tcPr>
            <w:tcW w:w="1139" w:type="dxa"/>
            <w:tcBorders>
              <w:top w:val="single" w:sz="4" w:space="0" w:color="A8D08D"/>
              <w:left w:val="single" w:sz="4" w:space="0" w:color="A8D08D"/>
              <w:bottom w:val="single" w:sz="4" w:space="0" w:color="A8D08D"/>
              <w:right w:val="single" w:sz="4" w:space="0" w:color="A8D08D"/>
            </w:tcBorders>
            <w:vAlign w:val="center"/>
          </w:tcPr>
          <w:p w14:paraId="5106E5EE" w14:textId="77777777" w:rsidR="00B17746" w:rsidRPr="00BB444E" w:rsidRDefault="00B17746" w:rsidP="00B17746">
            <w:pPr>
              <w:suppressAutoHyphens/>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1 lub 3 pkt</w:t>
            </w:r>
          </w:p>
        </w:tc>
      </w:tr>
      <w:tr w:rsidR="00B17746" w:rsidRPr="00BB444E" w14:paraId="4B6161F7" w14:textId="77777777" w:rsidTr="00FF024A">
        <w:trPr>
          <w:trHeight w:val="375"/>
          <w:jc w:val="center"/>
        </w:trPr>
        <w:tc>
          <w:tcPr>
            <w:tcW w:w="64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3EA5E9D6"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lastRenderedPageBreak/>
              <w:t>8.</w:t>
            </w:r>
          </w:p>
        </w:tc>
        <w:tc>
          <w:tcPr>
            <w:tcW w:w="253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6742B074" w14:textId="77777777" w:rsidR="00B17746" w:rsidRDefault="00B17746" w:rsidP="00B17746">
            <w:pPr>
              <w:spacing w:after="0"/>
              <w:rPr>
                <w:sz w:val="24"/>
                <w:szCs w:val="24"/>
              </w:rPr>
            </w:pPr>
            <w:r w:rsidRPr="00102291">
              <w:rPr>
                <w:sz w:val="24"/>
                <w:szCs w:val="24"/>
              </w:rPr>
              <w:t>Wsparcie udzielane przy</w:t>
            </w:r>
            <w:r>
              <w:rPr>
                <w:sz w:val="24"/>
                <w:szCs w:val="24"/>
              </w:rPr>
              <w:t> </w:t>
            </w:r>
            <w:r w:rsidRPr="00102291">
              <w:rPr>
                <w:sz w:val="24"/>
                <w:szCs w:val="24"/>
              </w:rPr>
              <w:t>udziale przedsiębiorstwa usług energetycznych (ESCO)</w:t>
            </w:r>
            <w:r>
              <w:rPr>
                <w:sz w:val="24"/>
                <w:szCs w:val="24"/>
              </w:rPr>
              <w:t xml:space="preserve"> lub w formule partnerstwa </w:t>
            </w:r>
            <w:proofErr w:type="spellStart"/>
            <w:r>
              <w:rPr>
                <w:sz w:val="24"/>
                <w:szCs w:val="24"/>
              </w:rPr>
              <w:t>publiczno</w:t>
            </w:r>
            <w:proofErr w:type="spellEnd"/>
            <w:r>
              <w:rPr>
                <w:sz w:val="24"/>
                <w:szCs w:val="24"/>
              </w:rPr>
              <w:t xml:space="preserve"> – prywatnego.</w:t>
            </w:r>
          </w:p>
          <w:p w14:paraId="294EF96C" w14:textId="0478368C" w:rsidR="00B17746" w:rsidRPr="00BB444E" w:rsidRDefault="00B17746" w:rsidP="00B17746">
            <w:pPr>
              <w:spacing w:after="0" w:line="276" w:lineRule="auto"/>
              <w:rPr>
                <w:rFonts w:ascii="Calibri" w:eastAsia="Times New Roman" w:hAnsi="Calibri" w:cs="Times New Roman"/>
                <w:sz w:val="24"/>
                <w:szCs w:val="24"/>
              </w:rPr>
            </w:pPr>
            <w:r>
              <w:rPr>
                <w:sz w:val="24"/>
                <w:szCs w:val="24"/>
              </w:rPr>
              <w:t>Kryterium nie dotyczy wniosków składanych do naboru dedykowanego projektom hybrydowym.</w:t>
            </w:r>
          </w:p>
        </w:tc>
        <w:tc>
          <w:tcPr>
            <w:tcW w:w="8017" w:type="dxa"/>
            <w:tcBorders>
              <w:top w:val="single" w:sz="4" w:space="0" w:color="A8D08D"/>
              <w:left w:val="single" w:sz="4" w:space="0" w:color="A8D08D"/>
              <w:bottom w:val="single" w:sz="4" w:space="0" w:color="A8D08D"/>
              <w:right w:val="single" w:sz="4" w:space="0" w:color="A8D08D"/>
            </w:tcBorders>
            <w:vAlign w:val="center"/>
          </w:tcPr>
          <w:p w14:paraId="5B81FA1A" w14:textId="77777777" w:rsidR="00B17746" w:rsidRPr="00102291" w:rsidRDefault="00B17746" w:rsidP="00B17746">
            <w:pPr>
              <w:suppressAutoHyphens/>
              <w:spacing w:after="60" w:line="240" w:lineRule="auto"/>
              <w:rPr>
                <w:sz w:val="24"/>
                <w:szCs w:val="24"/>
              </w:rPr>
            </w:pPr>
            <w:r w:rsidRPr="00102291">
              <w:rPr>
                <w:sz w:val="24"/>
                <w:szCs w:val="24"/>
              </w:rPr>
              <w:t>Premiowane będą projekty realizujące przedsięwzięcie przy udziale przedsiębiorstw usług energetycznych (ESCO)</w:t>
            </w:r>
            <w:r>
              <w:rPr>
                <w:sz w:val="24"/>
                <w:szCs w:val="24"/>
              </w:rPr>
              <w:t xml:space="preserve"> lub w formule partnerstwa </w:t>
            </w:r>
            <w:proofErr w:type="spellStart"/>
            <w:r>
              <w:rPr>
                <w:sz w:val="24"/>
                <w:szCs w:val="24"/>
              </w:rPr>
              <w:t>publiczno</w:t>
            </w:r>
            <w:proofErr w:type="spellEnd"/>
            <w:r>
              <w:rPr>
                <w:sz w:val="24"/>
                <w:szCs w:val="24"/>
              </w:rPr>
              <w:t xml:space="preserve"> – prywatnego (projekt hybrydowy)</w:t>
            </w:r>
            <w:r w:rsidRPr="00102291">
              <w:rPr>
                <w:sz w:val="24"/>
                <w:szCs w:val="24"/>
              </w:rPr>
              <w:t>.</w:t>
            </w:r>
          </w:p>
          <w:p w14:paraId="24649F26" w14:textId="77777777" w:rsidR="00B17746" w:rsidRPr="00102291" w:rsidRDefault="00B17746" w:rsidP="00B17746">
            <w:pPr>
              <w:suppressAutoHyphens/>
              <w:spacing w:before="120" w:after="60" w:line="240" w:lineRule="auto"/>
              <w:rPr>
                <w:sz w:val="24"/>
                <w:szCs w:val="24"/>
              </w:rPr>
            </w:pPr>
            <w:r w:rsidRPr="00102291">
              <w:rPr>
                <w:sz w:val="24"/>
                <w:szCs w:val="24"/>
              </w:rPr>
              <w:t>5 pkt - projekty realizujące przedsięwzięcie przy udziale ESCO</w:t>
            </w:r>
            <w:r>
              <w:rPr>
                <w:sz w:val="24"/>
                <w:szCs w:val="24"/>
              </w:rPr>
              <w:t xml:space="preserve"> lub w formule </w:t>
            </w:r>
            <w:proofErr w:type="spellStart"/>
            <w:r>
              <w:rPr>
                <w:sz w:val="24"/>
                <w:szCs w:val="24"/>
              </w:rPr>
              <w:t>ppp</w:t>
            </w:r>
            <w:proofErr w:type="spellEnd"/>
            <w:r w:rsidRPr="00102291">
              <w:rPr>
                <w:sz w:val="24"/>
                <w:szCs w:val="24"/>
              </w:rPr>
              <w:t>;</w:t>
            </w:r>
          </w:p>
          <w:p w14:paraId="433A3744" w14:textId="77777777" w:rsidR="00B17746" w:rsidRPr="00102291" w:rsidRDefault="00B17746" w:rsidP="00B17746">
            <w:pPr>
              <w:suppressAutoHyphens/>
              <w:spacing w:after="60"/>
              <w:rPr>
                <w:sz w:val="24"/>
                <w:szCs w:val="24"/>
              </w:rPr>
            </w:pPr>
            <w:r w:rsidRPr="00102291">
              <w:rPr>
                <w:sz w:val="24"/>
                <w:szCs w:val="24"/>
              </w:rPr>
              <w:t>0 pkt – pozostałe projekty.</w:t>
            </w:r>
          </w:p>
          <w:p w14:paraId="0B2689FA" w14:textId="2B6709F7" w:rsidR="00B17746" w:rsidRPr="00BB444E" w:rsidRDefault="00B17746" w:rsidP="00B17746">
            <w:pPr>
              <w:suppressAutoHyphens/>
              <w:spacing w:before="120" w:after="60" w:line="276" w:lineRule="auto"/>
              <w:rPr>
                <w:rFonts w:ascii="Calibri" w:eastAsia="Times New Roman" w:hAnsi="Calibri" w:cs="Times New Roman"/>
                <w:sz w:val="24"/>
                <w:szCs w:val="24"/>
              </w:rPr>
            </w:pPr>
            <w:r w:rsidRPr="00102291">
              <w:rPr>
                <w:sz w:val="24"/>
                <w:szCs w:val="24"/>
              </w:rPr>
              <w:t>Kryterium weryfikowane na podstawie zap</w:t>
            </w:r>
            <w:r>
              <w:rPr>
                <w:sz w:val="24"/>
                <w:szCs w:val="24"/>
              </w:rPr>
              <w:t>isów wniosku o dofinansowanie i </w:t>
            </w:r>
            <w:r w:rsidRPr="00102291">
              <w:rPr>
                <w:sz w:val="24"/>
                <w:szCs w:val="24"/>
              </w:rPr>
              <w:t>załączników i/lub wyjaśnień udzielonych przez Wnioskodawcę.</w:t>
            </w:r>
          </w:p>
        </w:tc>
        <w:tc>
          <w:tcPr>
            <w:tcW w:w="2693" w:type="dxa"/>
            <w:tcBorders>
              <w:top w:val="single" w:sz="4" w:space="0" w:color="A8D08D"/>
              <w:left w:val="single" w:sz="4" w:space="0" w:color="A8D08D"/>
              <w:bottom w:val="single" w:sz="4" w:space="0" w:color="A8D08D"/>
              <w:right w:val="single" w:sz="4" w:space="0" w:color="A8D08D"/>
            </w:tcBorders>
            <w:vAlign w:val="center"/>
          </w:tcPr>
          <w:p w14:paraId="6087E135"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Calibri"/>
                <w:bCs/>
                <w:sz w:val="24"/>
                <w:szCs w:val="24"/>
                <w:lang w:eastAsia="pl-PL"/>
              </w:rPr>
              <w:t>Kryterium premiujące projekty hybrydowe</w:t>
            </w:r>
          </w:p>
        </w:tc>
        <w:tc>
          <w:tcPr>
            <w:tcW w:w="992" w:type="dxa"/>
            <w:tcBorders>
              <w:top w:val="single" w:sz="4" w:space="0" w:color="A8D08D"/>
              <w:left w:val="single" w:sz="4" w:space="0" w:color="A8D08D"/>
              <w:bottom w:val="single" w:sz="4" w:space="0" w:color="A8D08D"/>
              <w:right w:val="single" w:sz="4" w:space="0" w:color="A8D08D"/>
            </w:tcBorders>
            <w:vAlign w:val="center"/>
          </w:tcPr>
          <w:p w14:paraId="57D7A098"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Times New Roman"/>
                <w:sz w:val="24"/>
                <w:szCs w:val="24"/>
              </w:rPr>
              <w:t>2</w:t>
            </w:r>
          </w:p>
        </w:tc>
        <w:tc>
          <w:tcPr>
            <w:tcW w:w="1139" w:type="dxa"/>
            <w:tcBorders>
              <w:top w:val="single" w:sz="4" w:space="0" w:color="A8D08D"/>
              <w:left w:val="single" w:sz="4" w:space="0" w:color="A8D08D"/>
              <w:bottom w:val="single" w:sz="4" w:space="0" w:color="A8D08D"/>
              <w:right w:val="single" w:sz="4" w:space="0" w:color="A8D08D"/>
            </w:tcBorders>
            <w:vAlign w:val="center"/>
          </w:tcPr>
          <w:p w14:paraId="0638C81B" w14:textId="77777777" w:rsidR="00B17746" w:rsidRPr="00BB444E" w:rsidRDefault="00B17746" w:rsidP="00B17746">
            <w:pPr>
              <w:suppressAutoHyphens/>
              <w:spacing w:after="0" w:line="276" w:lineRule="auto"/>
              <w:rPr>
                <w:rFonts w:ascii="Calibri" w:eastAsia="Times New Roman" w:hAnsi="Calibri" w:cs="Times New Roman"/>
                <w:sz w:val="24"/>
                <w:szCs w:val="24"/>
              </w:rPr>
            </w:pPr>
            <w:r w:rsidRPr="00BB444E">
              <w:rPr>
                <w:rFonts w:ascii="Calibri" w:eastAsia="Times New Roman" w:hAnsi="Calibri" w:cs="Times New Roman"/>
                <w:bCs/>
                <w:sz w:val="24"/>
                <w:szCs w:val="24"/>
              </w:rPr>
              <w:t>0 lub 5 pkt</w:t>
            </w:r>
          </w:p>
        </w:tc>
      </w:tr>
      <w:tr w:rsidR="00B17746" w:rsidRPr="00BB444E" w14:paraId="5ECD19F8" w14:textId="77777777" w:rsidTr="00FF024A">
        <w:trPr>
          <w:trHeight w:val="375"/>
          <w:jc w:val="center"/>
        </w:trPr>
        <w:tc>
          <w:tcPr>
            <w:tcW w:w="64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71F8165F"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9.</w:t>
            </w:r>
          </w:p>
        </w:tc>
        <w:tc>
          <w:tcPr>
            <w:tcW w:w="253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57F2BF4"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Calibri"/>
                <w:sz w:val="24"/>
                <w:szCs w:val="24"/>
                <w:lang w:eastAsia="pl-PL"/>
              </w:rPr>
              <w:t>Projekt realizowany w partnerstwie</w:t>
            </w:r>
          </w:p>
        </w:tc>
        <w:tc>
          <w:tcPr>
            <w:tcW w:w="8017" w:type="dxa"/>
            <w:tcBorders>
              <w:top w:val="single" w:sz="4" w:space="0" w:color="A8D08D"/>
              <w:left w:val="single" w:sz="4" w:space="0" w:color="A8D08D"/>
              <w:bottom w:val="single" w:sz="4" w:space="0" w:color="A8D08D"/>
              <w:right w:val="single" w:sz="4" w:space="0" w:color="A8D08D"/>
            </w:tcBorders>
            <w:vAlign w:val="center"/>
          </w:tcPr>
          <w:p w14:paraId="66BA0EE0" w14:textId="77777777" w:rsidR="00B17746" w:rsidRPr="00102291" w:rsidRDefault="00B17746" w:rsidP="00B17746">
            <w:pPr>
              <w:spacing w:before="40" w:after="60"/>
              <w:rPr>
                <w:rFonts w:cs="Calibri"/>
                <w:sz w:val="24"/>
                <w:szCs w:val="24"/>
                <w:lang w:eastAsia="pl-PL"/>
              </w:rPr>
            </w:pPr>
            <w:r w:rsidRPr="00102291">
              <w:rPr>
                <w:rFonts w:cs="Calibri"/>
                <w:sz w:val="24"/>
                <w:szCs w:val="24"/>
                <w:lang w:eastAsia="pl-PL"/>
              </w:rPr>
              <w:t>Premiowane są projekty realizowane w partnerstwie:</w:t>
            </w:r>
          </w:p>
          <w:p w14:paraId="0AD98377" w14:textId="77777777" w:rsidR="00B17746" w:rsidRPr="00102291" w:rsidRDefault="00B17746" w:rsidP="00B17746">
            <w:pPr>
              <w:spacing w:after="60"/>
              <w:rPr>
                <w:rFonts w:cs="Calibri"/>
                <w:sz w:val="24"/>
                <w:szCs w:val="24"/>
                <w:lang w:eastAsia="pl-PL"/>
              </w:rPr>
            </w:pPr>
            <w:r w:rsidRPr="00102291">
              <w:rPr>
                <w:rFonts w:cs="Calibri"/>
                <w:sz w:val="24"/>
                <w:szCs w:val="24"/>
                <w:lang w:eastAsia="pl-PL"/>
              </w:rPr>
              <w:t xml:space="preserve">2 pkt – projekt z wieloma partnerami, </w:t>
            </w:r>
          </w:p>
          <w:p w14:paraId="559528C6" w14:textId="77777777" w:rsidR="00B17746" w:rsidRPr="00102291" w:rsidRDefault="00B17746" w:rsidP="00B17746">
            <w:pPr>
              <w:spacing w:after="60"/>
              <w:rPr>
                <w:rFonts w:cs="Calibri"/>
                <w:sz w:val="24"/>
                <w:szCs w:val="24"/>
                <w:lang w:eastAsia="pl-PL"/>
              </w:rPr>
            </w:pPr>
            <w:r w:rsidRPr="00102291">
              <w:rPr>
                <w:rFonts w:cs="Calibri"/>
                <w:sz w:val="24"/>
                <w:szCs w:val="24"/>
                <w:lang w:eastAsia="pl-PL"/>
              </w:rPr>
              <w:t xml:space="preserve">1 pkt – projekt z jednym partnerem, </w:t>
            </w:r>
          </w:p>
          <w:p w14:paraId="564A04C7" w14:textId="77777777" w:rsidR="00B17746" w:rsidRPr="00102291" w:rsidRDefault="00B17746" w:rsidP="00B17746">
            <w:pPr>
              <w:autoSpaceDE w:val="0"/>
              <w:autoSpaceDN w:val="0"/>
              <w:adjustRightInd w:val="0"/>
              <w:spacing w:after="60"/>
              <w:rPr>
                <w:rFonts w:cs="Calibri"/>
                <w:sz w:val="24"/>
                <w:szCs w:val="24"/>
                <w:lang w:eastAsia="pl-PL"/>
              </w:rPr>
            </w:pPr>
            <w:r w:rsidRPr="00102291">
              <w:rPr>
                <w:rFonts w:cs="Calibri"/>
                <w:sz w:val="24"/>
                <w:szCs w:val="24"/>
                <w:lang w:eastAsia="pl-PL"/>
              </w:rPr>
              <w:t>0 pkt – brak partnerstwa.</w:t>
            </w:r>
          </w:p>
          <w:p w14:paraId="2935E698" w14:textId="70A61FC1" w:rsidR="00B17746" w:rsidRPr="00BB444E" w:rsidRDefault="00B17746" w:rsidP="00B17746">
            <w:pPr>
              <w:suppressAutoHyphens/>
              <w:spacing w:after="60" w:line="276" w:lineRule="auto"/>
              <w:rPr>
                <w:rFonts w:ascii="Calibri" w:eastAsia="Times New Roman" w:hAnsi="Calibri" w:cs="Times New Roman"/>
                <w:sz w:val="24"/>
                <w:szCs w:val="24"/>
              </w:rPr>
            </w:pPr>
            <w:r w:rsidRPr="00102291">
              <w:rPr>
                <w:rFonts w:cs="Calibri"/>
                <w:sz w:val="24"/>
                <w:szCs w:val="24"/>
              </w:rPr>
              <w:t>Kryterium weryfikowane na podstawie zap</w:t>
            </w:r>
            <w:r>
              <w:rPr>
                <w:rFonts w:cs="Calibri"/>
                <w:sz w:val="24"/>
                <w:szCs w:val="24"/>
              </w:rPr>
              <w:t>isów wniosku o dofinansowanie i </w:t>
            </w:r>
            <w:r w:rsidRPr="00102291">
              <w:rPr>
                <w:rFonts w:cs="Calibri"/>
                <w:sz w:val="24"/>
                <w:szCs w:val="24"/>
              </w:rPr>
              <w:t xml:space="preserve">załączników. </w:t>
            </w:r>
          </w:p>
        </w:tc>
        <w:tc>
          <w:tcPr>
            <w:tcW w:w="2693" w:type="dxa"/>
            <w:tcBorders>
              <w:top w:val="single" w:sz="4" w:space="0" w:color="A8D08D"/>
              <w:left w:val="single" w:sz="4" w:space="0" w:color="A8D08D"/>
              <w:bottom w:val="single" w:sz="4" w:space="0" w:color="A8D08D"/>
              <w:right w:val="single" w:sz="4" w:space="0" w:color="A8D08D"/>
            </w:tcBorders>
            <w:vAlign w:val="center"/>
          </w:tcPr>
          <w:p w14:paraId="13DC1B81"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Calibri"/>
                <w:bCs/>
                <w:sz w:val="24"/>
                <w:szCs w:val="24"/>
                <w:lang w:eastAsia="pl-PL"/>
              </w:rPr>
              <w:t xml:space="preserve">Kryterium premiujące </w:t>
            </w:r>
          </w:p>
        </w:tc>
        <w:tc>
          <w:tcPr>
            <w:tcW w:w="992" w:type="dxa"/>
            <w:tcBorders>
              <w:top w:val="single" w:sz="4" w:space="0" w:color="A8D08D"/>
              <w:left w:val="single" w:sz="4" w:space="0" w:color="A8D08D"/>
              <w:bottom w:val="single" w:sz="4" w:space="0" w:color="A8D08D"/>
              <w:right w:val="single" w:sz="4" w:space="0" w:color="A8D08D"/>
            </w:tcBorders>
            <w:vAlign w:val="center"/>
          </w:tcPr>
          <w:p w14:paraId="7E17E5DF"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Calibri"/>
                <w:bCs/>
                <w:sz w:val="24"/>
                <w:szCs w:val="24"/>
                <w:lang w:eastAsia="pl-PL"/>
              </w:rPr>
              <w:t>2</w:t>
            </w:r>
          </w:p>
        </w:tc>
        <w:tc>
          <w:tcPr>
            <w:tcW w:w="1139" w:type="dxa"/>
            <w:tcBorders>
              <w:top w:val="single" w:sz="4" w:space="0" w:color="A8D08D"/>
              <w:left w:val="single" w:sz="4" w:space="0" w:color="A8D08D"/>
              <w:bottom w:val="single" w:sz="4" w:space="0" w:color="A8D08D"/>
              <w:right w:val="single" w:sz="4" w:space="0" w:color="A8D08D"/>
            </w:tcBorders>
            <w:vAlign w:val="center"/>
          </w:tcPr>
          <w:p w14:paraId="75DA9D2F" w14:textId="77777777" w:rsidR="00B17746" w:rsidRPr="00BB444E" w:rsidRDefault="00B17746" w:rsidP="00B17746">
            <w:pPr>
              <w:spacing w:after="0" w:line="240" w:lineRule="auto"/>
              <w:rPr>
                <w:rFonts w:ascii="Calibri" w:eastAsia="Times New Roman" w:hAnsi="Calibri" w:cs="Calibri"/>
                <w:bCs/>
                <w:sz w:val="24"/>
                <w:szCs w:val="24"/>
                <w:lang w:eastAsia="pl-PL"/>
              </w:rPr>
            </w:pPr>
            <w:r w:rsidRPr="00BB444E">
              <w:rPr>
                <w:rFonts w:ascii="Calibri" w:eastAsia="Times New Roman" w:hAnsi="Calibri" w:cs="Calibri"/>
                <w:bCs/>
                <w:sz w:val="24"/>
                <w:szCs w:val="24"/>
                <w:lang w:eastAsia="pl-PL"/>
              </w:rPr>
              <w:t>0 – 2 pkt</w:t>
            </w:r>
          </w:p>
        </w:tc>
      </w:tr>
      <w:tr w:rsidR="00B17746" w:rsidRPr="00BB444E" w14:paraId="74EA39B9" w14:textId="77777777" w:rsidTr="00FF024A">
        <w:trPr>
          <w:trHeight w:val="375"/>
          <w:jc w:val="center"/>
        </w:trPr>
        <w:tc>
          <w:tcPr>
            <w:tcW w:w="64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7D6A2FB5"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10</w:t>
            </w:r>
          </w:p>
        </w:tc>
        <w:tc>
          <w:tcPr>
            <w:tcW w:w="253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6DB5332E"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 xml:space="preserve">Projekt realizowany w formule </w:t>
            </w:r>
            <w:proofErr w:type="spellStart"/>
            <w:r w:rsidRPr="00BB444E">
              <w:rPr>
                <w:rFonts w:ascii="Calibri" w:eastAsia="Times New Roman" w:hAnsi="Calibri" w:cs="Times New Roman"/>
                <w:sz w:val="24"/>
                <w:szCs w:val="24"/>
              </w:rPr>
              <w:t>ppp</w:t>
            </w:r>
            <w:proofErr w:type="spellEnd"/>
            <w:r w:rsidRPr="00BB444E">
              <w:rPr>
                <w:rFonts w:ascii="Calibri" w:eastAsia="Times New Roman" w:hAnsi="Calibri" w:cs="Times New Roman"/>
                <w:sz w:val="24"/>
                <w:szCs w:val="24"/>
              </w:rPr>
              <w:t xml:space="preserve"> lub ESCO.</w:t>
            </w:r>
          </w:p>
          <w:p w14:paraId="5B795270" w14:textId="77777777" w:rsidR="00B17746" w:rsidRPr="00BB444E" w:rsidRDefault="00B17746" w:rsidP="00B17746">
            <w:pPr>
              <w:spacing w:after="0" w:line="276" w:lineRule="auto"/>
              <w:rPr>
                <w:rFonts w:ascii="Calibri" w:eastAsia="Times New Roman" w:hAnsi="Calibri" w:cs="Times New Roman"/>
                <w:sz w:val="24"/>
                <w:szCs w:val="24"/>
              </w:rPr>
            </w:pPr>
          </w:p>
          <w:p w14:paraId="585C6DB9" w14:textId="77777777" w:rsidR="00B17746" w:rsidRPr="00BB444E" w:rsidRDefault="00B17746" w:rsidP="00B17746">
            <w:pPr>
              <w:spacing w:after="0" w:line="276" w:lineRule="auto"/>
              <w:rPr>
                <w:rFonts w:ascii="Calibri" w:eastAsia="Times New Roman" w:hAnsi="Calibri" w:cs="Calibri"/>
                <w:sz w:val="24"/>
                <w:szCs w:val="24"/>
                <w:lang w:eastAsia="pl-PL"/>
              </w:rPr>
            </w:pPr>
            <w:r w:rsidRPr="00BB444E">
              <w:rPr>
                <w:rFonts w:ascii="Calibri" w:eastAsia="Times New Roman" w:hAnsi="Calibri" w:cs="Times New Roman"/>
                <w:sz w:val="24"/>
                <w:szCs w:val="24"/>
              </w:rPr>
              <w:t xml:space="preserve">Kryterium dotyczy wyłącznie wniosków składanych do naboru dedykowanego projektom hybrydowym. </w:t>
            </w:r>
          </w:p>
        </w:tc>
        <w:tc>
          <w:tcPr>
            <w:tcW w:w="8017" w:type="dxa"/>
            <w:tcBorders>
              <w:top w:val="single" w:sz="4" w:space="0" w:color="A8D08D"/>
              <w:left w:val="single" w:sz="4" w:space="0" w:color="A8D08D"/>
              <w:bottom w:val="single" w:sz="4" w:space="0" w:color="A8D08D"/>
              <w:right w:val="single" w:sz="4" w:space="0" w:color="A8D08D"/>
            </w:tcBorders>
            <w:vAlign w:val="center"/>
          </w:tcPr>
          <w:p w14:paraId="1E74CA19" w14:textId="77777777" w:rsidR="00B17746" w:rsidRDefault="00B17746" w:rsidP="00B17746">
            <w:pPr>
              <w:suppressAutoHyphens/>
              <w:spacing w:before="120" w:after="60"/>
              <w:rPr>
                <w:sz w:val="24"/>
                <w:szCs w:val="24"/>
              </w:rPr>
            </w:pPr>
            <w:r>
              <w:rPr>
                <w:sz w:val="24"/>
                <w:szCs w:val="24"/>
              </w:rPr>
              <w:lastRenderedPageBreak/>
              <w:t>Punkty przyznawane są dla projektów:</w:t>
            </w:r>
          </w:p>
          <w:p w14:paraId="0179EA4B" w14:textId="77777777" w:rsidR="00B17746" w:rsidRPr="005563B6" w:rsidRDefault="00B17746" w:rsidP="00B17746">
            <w:pPr>
              <w:spacing w:before="240" w:after="60"/>
              <w:rPr>
                <w:rFonts w:eastAsia="Calibri" w:cs="Calibri"/>
                <w:color w:val="000000"/>
                <w:sz w:val="24"/>
                <w:szCs w:val="24"/>
              </w:rPr>
            </w:pPr>
            <w:r>
              <w:rPr>
                <w:rFonts w:eastAsia="Calibri" w:cs="Calibri"/>
                <w:sz w:val="24"/>
                <w:szCs w:val="24"/>
              </w:rPr>
              <w:lastRenderedPageBreak/>
              <w:t xml:space="preserve">5 pkt - </w:t>
            </w:r>
            <w:r w:rsidRPr="005563B6">
              <w:rPr>
                <w:rFonts w:eastAsia="Calibri" w:cs="Calibri"/>
                <w:color w:val="000000"/>
                <w:sz w:val="24"/>
                <w:szCs w:val="24"/>
              </w:rPr>
              <w:t>Projekt realizowany w formule ESCO - dokonano wyboru partnera prywatnego przed złożeniem wniosku o dofinansowanie oraz podpisano umowę o EPC (umowa dołączona do wniosku o dofinansowanie)</w:t>
            </w:r>
            <w:r>
              <w:rPr>
                <w:rFonts w:eastAsia="Calibri" w:cs="Calibri"/>
                <w:color w:val="000000"/>
                <w:sz w:val="24"/>
                <w:szCs w:val="24"/>
              </w:rPr>
              <w:t>.</w:t>
            </w:r>
          </w:p>
          <w:p w14:paraId="3D1DDE1E" w14:textId="77777777" w:rsidR="00B17746" w:rsidRPr="005563B6" w:rsidRDefault="00B17746" w:rsidP="00B17746">
            <w:pPr>
              <w:spacing w:before="240" w:after="60"/>
              <w:rPr>
                <w:rFonts w:eastAsia="Calibri" w:cs="Calibri"/>
                <w:color w:val="000000"/>
                <w:sz w:val="24"/>
                <w:szCs w:val="24"/>
              </w:rPr>
            </w:pPr>
            <w:r>
              <w:rPr>
                <w:rFonts w:eastAsia="Calibri" w:cs="Calibri"/>
                <w:color w:val="000000"/>
                <w:sz w:val="24"/>
                <w:szCs w:val="24"/>
              </w:rPr>
              <w:t xml:space="preserve">4 pkt - </w:t>
            </w:r>
            <w:r w:rsidRPr="005563B6">
              <w:rPr>
                <w:rFonts w:eastAsia="Calibri" w:cs="Calibri"/>
                <w:color w:val="000000"/>
                <w:sz w:val="24"/>
                <w:szCs w:val="24"/>
              </w:rPr>
              <w:t>Projekt realizowany jest w formule PPP - dokonano wyboru partnera prywatnego przed złożeniem wniosku o dofinansowanie oraz podpisano umowę o PPP (umowa dołączona do wniosku o dofinansowanie)</w:t>
            </w:r>
            <w:r>
              <w:rPr>
                <w:rFonts w:eastAsia="Calibri" w:cs="Calibri"/>
                <w:color w:val="000000"/>
                <w:sz w:val="24"/>
                <w:szCs w:val="24"/>
              </w:rPr>
              <w:t>.</w:t>
            </w:r>
          </w:p>
          <w:p w14:paraId="3DDEF872" w14:textId="77777777" w:rsidR="00B17746" w:rsidRPr="005563B6" w:rsidRDefault="00B17746" w:rsidP="00B17746">
            <w:pPr>
              <w:spacing w:before="240" w:after="60"/>
              <w:rPr>
                <w:rFonts w:eastAsia="Calibri" w:cs="Calibri"/>
                <w:color w:val="000000"/>
                <w:sz w:val="24"/>
                <w:szCs w:val="24"/>
              </w:rPr>
            </w:pPr>
            <w:r>
              <w:rPr>
                <w:rFonts w:eastAsia="Calibri" w:cs="Calibri"/>
                <w:color w:val="000000"/>
                <w:sz w:val="24"/>
                <w:szCs w:val="24"/>
              </w:rPr>
              <w:t xml:space="preserve">3 pkt - </w:t>
            </w:r>
            <w:r w:rsidRPr="005563B6">
              <w:rPr>
                <w:rFonts w:eastAsia="Calibri" w:cs="Calibri"/>
                <w:color w:val="000000"/>
                <w:sz w:val="24"/>
                <w:szCs w:val="24"/>
              </w:rPr>
              <w:t>Projekt realizowany w formule ESCO - dokonano wyboru partnera prywatnego przed złożeniem wniosku o dofinansowanie, na podstawie oświadczenia we wniosku</w:t>
            </w:r>
            <w:r>
              <w:rPr>
                <w:rFonts w:eastAsia="Calibri" w:cs="Calibri"/>
                <w:color w:val="000000"/>
                <w:sz w:val="24"/>
                <w:szCs w:val="24"/>
              </w:rPr>
              <w:t>.</w:t>
            </w:r>
          </w:p>
          <w:p w14:paraId="2DEE00A9" w14:textId="77777777" w:rsidR="00B17746" w:rsidRPr="005563B6" w:rsidRDefault="00B17746" w:rsidP="00B17746">
            <w:pPr>
              <w:spacing w:before="240" w:after="60"/>
              <w:rPr>
                <w:rFonts w:eastAsia="Calibri" w:cs="Calibri"/>
                <w:color w:val="000000"/>
                <w:sz w:val="24"/>
                <w:szCs w:val="24"/>
              </w:rPr>
            </w:pPr>
            <w:r>
              <w:rPr>
                <w:rFonts w:eastAsia="Calibri" w:cs="Calibri"/>
                <w:sz w:val="24"/>
                <w:szCs w:val="24"/>
              </w:rPr>
              <w:t xml:space="preserve">2 pkt - </w:t>
            </w:r>
            <w:r w:rsidRPr="005563B6">
              <w:rPr>
                <w:rFonts w:eastAsia="Calibri" w:cs="Calibri"/>
                <w:color w:val="000000"/>
                <w:sz w:val="24"/>
                <w:szCs w:val="24"/>
              </w:rPr>
              <w:t>Projekt realizowany jest w formule PPP - dokonano wyboru partnera prywatnego przed złożeniem wniosku o dofinansowanie, na podstawie oświadczenia we wniosku</w:t>
            </w:r>
            <w:r>
              <w:rPr>
                <w:rFonts w:eastAsia="Calibri" w:cs="Calibri"/>
                <w:color w:val="000000"/>
                <w:sz w:val="24"/>
                <w:szCs w:val="24"/>
              </w:rPr>
              <w:t>.</w:t>
            </w:r>
          </w:p>
          <w:p w14:paraId="1E9C25AB" w14:textId="77777777" w:rsidR="00B17746" w:rsidRDefault="00B17746" w:rsidP="00B17746">
            <w:pPr>
              <w:spacing w:before="240" w:after="60"/>
              <w:rPr>
                <w:rFonts w:eastAsia="Calibri" w:cs="Calibri"/>
                <w:color w:val="000000"/>
                <w:sz w:val="24"/>
                <w:szCs w:val="24"/>
              </w:rPr>
            </w:pPr>
            <w:r>
              <w:rPr>
                <w:rFonts w:eastAsia="Calibri" w:cs="Calibri"/>
                <w:color w:val="000000"/>
                <w:sz w:val="24"/>
                <w:szCs w:val="24"/>
              </w:rPr>
              <w:t xml:space="preserve">1 pkt - </w:t>
            </w:r>
            <w:r w:rsidRPr="005563B6">
              <w:rPr>
                <w:rFonts w:eastAsia="Calibri" w:cs="Calibri"/>
                <w:color w:val="000000"/>
                <w:sz w:val="24"/>
                <w:szCs w:val="24"/>
              </w:rPr>
              <w:t>Projekt planowany do realizacji w formule ESCO lub w formule PPP - weryfikowane na podstawie dołączonego do wniosku dokumentu: ocena efektywności realizacji przedsięwzięcia lub analiza potrzeb i wymagań</w:t>
            </w:r>
            <w:r>
              <w:rPr>
                <w:rFonts w:eastAsia="Calibri" w:cs="Calibri"/>
                <w:color w:val="000000"/>
                <w:sz w:val="24"/>
                <w:szCs w:val="24"/>
              </w:rPr>
              <w:t>.</w:t>
            </w:r>
          </w:p>
          <w:p w14:paraId="675DD587" w14:textId="77777777" w:rsidR="00B17746" w:rsidRPr="005563B6" w:rsidRDefault="00B17746" w:rsidP="00B17746">
            <w:pPr>
              <w:spacing w:before="240" w:after="60"/>
              <w:rPr>
                <w:rFonts w:eastAsia="Calibri" w:cs="Calibri"/>
                <w:color w:val="000000"/>
                <w:sz w:val="24"/>
                <w:szCs w:val="24"/>
              </w:rPr>
            </w:pPr>
            <w:r>
              <w:rPr>
                <w:rFonts w:eastAsia="Calibri" w:cs="Calibri"/>
                <w:color w:val="000000"/>
                <w:sz w:val="24"/>
                <w:szCs w:val="24"/>
              </w:rPr>
              <w:t>Punkty nie sumują się.</w:t>
            </w:r>
          </w:p>
          <w:p w14:paraId="64816484" w14:textId="15D59607" w:rsidR="00B17746" w:rsidRPr="00BB444E" w:rsidRDefault="00B17746" w:rsidP="00B17746">
            <w:pPr>
              <w:spacing w:before="40" w:after="60" w:line="276" w:lineRule="auto"/>
              <w:rPr>
                <w:rFonts w:ascii="Calibri" w:eastAsia="Times New Roman" w:hAnsi="Calibri" w:cs="Calibri"/>
                <w:sz w:val="24"/>
                <w:szCs w:val="24"/>
                <w:lang w:eastAsia="pl-PL"/>
              </w:rPr>
            </w:pPr>
            <w:r w:rsidRPr="00102291">
              <w:rPr>
                <w:sz w:val="24"/>
                <w:szCs w:val="24"/>
              </w:rPr>
              <w:lastRenderedPageBreak/>
              <w:t>Kryterium weryfikowane na podstawie zap</w:t>
            </w:r>
            <w:r>
              <w:rPr>
                <w:sz w:val="24"/>
                <w:szCs w:val="24"/>
              </w:rPr>
              <w:t>isów wniosku o dofinansowanie i </w:t>
            </w:r>
            <w:r w:rsidRPr="00102291">
              <w:rPr>
                <w:sz w:val="24"/>
                <w:szCs w:val="24"/>
              </w:rPr>
              <w:t>załączników i/lub wyjaśnień udzielonych przez Wnioskodawcę.</w:t>
            </w:r>
          </w:p>
        </w:tc>
        <w:tc>
          <w:tcPr>
            <w:tcW w:w="2693" w:type="dxa"/>
            <w:tcBorders>
              <w:top w:val="single" w:sz="4" w:space="0" w:color="A8D08D"/>
              <w:left w:val="single" w:sz="4" w:space="0" w:color="A8D08D"/>
              <w:bottom w:val="single" w:sz="4" w:space="0" w:color="A8D08D"/>
              <w:right w:val="single" w:sz="4" w:space="0" w:color="A8D08D"/>
            </w:tcBorders>
            <w:vAlign w:val="center"/>
          </w:tcPr>
          <w:p w14:paraId="52FA0500" w14:textId="77777777" w:rsidR="00B17746" w:rsidRPr="00BB444E" w:rsidRDefault="00B17746" w:rsidP="00B17746">
            <w:pPr>
              <w:spacing w:after="0" w:line="240" w:lineRule="auto"/>
              <w:rPr>
                <w:rFonts w:ascii="Calibri" w:eastAsia="Times New Roman" w:hAnsi="Calibri" w:cs="Calibri"/>
                <w:bCs/>
                <w:sz w:val="24"/>
                <w:szCs w:val="24"/>
                <w:lang w:eastAsia="pl-PL"/>
              </w:rPr>
            </w:pPr>
            <w:r w:rsidRPr="00BB444E">
              <w:rPr>
                <w:rFonts w:ascii="Calibri" w:eastAsia="Times New Roman" w:hAnsi="Calibri" w:cs="Calibri"/>
                <w:bCs/>
                <w:sz w:val="24"/>
                <w:szCs w:val="24"/>
                <w:lang w:eastAsia="pl-PL"/>
              </w:rPr>
              <w:lastRenderedPageBreak/>
              <w:t>Kryterium premiujące</w:t>
            </w:r>
          </w:p>
        </w:tc>
        <w:tc>
          <w:tcPr>
            <w:tcW w:w="992" w:type="dxa"/>
            <w:tcBorders>
              <w:top w:val="single" w:sz="4" w:space="0" w:color="A8D08D"/>
              <w:left w:val="single" w:sz="4" w:space="0" w:color="A8D08D"/>
              <w:bottom w:val="single" w:sz="4" w:space="0" w:color="A8D08D"/>
              <w:right w:val="single" w:sz="4" w:space="0" w:color="A8D08D"/>
            </w:tcBorders>
            <w:vAlign w:val="center"/>
          </w:tcPr>
          <w:p w14:paraId="5C9EC42A" w14:textId="77777777" w:rsidR="00B17746" w:rsidRPr="00BB444E" w:rsidRDefault="00B17746" w:rsidP="00B17746">
            <w:pPr>
              <w:spacing w:after="0" w:line="240" w:lineRule="auto"/>
              <w:rPr>
                <w:rFonts w:ascii="Calibri" w:eastAsia="Times New Roman" w:hAnsi="Calibri" w:cs="Calibri"/>
                <w:bCs/>
                <w:sz w:val="24"/>
                <w:szCs w:val="24"/>
                <w:lang w:eastAsia="pl-PL"/>
              </w:rPr>
            </w:pPr>
            <w:r w:rsidRPr="00BB444E">
              <w:rPr>
                <w:rFonts w:ascii="Calibri" w:eastAsia="Times New Roman" w:hAnsi="Calibri" w:cs="Times New Roman"/>
                <w:sz w:val="24"/>
                <w:szCs w:val="24"/>
              </w:rPr>
              <w:t>1</w:t>
            </w:r>
          </w:p>
        </w:tc>
        <w:tc>
          <w:tcPr>
            <w:tcW w:w="1139" w:type="dxa"/>
            <w:tcBorders>
              <w:top w:val="single" w:sz="4" w:space="0" w:color="A8D08D"/>
              <w:left w:val="single" w:sz="4" w:space="0" w:color="A8D08D"/>
              <w:bottom w:val="single" w:sz="4" w:space="0" w:color="A8D08D"/>
              <w:right w:val="single" w:sz="4" w:space="0" w:color="A8D08D"/>
            </w:tcBorders>
            <w:vAlign w:val="center"/>
          </w:tcPr>
          <w:p w14:paraId="51D86010" w14:textId="77777777" w:rsidR="00B17746" w:rsidRPr="00BB444E" w:rsidRDefault="00B17746" w:rsidP="00B17746">
            <w:pPr>
              <w:spacing w:after="0" w:line="240" w:lineRule="auto"/>
              <w:rPr>
                <w:rFonts w:ascii="Calibri" w:eastAsia="Times New Roman" w:hAnsi="Calibri" w:cs="Calibri"/>
                <w:bCs/>
                <w:sz w:val="24"/>
                <w:szCs w:val="24"/>
                <w:lang w:eastAsia="pl-PL"/>
              </w:rPr>
            </w:pPr>
            <w:r w:rsidRPr="00BB444E">
              <w:rPr>
                <w:rFonts w:ascii="Calibri" w:eastAsia="Times New Roman" w:hAnsi="Calibri" w:cs="Times New Roman"/>
                <w:sz w:val="24"/>
                <w:szCs w:val="24"/>
              </w:rPr>
              <w:t>1 - 5 pkt</w:t>
            </w:r>
          </w:p>
        </w:tc>
      </w:tr>
      <w:tr w:rsidR="00B17746" w:rsidRPr="00BB444E" w14:paraId="2CFC329A" w14:textId="77777777" w:rsidTr="00FF024A">
        <w:trPr>
          <w:trHeight w:val="375"/>
          <w:jc w:val="center"/>
        </w:trPr>
        <w:tc>
          <w:tcPr>
            <w:tcW w:w="64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8B56E55"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lastRenderedPageBreak/>
              <w:t>11</w:t>
            </w:r>
          </w:p>
        </w:tc>
        <w:tc>
          <w:tcPr>
            <w:tcW w:w="253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4356A418"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Calibri"/>
                <w:sz w:val="24"/>
                <w:szCs w:val="24"/>
                <w:lang w:eastAsia="pl-PL"/>
              </w:rPr>
              <w:t>Lokalizacja projektu na obszarze chronionym</w:t>
            </w:r>
          </w:p>
        </w:tc>
        <w:tc>
          <w:tcPr>
            <w:tcW w:w="8017" w:type="dxa"/>
            <w:tcBorders>
              <w:top w:val="single" w:sz="4" w:space="0" w:color="A8D08D"/>
              <w:left w:val="single" w:sz="4" w:space="0" w:color="A8D08D"/>
              <w:bottom w:val="single" w:sz="4" w:space="0" w:color="A8D08D"/>
              <w:right w:val="single" w:sz="4" w:space="0" w:color="A8D08D"/>
            </w:tcBorders>
            <w:vAlign w:val="center"/>
          </w:tcPr>
          <w:p w14:paraId="524AB07E" w14:textId="77777777" w:rsidR="00B17746" w:rsidRPr="00F901EC" w:rsidRDefault="00B17746" w:rsidP="00B17746">
            <w:pPr>
              <w:autoSpaceDE w:val="0"/>
              <w:autoSpaceDN w:val="0"/>
              <w:adjustRightInd w:val="0"/>
              <w:spacing w:before="40" w:after="40"/>
              <w:rPr>
                <w:rFonts w:cs="Calibri"/>
                <w:sz w:val="24"/>
                <w:szCs w:val="24"/>
                <w:lang w:eastAsia="pl-PL"/>
              </w:rPr>
            </w:pPr>
            <w:r w:rsidRPr="00F901EC">
              <w:rPr>
                <w:rFonts w:cs="Calibri"/>
                <w:sz w:val="24"/>
                <w:szCs w:val="24"/>
                <w:lang w:eastAsia="pl-PL"/>
              </w:rPr>
              <w:t>Premiowane są projekty obejmujące budynki znajdujące się na obszarze chronionym przyrodniczo</w:t>
            </w:r>
            <w:r>
              <w:rPr>
                <w:rFonts w:cs="Calibri"/>
                <w:sz w:val="24"/>
                <w:szCs w:val="24"/>
                <w:lang w:eastAsia="pl-PL"/>
              </w:rPr>
              <w:t xml:space="preserve"> i/lub obszarze ochrony konserwatorskiej</w:t>
            </w:r>
            <w:r w:rsidRPr="00F901EC">
              <w:rPr>
                <w:rFonts w:cs="Calibri"/>
                <w:sz w:val="24"/>
                <w:szCs w:val="24"/>
                <w:lang w:eastAsia="pl-PL"/>
              </w:rPr>
              <w:t>:</w:t>
            </w:r>
          </w:p>
          <w:p w14:paraId="1661BDE6" w14:textId="77777777" w:rsidR="00B17746" w:rsidRDefault="00B17746" w:rsidP="00B17746">
            <w:pPr>
              <w:autoSpaceDE w:val="0"/>
              <w:autoSpaceDN w:val="0"/>
              <w:adjustRightInd w:val="0"/>
              <w:spacing w:before="40" w:after="40"/>
              <w:rPr>
                <w:rFonts w:cs="Calibri"/>
                <w:sz w:val="24"/>
                <w:szCs w:val="24"/>
                <w:lang w:eastAsia="pl-PL"/>
              </w:rPr>
            </w:pPr>
            <w:r w:rsidRPr="00F901EC">
              <w:rPr>
                <w:rFonts w:cs="Calibri"/>
                <w:sz w:val="24"/>
                <w:szCs w:val="24"/>
                <w:lang w:eastAsia="pl-PL"/>
              </w:rPr>
              <w:t>2 pkt – parki krajobrazowe, rezerwaty przyrody, obszary chronionego krajobrazu, obszary Natura 2000</w:t>
            </w:r>
            <w:r>
              <w:rPr>
                <w:rFonts w:cs="Calibri"/>
                <w:sz w:val="24"/>
                <w:szCs w:val="24"/>
                <w:lang w:eastAsia="pl-PL"/>
              </w:rPr>
              <w:t xml:space="preserve"> i/lub strefa ochrony konserwatorskiej A,</w:t>
            </w:r>
          </w:p>
          <w:p w14:paraId="3EBED827" w14:textId="77777777" w:rsidR="00B17746" w:rsidRPr="00F901EC" w:rsidRDefault="00B17746" w:rsidP="00B17746">
            <w:pPr>
              <w:autoSpaceDE w:val="0"/>
              <w:autoSpaceDN w:val="0"/>
              <w:adjustRightInd w:val="0"/>
              <w:spacing w:before="40" w:after="40"/>
              <w:rPr>
                <w:rFonts w:cs="Calibri"/>
                <w:sz w:val="24"/>
                <w:szCs w:val="24"/>
                <w:lang w:eastAsia="pl-PL"/>
              </w:rPr>
            </w:pPr>
            <w:r>
              <w:rPr>
                <w:rFonts w:cs="Calibri"/>
                <w:sz w:val="24"/>
                <w:szCs w:val="24"/>
                <w:lang w:eastAsia="pl-PL"/>
              </w:rPr>
              <w:t xml:space="preserve">1 pkt – </w:t>
            </w:r>
            <w:r w:rsidRPr="00F901EC">
              <w:rPr>
                <w:rFonts w:cs="Calibri"/>
                <w:sz w:val="24"/>
                <w:szCs w:val="24"/>
                <w:lang w:eastAsia="pl-PL"/>
              </w:rPr>
              <w:t xml:space="preserve"> inne formy ochrony przyrody określane w rozumieniu ustawy o ochronie przyrody</w:t>
            </w:r>
            <w:r>
              <w:rPr>
                <w:rFonts w:cs="Calibri"/>
                <w:sz w:val="24"/>
                <w:szCs w:val="24"/>
                <w:lang w:eastAsia="pl-PL"/>
              </w:rPr>
              <w:t xml:space="preserve"> i/lub strefa ochrony konserwatorskiej B</w:t>
            </w:r>
            <w:r w:rsidRPr="00F901EC">
              <w:rPr>
                <w:rFonts w:cs="Calibri"/>
                <w:sz w:val="24"/>
                <w:szCs w:val="24"/>
                <w:lang w:eastAsia="pl-PL"/>
              </w:rPr>
              <w:t>,</w:t>
            </w:r>
          </w:p>
          <w:p w14:paraId="3A772177" w14:textId="77777777" w:rsidR="00B17746" w:rsidRPr="00F901EC" w:rsidRDefault="00B17746" w:rsidP="00B17746">
            <w:pPr>
              <w:autoSpaceDE w:val="0"/>
              <w:autoSpaceDN w:val="0"/>
              <w:adjustRightInd w:val="0"/>
              <w:spacing w:before="40" w:after="40"/>
              <w:rPr>
                <w:rFonts w:cs="Calibri"/>
                <w:sz w:val="24"/>
                <w:szCs w:val="24"/>
                <w:lang w:eastAsia="pl-PL"/>
              </w:rPr>
            </w:pPr>
            <w:r w:rsidRPr="00F901EC">
              <w:rPr>
                <w:rFonts w:cs="Calibri"/>
                <w:sz w:val="24"/>
                <w:szCs w:val="24"/>
                <w:lang w:eastAsia="pl-PL"/>
              </w:rPr>
              <w:t>0 pkt – projekt nie jest zlokalizowany na obszarze chronionym</w:t>
            </w:r>
            <w:r>
              <w:rPr>
                <w:rFonts w:cs="Calibri"/>
                <w:sz w:val="24"/>
                <w:szCs w:val="24"/>
                <w:lang w:eastAsia="pl-PL"/>
              </w:rPr>
              <w:t xml:space="preserve"> przyrodniczo i/lub ochrony konserwatorskiej</w:t>
            </w:r>
            <w:r w:rsidRPr="00F901EC">
              <w:rPr>
                <w:rFonts w:cs="Calibri"/>
                <w:sz w:val="24"/>
                <w:szCs w:val="24"/>
                <w:lang w:eastAsia="pl-PL"/>
              </w:rPr>
              <w:t xml:space="preserve">. </w:t>
            </w:r>
          </w:p>
          <w:p w14:paraId="074BAF25" w14:textId="77777777" w:rsidR="00B17746" w:rsidRDefault="00B17746" w:rsidP="00B17746">
            <w:pPr>
              <w:suppressAutoHyphens/>
              <w:spacing w:before="120" w:after="60"/>
              <w:rPr>
                <w:rFonts w:cs="Calibri"/>
                <w:sz w:val="24"/>
                <w:szCs w:val="24"/>
              </w:rPr>
            </w:pPr>
            <w:r>
              <w:rPr>
                <w:rFonts w:cs="Calibri"/>
                <w:sz w:val="24"/>
                <w:szCs w:val="24"/>
              </w:rPr>
              <w:t>Punkty nie sumują się. Punkty przydzielane są według wariantu najkorzystniejszego dla Wnioskodawcy.</w:t>
            </w:r>
          </w:p>
          <w:p w14:paraId="51CAC69B" w14:textId="7D8ADAE8" w:rsidR="00B17746" w:rsidRPr="00BB444E" w:rsidRDefault="00B17746" w:rsidP="00B17746">
            <w:pPr>
              <w:suppressAutoHyphens/>
              <w:spacing w:before="120" w:after="60" w:line="276" w:lineRule="auto"/>
              <w:rPr>
                <w:rFonts w:ascii="Calibri" w:eastAsia="Times New Roman" w:hAnsi="Calibri" w:cs="Times New Roman"/>
                <w:sz w:val="24"/>
                <w:szCs w:val="24"/>
              </w:rPr>
            </w:pPr>
            <w:r w:rsidRPr="00F901EC">
              <w:rPr>
                <w:rFonts w:cs="Calibri"/>
                <w:sz w:val="24"/>
                <w:szCs w:val="24"/>
              </w:rPr>
              <w:t>Kryterium weryfikowane na podstawie zapisów wniosku o dofinansowanie  i załączników i/lub wyjaśnień udzielonych przez Wnioskodawcę.</w:t>
            </w:r>
          </w:p>
        </w:tc>
        <w:tc>
          <w:tcPr>
            <w:tcW w:w="2693" w:type="dxa"/>
            <w:tcBorders>
              <w:top w:val="single" w:sz="4" w:space="0" w:color="A8D08D"/>
              <w:left w:val="single" w:sz="4" w:space="0" w:color="A8D08D"/>
              <w:bottom w:val="single" w:sz="4" w:space="0" w:color="A8D08D"/>
              <w:right w:val="single" w:sz="4" w:space="0" w:color="A8D08D"/>
            </w:tcBorders>
            <w:vAlign w:val="center"/>
          </w:tcPr>
          <w:p w14:paraId="6B3217E0" w14:textId="77777777" w:rsidR="00B17746" w:rsidRPr="00BB444E" w:rsidRDefault="00B17746" w:rsidP="00B17746">
            <w:pPr>
              <w:spacing w:after="0" w:line="276" w:lineRule="auto"/>
              <w:rPr>
                <w:rFonts w:ascii="Calibri" w:eastAsia="Times New Roman" w:hAnsi="Calibri" w:cs="Calibri"/>
                <w:bCs/>
                <w:sz w:val="24"/>
                <w:szCs w:val="24"/>
                <w:lang w:eastAsia="pl-PL"/>
              </w:rPr>
            </w:pPr>
            <w:r w:rsidRPr="00BB444E">
              <w:rPr>
                <w:rFonts w:ascii="Calibri" w:eastAsia="Times New Roman" w:hAnsi="Calibri" w:cs="Calibri"/>
                <w:bCs/>
                <w:sz w:val="24"/>
                <w:szCs w:val="24"/>
                <w:lang w:eastAsia="pl-PL"/>
              </w:rPr>
              <w:t>Kryterium premiujące</w:t>
            </w:r>
          </w:p>
          <w:p w14:paraId="7BCAD7F8" w14:textId="77777777" w:rsidR="00B17746" w:rsidRPr="00BB444E" w:rsidRDefault="00B17746" w:rsidP="00B17746">
            <w:pPr>
              <w:spacing w:after="0" w:line="240" w:lineRule="auto"/>
              <w:rPr>
                <w:rFonts w:ascii="Calibri" w:eastAsia="Times New Roman" w:hAnsi="Calibri" w:cs="Calibri"/>
                <w:bCs/>
                <w:sz w:val="24"/>
                <w:szCs w:val="24"/>
                <w:lang w:eastAsia="pl-PL"/>
              </w:rPr>
            </w:pPr>
          </w:p>
        </w:tc>
        <w:tc>
          <w:tcPr>
            <w:tcW w:w="992" w:type="dxa"/>
            <w:tcBorders>
              <w:top w:val="single" w:sz="4" w:space="0" w:color="A8D08D"/>
              <w:left w:val="single" w:sz="4" w:space="0" w:color="A8D08D"/>
              <w:bottom w:val="single" w:sz="4" w:space="0" w:color="A8D08D"/>
              <w:right w:val="single" w:sz="4" w:space="0" w:color="A8D08D"/>
            </w:tcBorders>
            <w:vAlign w:val="center"/>
          </w:tcPr>
          <w:p w14:paraId="2FCC3F01"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Calibri"/>
                <w:bCs/>
                <w:sz w:val="24"/>
                <w:szCs w:val="24"/>
                <w:lang w:eastAsia="pl-PL"/>
              </w:rPr>
              <w:t>1</w:t>
            </w:r>
          </w:p>
        </w:tc>
        <w:tc>
          <w:tcPr>
            <w:tcW w:w="1139" w:type="dxa"/>
            <w:tcBorders>
              <w:top w:val="single" w:sz="4" w:space="0" w:color="A8D08D"/>
              <w:left w:val="single" w:sz="4" w:space="0" w:color="A8D08D"/>
              <w:bottom w:val="single" w:sz="4" w:space="0" w:color="A8D08D"/>
              <w:right w:val="single" w:sz="4" w:space="0" w:color="A8D08D"/>
            </w:tcBorders>
            <w:vAlign w:val="center"/>
          </w:tcPr>
          <w:p w14:paraId="4999D138"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Calibri"/>
                <w:bCs/>
                <w:sz w:val="24"/>
                <w:szCs w:val="24"/>
                <w:lang w:eastAsia="pl-PL"/>
              </w:rPr>
              <w:t>0 - 2 pkt</w:t>
            </w:r>
          </w:p>
        </w:tc>
      </w:tr>
    </w:tbl>
    <w:p w14:paraId="622E0EF1" w14:textId="77777777" w:rsidR="00BB444E" w:rsidRDefault="00BB444E" w:rsidP="00BB444E">
      <w:pPr>
        <w:spacing w:after="0" w:line="276" w:lineRule="auto"/>
        <w:rPr>
          <w:rFonts w:ascii="Times New Roman" w:eastAsia="Times New Roman" w:hAnsi="Times New Roman" w:cs="Times New Roman"/>
          <w:b/>
          <w:sz w:val="24"/>
          <w:szCs w:val="24"/>
        </w:rPr>
      </w:pPr>
    </w:p>
    <w:p w14:paraId="54A44725" w14:textId="77777777" w:rsidR="000D26B1" w:rsidRDefault="000D26B1" w:rsidP="00BB444E">
      <w:pPr>
        <w:spacing w:after="0" w:line="276" w:lineRule="auto"/>
        <w:rPr>
          <w:rFonts w:ascii="Times New Roman" w:eastAsia="Times New Roman" w:hAnsi="Times New Roman" w:cs="Times New Roman"/>
          <w:b/>
          <w:sz w:val="24"/>
          <w:szCs w:val="24"/>
        </w:rPr>
      </w:pPr>
    </w:p>
    <w:p w14:paraId="625BF518" w14:textId="77777777" w:rsidR="000D26B1" w:rsidRDefault="000D26B1" w:rsidP="00BB444E">
      <w:pPr>
        <w:spacing w:after="0" w:line="276" w:lineRule="auto"/>
        <w:rPr>
          <w:rFonts w:ascii="Times New Roman" w:eastAsia="Times New Roman" w:hAnsi="Times New Roman" w:cs="Times New Roman"/>
          <w:b/>
          <w:sz w:val="24"/>
          <w:szCs w:val="24"/>
        </w:rPr>
      </w:pPr>
    </w:p>
    <w:p w14:paraId="49D709BA" w14:textId="77777777" w:rsidR="000D26B1" w:rsidRDefault="000D26B1" w:rsidP="00BB444E">
      <w:pPr>
        <w:spacing w:after="0" w:line="276" w:lineRule="auto"/>
        <w:rPr>
          <w:rFonts w:ascii="Times New Roman" w:eastAsia="Times New Roman" w:hAnsi="Times New Roman" w:cs="Times New Roman"/>
          <w:b/>
          <w:sz w:val="24"/>
          <w:szCs w:val="24"/>
        </w:rPr>
      </w:pPr>
    </w:p>
    <w:p w14:paraId="4B24806A" w14:textId="77777777" w:rsidR="00B17746" w:rsidRDefault="00B17746" w:rsidP="00BB444E">
      <w:pPr>
        <w:spacing w:after="0" w:line="276" w:lineRule="auto"/>
        <w:rPr>
          <w:rFonts w:ascii="Times New Roman" w:eastAsia="Times New Roman" w:hAnsi="Times New Roman" w:cs="Times New Roman"/>
          <w:b/>
          <w:sz w:val="24"/>
          <w:szCs w:val="24"/>
        </w:rPr>
      </w:pPr>
    </w:p>
    <w:p w14:paraId="2BF1049E" w14:textId="77777777" w:rsidR="00B17746" w:rsidRDefault="00B17746" w:rsidP="00BB444E">
      <w:pPr>
        <w:spacing w:after="0" w:line="276" w:lineRule="auto"/>
        <w:rPr>
          <w:rFonts w:ascii="Times New Roman" w:eastAsia="Times New Roman" w:hAnsi="Times New Roman" w:cs="Times New Roman"/>
          <w:b/>
          <w:sz w:val="24"/>
          <w:szCs w:val="24"/>
        </w:rPr>
      </w:pPr>
    </w:p>
    <w:tbl>
      <w:tblPr>
        <w:tblW w:w="15877"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57" w:type="dxa"/>
          <w:right w:w="57" w:type="dxa"/>
        </w:tblCellMar>
        <w:tblLook w:val="01E0" w:firstRow="1" w:lastRow="1" w:firstColumn="1" w:lastColumn="1" w:noHBand="0" w:noVBand="0"/>
      </w:tblPr>
      <w:tblGrid>
        <w:gridCol w:w="15877"/>
      </w:tblGrid>
      <w:tr w:rsidR="000D26B1" w:rsidRPr="000D26B1" w14:paraId="71E6A8B5" w14:textId="77777777" w:rsidTr="00FF024A">
        <w:trPr>
          <w:trHeight w:val="415"/>
          <w:jc w:val="center"/>
        </w:trPr>
        <w:tc>
          <w:tcPr>
            <w:tcW w:w="15877" w:type="dxa"/>
            <w:shd w:val="clear" w:color="auto" w:fill="CCFF66"/>
            <w:vAlign w:val="center"/>
          </w:tcPr>
          <w:p w14:paraId="3E418060" w14:textId="03DCCFE7" w:rsidR="000D26B1" w:rsidRPr="000D26B1" w:rsidRDefault="000D26B1" w:rsidP="000D26B1">
            <w:pPr>
              <w:numPr>
                <w:ilvl w:val="0"/>
                <w:numId w:val="16"/>
              </w:numPr>
              <w:autoSpaceDE w:val="0"/>
              <w:autoSpaceDN w:val="0"/>
              <w:adjustRightInd w:val="0"/>
              <w:spacing w:after="0" w:line="240" w:lineRule="auto"/>
              <w:rPr>
                <w:rFonts w:ascii="Calibri" w:eastAsia="Times New Roman" w:hAnsi="Calibri" w:cs="Times New Roman"/>
                <w:b/>
                <w:color w:val="000099"/>
                <w:sz w:val="24"/>
                <w:szCs w:val="24"/>
                <w:lang w:eastAsia="pl-PL"/>
              </w:rPr>
            </w:pPr>
            <w:r w:rsidRPr="000D26B1">
              <w:rPr>
                <w:rFonts w:ascii="Calibri" w:eastAsia="Times New Roman" w:hAnsi="Calibri" w:cs="Times New Roman"/>
                <w:b/>
                <w:color w:val="000099"/>
                <w:sz w:val="24"/>
                <w:szCs w:val="24"/>
                <w:lang w:eastAsia="pl-PL"/>
              </w:rPr>
              <w:lastRenderedPageBreak/>
              <w:t>Kompleksowa modernizacja energetyczna wielorodzinnych budynków mieszkalnych, będąc</w:t>
            </w:r>
            <w:r w:rsidR="00C94B69">
              <w:rPr>
                <w:rFonts w:ascii="Calibri" w:eastAsia="Times New Roman" w:hAnsi="Calibri" w:cs="Times New Roman"/>
                <w:b/>
                <w:color w:val="000099"/>
                <w:sz w:val="24"/>
                <w:szCs w:val="24"/>
                <w:lang w:eastAsia="pl-PL"/>
              </w:rPr>
              <w:t>ych</w:t>
            </w:r>
            <w:r w:rsidRPr="000D26B1">
              <w:rPr>
                <w:rFonts w:ascii="Calibri" w:eastAsia="Times New Roman" w:hAnsi="Calibri" w:cs="Times New Roman"/>
                <w:b/>
                <w:color w:val="000099"/>
                <w:sz w:val="24"/>
                <w:szCs w:val="24"/>
                <w:lang w:eastAsia="pl-PL"/>
              </w:rPr>
              <w:t xml:space="preserve"> w zasobach gminnych (wraz z audytem) wraz z instalacją urządzeń OZE oraz wymianą/modernizacją źródeł ciepła albo podłączeniem do sieci ciepłowniczej.</w:t>
            </w:r>
          </w:p>
        </w:tc>
      </w:tr>
    </w:tbl>
    <w:p w14:paraId="38E30CAF" w14:textId="77777777" w:rsidR="000D26B1" w:rsidRPr="000D26B1" w:rsidRDefault="000D26B1" w:rsidP="000D26B1">
      <w:pPr>
        <w:spacing w:after="0" w:line="276" w:lineRule="auto"/>
        <w:rPr>
          <w:rFonts w:ascii="Times New Roman" w:eastAsia="Times New Roman" w:hAnsi="Times New Roman" w:cs="Times New Roman"/>
          <w:b/>
          <w:sz w:val="2"/>
          <w:szCs w:val="2"/>
        </w:rPr>
      </w:pPr>
    </w:p>
    <w:tbl>
      <w:tblPr>
        <w:tblW w:w="15881"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57" w:type="dxa"/>
          <w:bottom w:w="57" w:type="dxa"/>
          <w:right w:w="57" w:type="dxa"/>
        </w:tblCellMar>
        <w:tblLook w:val="0020" w:firstRow="1" w:lastRow="0" w:firstColumn="0" w:lastColumn="0" w:noHBand="0" w:noVBand="0"/>
      </w:tblPr>
      <w:tblGrid>
        <w:gridCol w:w="373"/>
        <w:gridCol w:w="2552"/>
        <w:gridCol w:w="10395"/>
        <w:gridCol w:w="2561"/>
      </w:tblGrid>
      <w:tr w:rsidR="000D26B1" w:rsidRPr="000D26B1" w14:paraId="015E1CE9" w14:textId="77777777" w:rsidTr="006C28C9">
        <w:trPr>
          <w:trHeight w:val="151"/>
          <w:tblHeader/>
          <w:jc w:val="center"/>
        </w:trPr>
        <w:tc>
          <w:tcPr>
            <w:tcW w:w="15881" w:type="dxa"/>
            <w:gridSpan w:val="4"/>
            <w:shd w:val="clear" w:color="auto" w:fill="D9D9D9"/>
            <w:vAlign w:val="center"/>
          </w:tcPr>
          <w:p w14:paraId="796A62D2" w14:textId="77777777" w:rsidR="000D26B1" w:rsidRPr="000D26B1" w:rsidRDefault="000D26B1" w:rsidP="000D26B1">
            <w:pPr>
              <w:spacing w:after="0" w:line="276" w:lineRule="auto"/>
              <w:rPr>
                <w:rFonts w:ascii="Calibri" w:eastAsia="Times New Roman" w:hAnsi="Calibri" w:cs="Calibri"/>
                <w:b/>
                <w:color w:val="000099"/>
                <w:sz w:val="24"/>
                <w:szCs w:val="24"/>
                <w:lang w:eastAsia="pl-PL"/>
              </w:rPr>
            </w:pPr>
            <w:r w:rsidRPr="000D26B1">
              <w:rPr>
                <w:rFonts w:ascii="Calibri" w:eastAsia="Times New Roman" w:hAnsi="Calibri" w:cs="Calibri"/>
                <w:b/>
                <w:color w:val="000099"/>
                <w:sz w:val="24"/>
                <w:szCs w:val="24"/>
                <w:lang w:eastAsia="pl-PL"/>
              </w:rPr>
              <w:t xml:space="preserve">Kryteria merytoryczne szczegółowe </w:t>
            </w:r>
            <w:r w:rsidRPr="000D26B1">
              <w:rPr>
                <w:rFonts w:ascii="Calibri" w:eastAsia="Times New Roman" w:hAnsi="Calibri" w:cs="Calibri"/>
                <w:color w:val="000099"/>
                <w:sz w:val="24"/>
                <w:szCs w:val="24"/>
                <w:lang w:eastAsia="pl-PL"/>
              </w:rPr>
              <w:t>–</w:t>
            </w:r>
            <w:r w:rsidRPr="000D26B1">
              <w:rPr>
                <w:rFonts w:ascii="Calibri" w:eastAsia="Times New Roman" w:hAnsi="Calibri" w:cs="Calibri"/>
                <w:b/>
                <w:color w:val="000099"/>
                <w:sz w:val="24"/>
                <w:szCs w:val="24"/>
                <w:lang w:eastAsia="pl-PL"/>
              </w:rPr>
              <w:t xml:space="preserve"> </w:t>
            </w:r>
            <w:r w:rsidRPr="000D26B1">
              <w:rPr>
                <w:rFonts w:ascii="Calibri" w:eastAsia="Times New Roman" w:hAnsi="Calibri" w:cs="Calibri"/>
                <w:color w:val="000099"/>
                <w:sz w:val="24"/>
                <w:szCs w:val="24"/>
                <w:lang w:eastAsia="pl-PL"/>
              </w:rPr>
              <w:t>obowiązujące</w:t>
            </w:r>
            <w:r w:rsidRPr="000D26B1">
              <w:rPr>
                <w:rFonts w:ascii="Calibri" w:eastAsia="Times New Roman" w:hAnsi="Calibri" w:cs="Calibri"/>
                <w:b/>
                <w:color w:val="000099"/>
                <w:sz w:val="24"/>
                <w:szCs w:val="24"/>
                <w:lang w:eastAsia="pl-PL"/>
              </w:rPr>
              <w:t xml:space="preserve"> </w:t>
            </w:r>
            <w:r w:rsidRPr="000D26B1">
              <w:rPr>
                <w:rFonts w:ascii="Calibri" w:eastAsia="Times New Roman" w:hAnsi="Calibri" w:cs="Calibri"/>
                <w:color w:val="000099"/>
                <w:sz w:val="24"/>
                <w:szCs w:val="24"/>
              </w:rPr>
              <w:t>dla naborów przeprowadzonych w trybie konkurencyjnym i niekonkurencyjnym</w:t>
            </w:r>
          </w:p>
        </w:tc>
      </w:tr>
      <w:tr w:rsidR="000D26B1" w:rsidRPr="000D26B1" w14:paraId="42B06C69" w14:textId="77777777" w:rsidTr="00FF024A">
        <w:trPr>
          <w:trHeight w:val="494"/>
          <w:tblHeader/>
          <w:jc w:val="center"/>
        </w:trPr>
        <w:tc>
          <w:tcPr>
            <w:tcW w:w="373" w:type="dxa"/>
            <w:shd w:val="clear" w:color="auto" w:fill="D9D9D9"/>
            <w:vAlign w:val="center"/>
          </w:tcPr>
          <w:p w14:paraId="1287CB9F" w14:textId="77777777" w:rsidR="000D26B1" w:rsidRPr="000D26B1" w:rsidRDefault="000D26B1" w:rsidP="000D26B1">
            <w:pPr>
              <w:spacing w:after="0" w:line="276" w:lineRule="auto"/>
              <w:rPr>
                <w:rFonts w:ascii="Calibri" w:eastAsia="Times New Roman" w:hAnsi="Calibri" w:cs="Calibri"/>
                <w:b/>
                <w:color w:val="000099"/>
                <w:sz w:val="24"/>
                <w:szCs w:val="24"/>
                <w:lang w:eastAsia="pl-PL"/>
              </w:rPr>
            </w:pPr>
            <w:r w:rsidRPr="000D26B1">
              <w:rPr>
                <w:rFonts w:ascii="Calibri" w:eastAsia="Times New Roman" w:hAnsi="Calibri" w:cs="Calibri"/>
                <w:b/>
                <w:color w:val="000099"/>
                <w:sz w:val="24"/>
                <w:szCs w:val="24"/>
                <w:lang w:eastAsia="pl-PL"/>
              </w:rPr>
              <w:t>lp.</w:t>
            </w:r>
          </w:p>
        </w:tc>
        <w:tc>
          <w:tcPr>
            <w:tcW w:w="2552" w:type="dxa"/>
            <w:shd w:val="clear" w:color="auto" w:fill="D9D9D9"/>
            <w:vAlign w:val="center"/>
          </w:tcPr>
          <w:p w14:paraId="7E9B5658" w14:textId="77777777" w:rsidR="000D26B1" w:rsidRPr="000D26B1" w:rsidRDefault="000D26B1" w:rsidP="000D26B1">
            <w:pPr>
              <w:spacing w:after="0" w:line="276" w:lineRule="auto"/>
              <w:rPr>
                <w:rFonts w:ascii="Calibri" w:eastAsia="Times New Roman" w:hAnsi="Calibri" w:cs="Calibri"/>
                <w:b/>
                <w:color w:val="000099"/>
                <w:sz w:val="24"/>
                <w:szCs w:val="24"/>
                <w:lang w:eastAsia="pl-PL"/>
              </w:rPr>
            </w:pPr>
            <w:r w:rsidRPr="000D26B1">
              <w:rPr>
                <w:rFonts w:ascii="Calibri" w:eastAsia="Times New Roman" w:hAnsi="Calibri" w:cs="Calibri"/>
                <w:b/>
                <w:color w:val="000099"/>
                <w:sz w:val="24"/>
                <w:szCs w:val="24"/>
                <w:lang w:eastAsia="pl-PL"/>
              </w:rPr>
              <w:t>Nazwa kryterium</w:t>
            </w:r>
          </w:p>
        </w:tc>
        <w:tc>
          <w:tcPr>
            <w:tcW w:w="10395" w:type="dxa"/>
            <w:shd w:val="clear" w:color="auto" w:fill="D9D9D9"/>
            <w:vAlign w:val="center"/>
          </w:tcPr>
          <w:p w14:paraId="284C7388" w14:textId="77777777" w:rsidR="000D26B1" w:rsidRPr="000D26B1" w:rsidRDefault="000D26B1" w:rsidP="000D26B1">
            <w:pPr>
              <w:spacing w:after="0" w:line="276" w:lineRule="auto"/>
              <w:rPr>
                <w:rFonts w:ascii="Calibri" w:eastAsia="Times New Roman" w:hAnsi="Calibri" w:cs="Calibri"/>
                <w:b/>
                <w:color w:val="000099"/>
                <w:sz w:val="24"/>
                <w:szCs w:val="24"/>
                <w:lang w:eastAsia="pl-PL"/>
              </w:rPr>
            </w:pPr>
            <w:r w:rsidRPr="000D26B1">
              <w:rPr>
                <w:rFonts w:ascii="Calibri" w:eastAsia="Times New Roman" w:hAnsi="Calibri" w:cs="Calibri"/>
                <w:b/>
                <w:color w:val="000099"/>
                <w:sz w:val="24"/>
                <w:szCs w:val="24"/>
                <w:lang w:eastAsia="pl-PL"/>
              </w:rPr>
              <w:t>Definicja</w:t>
            </w:r>
          </w:p>
        </w:tc>
        <w:tc>
          <w:tcPr>
            <w:tcW w:w="2561" w:type="dxa"/>
            <w:shd w:val="clear" w:color="auto" w:fill="D9D9D9"/>
            <w:vAlign w:val="center"/>
          </w:tcPr>
          <w:p w14:paraId="17F8E686" w14:textId="77777777" w:rsidR="000D26B1" w:rsidRPr="000D26B1" w:rsidRDefault="000D26B1" w:rsidP="000D26B1">
            <w:pPr>
              <w:suppressAutoHyphens/>
              <w:spacing w:after="0" w:line="240" w:lineRule="auto"/>
              <w:ind w:right="-108"/>
              <w:rPr>
                <w:rFonts w:ascii="Calibri" w:eastAsia="Times New Roman" w:hAnsi="Calibri" w:cs="Calibri"/>
                <w:b/>
                <w:color w:val="000099"/>
                <w:sz w:val="24"/>
                <w:szCs w:val="24"/>
              </w:rPr>
            </w:pPr>
            <w:r w:rsidRPr="000D26B1">
              <w:rPr>
                <w:rFonts w:ascii="Calibri" w:eastAsia="Times New Roman" w:hAnsi="Calibri" w:cs="Calibri"/>
                <w:b/>
                <w:color w:val="000099"/>
                <w:sz w:val="24"/>
                <w:szCs w:val="24"/>
                <w:lang w:eastAsia="pl-PL"/>
              </w:rPr>
              <w:t>Opis znaczenia kryterium</w:t>
            </w:r>
          </w:p>
        </w:tc>
      </w:tr>
      <w:tr w:rsidR="000D26B1" w:rsidRPr="000D26B1" w14:paraId="4FB4B740" w14:textId="77777777" w:rsidTr="00FF024A">
        <w:trPr>
          <w:tblHeader/>
          <w:jc w:val="center"/>
        </w:trPr>
        <w:tc>
          <w:tcPr>
            <w:tcW w:w="373" w:type="dxa"/>
            <w:tcBorders>
              <w:bottom w:val="single" w:sz="4" w:space="0" w:color="A8D08D"/>
            </w:tcBorders>
            <w:shd w:val="clear" w:color="auto" w:fill="F2F2F2"/>
            <w:vAlign w:val="center"/>
          </w:tcPr>
          <w:p w14:paraId="053BC7CC" w14:textId="77777777" w:rsidR="000D26B1" w:rsidRPr="000D26B1" w:rsidRDefault="000D26B1" w:rsidP="000D26B1">
            <w:pPr>
              <w:spacing w:after="0" w:line="276" w:lineRule="auto"/>
              <w:rPr>
                <w:rFonts w:ascii="Calibri" w:eastAsia="Times New Roman" w:hAnsi="Calibri" w:cs="Calibri"/>
                <w:bCs/>
                <w:i/>
                <w:color w:val="000099"/>
                <w:sz w:val="24"/>
                <w:szCs w:val="24"/>
                <w:lang w:eastAsia="pl-PL"/>
              </w:rPr>
            </w:pPr>
            <w:r w:rsidRPr="000D26B1">
              <w:rPr>
                <w:rFonts w:ascii="Calibri" w:eastAsia="Times New Roman" w:hAnsi="Calibri" w:cs="Calibri"/>
                <w:bCs/>
                <w:i/>
                <w:color w:val="000099"/>
                <w:sz w:val="24"/>
                <w:szCs w:val="24"/>
                <w:lang w:eastAsia="pl-PL"/>
              </w:rPr>
              <w:t>1</w:t>
            </w:r>
          </w:p>
        </w:tc>
        <w:tc>
          <w:tcPr>
            <w:tcW w:w="2552" w:type="dxa"/>
            <w:tcBorders>
              <w:bottom w:val="single" w:sz="4" w:space="0" w:color="A8D08D"/>
            </w:tcBorders>
            <w:shd w:val="clear" w:color="auto" w:fill="F2F2F2"/>
            <w:vAlign w:val="center"/>
          </w:tcPr>
          <w:p w14:paraId="616C93CE" w14:textId="77777777" w:rsidR="000D26B1" w:rsidRPr="000D26B1" w:rsidRDefault="000D26B1" w:rsidP="000D26B1">
            <w:pPr>
              <w:spacing w:after="0" w:line="276" w:lineRule="auto"/>
              <w:rPr>
                <w:rFonts w:ascii="Calibri" w:eastAsia="Times New Roman" w:hAnsi="Calibri" w:cs="Calibri"/>
                <w:bCs/>
                <w:i/>
                <w:color w:val="000099"/>
                <w:sz w:val="24"/>
                <w:szCs w:val="24"/>
                <w:lang w:eastAsia="pl-PL"/>
              </w:rPr>
            </w:pPr>
            <w:r w:rsidRPr="000D26B1">
              <w:rPr>
                <w:rFonts w:ascii="Calibri" w:eastAsia="Times New Roman" w:hAnsi="Calibri" w:cs="Calibri"/>
                <w:bCs/>
                <w:i/>
                <w:color w:val="000099"/>
                <w:sz w:val="24"/>
                <w:szCs w:val="24"/>
                <w:lang w:eastAsia="pl-PL"/>
              </w:rPr>
              <w:t>2</w:t>
            </w:r>
          </w:p>
        </w:tc>
        <w:tc>
          <w:tcPr>
            <w:tcW w:w="10395" w:type="dxa"/>
            <w:tcBorders>
              <w:bottom w:val="single" w:sz="4" w:space="0" w:color="A8D08D"/>
            </w:tcBorders>
            <w:shd w:val="clear" w:color="auto" w:fill="F2F2F2"/>
            <w:vAlign w:val="center"/>
          </w:tcPr>
          <w:p w14:paraId="1D6F369B" w14:textId="77777777" w:rsidR="000D26B1" w:rsidRPr="000D26B1" w:rsidRDefault="000D26B1" w:rsidP="000D26B1">
            <w:pPr>
              <w:spacing w:after="0" w:line="276" w:lineRule="auto"/>
              <w:rPr>
                <w:rFonts w:ascii="Calibri" w:eastAsia="Times New Roman" w:hAnsi="Calibri" w:cs="Calibri"/>
                <w:bCs/>
                <w:i/>
                <w:color w:val="000099"/>
                <w:sz w:val="24"/>
                <w:szCs w:val="24"/>
                <w:lang w:eastAsia="pl-PL"/>
              </w:rPr>
            </w:pPr>
            <w:r w:rsidRPr="000D26B1">
              <w:rPr>
                <w:rFonts w:ascii="Calibri" w:eastAsia="Times New Roman" w:hAnsi="Calibri" w:cs="Calibri"/>
                <w:bCs/>
                <w:i/>
                <w:color w:val="000099"/>
                <w:sz w:val="24"/>
                <w:szCs w:val="24"/>
                <w:lang w:eastAsia="pl-PL"/>
              </w:rPr>
              <w:t>3</w:t>
            </w:r>
          </w:p>
        </w:tc>
        <w:tc>
          <w:tcPr>
            <w:tcW w:w="2561" w:type="dxa"/>
            <w:tcBorders>
              <w:bottom w:val="single" w:sz="4" w:space="0" w:color="A8D08D"/>
            </w:tcBorders>
            <w:shd w:val="clear" w:color="auto" w:fill="F2F2F2"/>
            <w:vAlign w:val="center"/>
          </w:tcPr>
          <w:p w14:paraId="4E8E99F2" w14:textId="77777777" w:rsidR="000D26B1" w:rsidRPr="000D26B1" w:rsidRDefault="000D26B1" w:rsidP="000D26B1">
            <w:pPr>
              <w:suppressAutoHyphens/>
              <w:spacing w:after="0" w:line="240" w:lineRule="auto"/>
              <w:rPr>
                <w:rFonts w:ascii="Calibri" w:eastAsia="Times New Roman" w:hAnsi="Calibri" w:cs="Calibri"/>
                <w:i/>
                <w:color w:val="000099"/>
                <w:sz w:val="24"/>
                <w:szCs w:val="24"/>
              </w:rPr>
            </w:pPr>
            <w:r w:rsidRPr="000D26B1">
              <w:rPr>
                <w:rFonts w:ascii="Calibri" w:eastAsia="Times New Roman" w:hAnsi="Calibri" w:cs="Calibri"/>
                <w:bCs/>
                <w:i/>
                <w:color w:val="000099"/>
                <w:sz w:val="24"/>
                <w:szCs w:val="24"/>
                <w:lang w:eastAsia="pl-PL"/>
              </w:rPr>
              <w:t>4</w:t>
            </w:r>
          </w:p>
        </w:tc>
      </w:tr>
      <w:tr w:rsidR="00B17746" w:rsidRPr="000D26B1" w14:paraId="48D7565C" w14:textId="77777777" w:rsidTr="00FF024A">
        <w:trPr>
          <w:trHeight w:val="565"/>
          <w:jc w:val="center"/>
        </w:trPr>
        <w:tc>
          <w:tcPr>
            <w:tcW w:w="37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62E6E006"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1.</w:t>
            </w:r>
          </w:p>
        </w:tc>
        <w:tc>
          <w:tcPr>
            <w:tcW w:w="2552"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4E2D34D9"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Własność budynków objętych wsparciem</w:t>
            </w:r>
          </w:p>
        </w:tc>
        <w:tc>
          <w:tcPr>
            <w:tcW w:w="10395" w:type="dxa"/>
            <w:tcBorders>
              <w:top w:val="single" w:sz="4" w:space="0" w:color="A8D08D"/>
              <w:left w:val="single" w:sz="4" w:space="0" w:color="A8D08D"/>
              <w:bottom w:val="single" w:sz="4" w:space="0" w:color="A8D08D"/>
              <w:right w:val="single" w:sz="4" w:space="0" w:color="A8D08D"/>
            </w:tcBorders>
            <w:vAlign w:val="center"/>
          </w:tcPr>
          <w:p w14:paraId="099A2728" w14:textId="77777777" w:rsidR="00B17746" w:rsidRPr="003F2593" w:rsidRDefault="00B17746" w:rsidP="00B17746">
            <w:pPr>
              <w:spacing w:after="0"/>
              <w:rPr>
                <w:rFonts w:cs="Calibri"/>
                <w:sz w:val="24"/>
                <w:szCs w:val="24"/>
              </w:rPr>
            </w:pPr>
            <w:r w:rsidRPr="003F2593">
              <w:rPr>
                <w:rFonts w:cs="Calibri"/>
                <w:sz w:val="24"/>
                <w:szCs w:val="24"/>
              </w:rPr>
              <w:t>Projekt dotyczy wielorodzinnych budynków mieszkalnych innych niż budynki spółdzielni mieszkaniowych i innych niż budynki mieszkalne stanowiące własność Skarbu Państwa/spółek z</w:t>
            </w:r>
            <w:r>
              <w:rPr>
                <w:rFonts w:cs="Calibri"/>
                <w:sz w:val="24"/>
                <w:szCs w:val="24"/>
              </w:rPr>
              <w:t> </w:t>
            </w:r>
            <w:r w:rsidRPr="003F2593">
              <w:rPr>
                <w:rFonts w:cs="Calibri"/>
                <w:sz w:val="24"/>
                <w:szCs w:val="24"/>
              </w:rPr>
              <w:t>udziałem Skarbu Państwa – np. wspólnoty, TBS, budynki komunalne.</w:t>
            </w:r>
          </w:p>
          <w:p w14:paraId="45185F67" w14:textId="79DCDD01" w:rsidR="00B17746" w:rsidRPr="000D26B1" w:rsidRDefault="00B17746" w:rsidP="00B17746">
            <w:pPr>
              <w:spacing w:before="120" w:after="0" w:line="276" w:lineRule="auto"/>
              <w:rPr>
                <w:rFonts w:ascii="Calibri" w:eastAsia="Times New Roman" w:hAnsi="Calibri" w:cs="Calibri"/>
                <w:sz w:val="24"/>
                <w:szCs w:val="24"/>
              </w:rPr>
            </w:pPr>
            <w:r w:rsidRPr="003F2593">
              <w:rPr>
                <w:rFonts w:cs="Calibri"/>
                <w:sz w:val="24"/>
                <w:szCs w:val="24"/>
              </w:rPr>
              <w:t>Kryterium weryfikowane na podstawie zapisów wniosku o dofinansowanie i załączników i/lub wyjaśnień udzielonych przez Wnioskodawcę.</w:t>
            </w:r>
          </w:p>
        </w:tc>
        <w:tc>
          <w:tcPr>
            <w:tcW w:w="2561" w:type="dxa"/>
            <w:tcBorders>
              <w:top w:val="single" w:sz="4" w:space="0" w:color="A8D08D"/>
              <w:left w:val="single" w:sz="4" w:space="0" w:color="A8D08D"/>
              <w:bottom w:val="single" w:sz="4" w:space="0" w:color="A8D08D"/>
              <w:right w:val="single" w:sz="4" w:space="0" w:color="A8D08D"/>
            </w:tcBorders>
            <w:vAlign w:val="center"/>
          </w:tcPr>
          <w:p w14:paraId="5310DC11" w14:textId="77777777" w:rsidR="00B17746" w:rsidRPr="000D26B1" w:rsidRDefault="00B17746" w:rsidP="00B17746">
            <w:pPr>
              <w:spacing w:after="120" w:line="276" w:lineRule="auto"/>
              <w:rPr>
                <w:rFonts w:ascii="Calibri" w:eastAsia="Times New Roman" w:hAnsi="Calibri" w:cs="Calibri"/>
                <w:sz w:val="24"/>
                <w:szCs w:val="24"/>
              </w:rPr>
            </w:pPr>
            <w:r w:rsidRPr="000D26B1">
              <w:rPr>
                <w:rFonts w:ascii="Calibri" w:eastAsia="Times New Roman" w:hAnsi="Calibri" w:cs="Calibri"/>
                <w:sz w:val="24"/>
                <w:szCs w:val="24"/>
              </w:rPr>
              <w:t>Kryterium bezwzględne (0/1)</w:t>
            </w:r>
          </w:p>
        </w:tc>
      </w:tr>
      <w:tr w:rsidR="00B17746" w:rsidRPr="000D26B1" w14:paraId="6A44EA98" w14:textId="77777777" w:rsidTr="00FF024A">
        <w:trPr>
          <w:trHeight w:val="565"/>
          <w:jc w:val="center"/>
        </w:trPr>
        <w:tc>
          <w:tcPr>
            <w:tcW w:w="37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0818EDA1"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2.</w:t>
            </w:r>
          </w:p>
        </w:tc>
        <w:tc>
          <w:tcPr>
            <w:tcW w:w="2552"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3F60E3AC" w14:textId="77777777" w:rsidR="00B17746" w:rsidRPr="000D26B1" w:rsidRDefault="00B17746" w:rsidP="00B17746">
            <w:pPr>
              <w:spacing w:after="0" w:line="276" w:lineRule="auto"/>
              <w:rPr>
                <w:rFonts w:ascii="Calibri" w:eastAsia="Times New Roman" w:hAnsi="Calibri" w:cs="Calibri"/>
                <w:sz w:val="24"/>
                <w:szCs w:val="24"/>
                <w:lang w:eastAsia="pl-PL"/>
              </w:rPr>
            </w:pPr>
            <w:r w:rsidRPr="000D26B1">
              <w:rPr>
                <w:rFonts w:ascii="Calibri" w:eastAsia="Times New Roman" w:hAnsi="Calibri" w:cs="Calibri"/>
                <w:sz w:val="24"/>
                <w:szCs w:val="24"/>
                <w:lang w:eastAsia="pl-PL"/>
              </w:rPr>
              <w:t>Kompleksowość działań termomodernizacyjnych</w:t>
            </w:r>
          </w:p>
        </w:tc>
        <w:tc>
          <w:tcPr>
            <w:tcW w:w="10395" w:type="dxa"/>
            <w:tcBorders>
              <w:top w:val="single" w:sz="4" w:space="0" w:color="A8D08D"/>
              <w:left w:val="single" w:sz="4" w:space="0" w:color="A8D08D"/>
              <w:bottom w:val="single" w:sz="4" w:space="0" w:color="A8D08D"/>
              <w:right w:val="single" w:sz="4" w:space="0" w:color="A8D08D"/>
            </w:tcBorders>
            <w:vAlign w:val="center"/>
          </w:tcPr>
          <w:p w14:paraId="2D9F38A9" w14:textId="77777777" w:rsidR="00B17746" w:rsidRPr="003F2593" w:rsidRDefault="00B17746" w:rsidP="00B17746">
            <w:pPr>
              <w:spacing w:after="0"/>
              <w:rPr>
                <w:rFonts w:cs="Calibri"/>
                <w:sz w:val="24"/>
                <w:szCs w:val="24"/>
              </w:rPr>
            </w:pPr>
            <w:r w:rsidRPr="003F2593">
              <w:rPr>
                <w:rFonts w:cs="Calibri"/>
                <w:sz w:val="24"/>
                <w:szCs w:val="24"/>
              </w:rPr>
              <w:t>Projekt obejmuje kompleksową modernizację energetyczną  budynków mieszkalnych. Do dofinansowania nie kwalifikują się projekty obejmujące tylko wymianę/modernizację źródła ciepła bądź Instalację OZE.</w:t>
            </w:r>
          </w:p>
          <w:p w14:paraId="5D0EAB5D" w14:textId="504D7C17" w:rsidR="00B17746" w:rsidRPr="000D26B1" w:rsidRDefault="00B17746" w:rsidP="00B17746">
            <w:pPr>
              <w:spacing w:before="120" w:after="0" w:line="276" w:lineRule="auto"/>
              <w:rPr>
                <w:rFonts w:ascii="Calibri" w:eastAsia="Times New Roman" w:hAnsi="Calibri" w:cs="Calibri"/>
                <w:sz w:val="24"/>
                <w:szCs w:val="24"/>
              </w:rPr>
            </w:pPr>
            <w:r w:rsidRPr="003F2593">
              <w:rPr>
                <w:rFonts w:cs="Calibri"/>
                <w:sz w:val="24"/>
                <w:szCs w:val="24"/>
              </w:rPr>
              <w:t>Kryterium weryfikowane na podstawie zapisów wnio</w:t>
            </w:r>
            <w:r>
              <w:rPr>
                <w:rFonts w:cs="Calibri"/>
                <w:sz w:val="24"/>
                <w:szCs w:val="24"/>
              </w:rPr>
              <w:t>sku o </w:t>
            </w:r>
            <w:r w:rsidRPr="003F2593">
              <w:rPr>
                <w:rFonts w:cs="Calibri"/>
                <w:sz w:val="24"/>
                <w:szCs w:val="24"/>
              </w:rPr>
              <w:t>dofinansowanie i załączników i/lub wyjaśnień udzielonych przez Wnioskodawcę.</w:t>
            </w:r>
          </w:p>
        </w:tc>
        <w:tc>
          <w:tcPr>
            <w:tcW w:w="2561" w:type="dxa"/>
            <w:tcBorders>
              <w:top w:val="single" w:sz="4" w:space="0" w:color="A8D08D"/>
              <w:left w:val="single" w:sz="4" w:space="0" w:color="A8D08D"/>
              <w:bottom w:val="single" w:sz="4" w:space="0" w:color="A8D08D"/>
              <w:right w:val="single" w:sz="4" w:space="0" w:color="A8D08D"/>
            </w:tcBorders>
            <w:vAlign w:val="center"/>
          </w:tcPr>
          <w:p w14:paraId="16D0FB49" w14:textId="77777777" w:rsidR="00B17746" w:rsidRPr="000D26B1" w:rsidRDefault="00B17746" w:rsidP="00B17746">
            <w:pPr>
              <w:spacing w:after="120" w:line="276" w:lineRule="auto"/>
              <w:rPr>
                <w:rFonts w:ascii="Calibri" w:eastAsia="Times New Roman" w:hAnsi="Calibri" w:cs="Calibri"/>
                <w:sz w:val="24"/>
                <w:szCs w:val="24"/>
              </w:rPr>
            </w:pPr>
            <w:r w:rsidRPr="000D26B1">
              <w:rPr>
                <w:rFonts w:ascii="Calibri" w:eastAsia="Times New Roman" w:hAnsi="Calibri" w:cs="Calibri"/>
                <w:sz w:val="24"/>
                <w:szCs w:val="24"/>
              </w:rPr>
              <w:t>Kryterium bezwzględne (0/1)</w:t>
            </w:r>
          </w:p>
        </w:tc>
      </w:tr>
      <w:tr w:rsidR="00B17746" w:rsidRPr="000D26B1" w14:paraId="00A267E7" w14:textId="77777777" w:rsidTr="00FF024A">
        <w:trPr>
          <w:trHeight w:val="283"/>
          <w:jc w:val="center"/>
        </w:trPr>
        <w:tc>
          <w:tcPr>
            <w:tcW w:w="37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70E8C991"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 xml:space="preserve">3. </w:t>
            </w:r>
          </w:p>
        </w:tc>
        <w:tc>
          <w:tcPr>
            <w:tcW w:w="2552"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2D89C5A6"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 xml:space="preserve">Realizacja projektu w oparciu o audyt energetyczny </w:t>
            </w:r>
          </w:p>
        </w:tc>
        <w:tc>
          <w:tcPr>
            <w:tcW w:w="10395" w:type="dxa"/>
            <w:tcBorders>
              <w:top w:val="single" w:sz="4" w:space="0" w:color="A8D08D"/>
              <w:left w:val="single" w:sz="4" w:space="0" w:color="A8D08D"/>
              <w:bottom w:val="single" w:sz="4" w:space="0" w:color="A8D08D"/>
              <w:right w:val="single" w:sz="4" w:space="0" w:color="A8D08D"/>
            </w:tcBorders>
            <w:vAlign w:val="center"/>
          </w:tcPr>
          <w:p w14:paraId="432286F1" w14:textId="77777777" w:rsidR="00B17746" w:rsidRPr="003F2593" w:rsidRDefault="00B17746" w:rsidP="00B17746">
            <w:pPr>
              <w:spacing w:after="120"/>
              <w:rPr>
                <w:rFonts w:cs="Calibri"/>
                <w:sz w:val="24"/>
                <w:szCs w:val="24"/>
              </w:rPr>
            </w:pPr>
            <w:r w:rsidRPr="003F2593">
              <w:rPr>
                <w:rFonts w:cs="Calibri"/>
                <w:sz w:val="24"/>
                <w:szCs w:val="24"/>
              </w:rPr>
              <w:t>Wsparciem zostaną objęte wyłącznie podmioty realizujące inwestycje, które zostały poprzedzone przeprowadzeniem audytu energetycznego, stanowiącym kompleksowy element projektu.</w:t>
            </w:r>
            <w:r w:rsidRPr="006642BD">
              <w:rPr>
                <w:rFonts w:cs="Calibri"/>
                <w:sz w:val="24"/>
                <w:szCs w:val="24"/>
              </w:rPr>
              <w:t xml:space="preserve"> Z uwagi na specyfikę działania, tj. realizację projektu na istniejącym obiekcie/obiektach, nie ma możliwości realizacji inwestycji w oparciu o program </w:t>
            </w:r>
            <w:proofErr w:type="spellStart"/>
            <w:r w:rsidRPr="006642BD">
              <w:rPr>
                <w:rFonts w:cs="Calibri"/>
                <w:sz w:val="24"/>
                <w:szCs w:val="24"/>
              </w:rPr>
              <w:t>funkcjonalno</w:t>
            </w:r>
            <w:proofErr w:type="spellEnd"/>
            <w:r w:rsidRPr="006642BD">
              <w:rPr>
                <w:rFonts w:cs="Calibri"/>
                <w:sz w:val="24"/>
                <w:szCs w:val="24"/>
              </w:rPr>
              <w:t xml:space="preserve"> – użytkowy w trybie „zaprojektuj – wybuduj”.  </w:t>
            </w:r>
          </w:p>
          <w:p w14:paraId="1E9FB607" w14:textId="77777777" w:rsidR="00B17746" w:rsidRPr="003F2593" w:rsidRDefault="00B17746" w:rsidP="00B17746">
            <w:pPr>
              <w:spacing w:before="120" w:after="0"/>
              <w:rPr>
                <w:rFonts w:cs="Calibri"/>
                <w:sz w:val="24"/>
                <w:szCs w:val="24"/>
              </w:rPr>
            </w:pPr>
            <w:r w:rsidRPr="003F2593">
              <w:rPr>
                <w:rFonts w:cs="Calibri"/>
                <w:sz w:val="24"/>
                <w:szCs w:val="24"/>
              </w:rPr>
              <w:t>W przypadku kosztów niewynikających z audytu energetycznego, kwalifikowane są koszty, które nie przekraczają 15 % kosztów kwalifikowalnych oraz realizują:</w:t>
            </w:r>
          </w:p>
          <w:p w14:paraId="7016E249" w14:textId="77777777" w:rsidR="00B17746" w:rsidRPr="003F2593" w:rsidRDefault="00B17746" w:rsidP="00B17746">
            <w:pPr>
              <w:numPr>
                <w:ilvl w:val="0"/>
                <w:numId w:val="17"/>
              </w:numPr>
              <w:spacing w:after="0" w:line="276" w:lineRule="auto"/>
              <w:ind w:left="714" w:hanging="357"/>
              <w:rPr>
                <w:rFonts w:cs="Calibri"/>
                <w:sz w:val="24"/>
                <w:szCs w:val="24"/>
              </w:rPr>
            </w:pPr>
            <w:r w:rsidRPr="003F2593">
              <w:rPr>
                <w:rFonts w:cs="Calibri"/>
                <w:sz w:val="24"/>
                <w:szCs w:val="24"/>
              </w:rPr>
              <w:t>szersze cele Europejskiego Zielonego Ładu, w tym strategii na rzecz Fali renowacji, lub</w:t>
            </w:r>
          </w:p>
          <w:p w14:paraId="38F4101E" w14:textId="77777777" w:rsidR="00B17746" w:rsidRPr="003F2593" w:rsidRDefault="00B17746" w:rsidP="00B17746">
            <w:pPr>
              <w:numPr>
                <w:ilvl w:val="0"/>
                <w:numId w:val="17"/>
              </w:numPr>
              <w:spacing w:after="0" w:line="276" w:lineRule="auto"/>
              <w:ind w:left="714" w:hanging="357"/>
              <w:rPr>
                <w:rFonts w:cs="Calibri"/>
                <w:sz w:val="24"/>
                <w:szCs w:val="24"/>
              </w:rPr>
            </w:pPr>
            <w:r w:rsidRPr="003F2593">
              <w:rPr>
                <w:rFonts w:cs="Calibri"/>
                <w:sz w:val="24"/>
                <w:szCs w:val="24"/>
              </w:rPr>
              <w:t>rozwiązania przyczyniające się do powierzchni zielonych (zielone dachy, ściany), lub</w:t>
            </w:r>
          </w:p>
          <w:p w14:paraId="061B23A5" w14:textId="77777777" w:rsidR="00B17746" w:rsidRPr="003F2593" w:rsidRDefault="00B17746" w:rsidP="00B17746">
            <w:pPr>
              <w:numPr>
                <w:ilvl w:val="0"/>
                <w:numId w:val="17"/>
              </w:numPr>
              <w:spacing w:after="0" w:line="276" w:lineRule="auto"/>
              <w:ind w:left="714" w:hanging="357"/>
              <w:rPr>
                <w:rFonts w:cs="Calibri"/>
                <w:sz w:val="24"/>
                <w:szCs w:val="24"/>
              </w:rPr>
            </w:pPr>
            <w:r w:rsidRPr="003F2593">
              <w:rPr>
                <w:rFonts w:cs="Calibri"/>
                <w:sz w:val="24"/>
                <w:szCs w:val="24"/>
              </w:rPr>
              <w:lastRenderedPageBreak/>
              <w:t xml:space="preserve">rozwój </w:t>
            </w:r>
            <w:proofErr w:type="spellStart"/>
            <w:r w:rsidRPr="003F2593">
              <w:rPr>
                <w:rFonts w:cs="Calibri"/>
                <w:sz w:val="24"/>
                <w:szCs w:val="24"/>
              </w:rPr>
              <w:t>elektromobilności</w:t>
            </w:r>
            <w:proofErr w:type="spellEnd"/>
            <w:r w:rsidRPr="003F2593">
              <w:rPr>
                <w:rFonts w:cs="Calibri"/>
                <w:sz w:val="24"/>
                <w:szCs w:val="24"/>
              </w:rPr>
              <w:t>, lub</w:t>
            </w:r>
          </w:p>
          <w:p w14:paraId="5A333520" w14:textId="77777777" w:rsidR="00B17746" w:rsidRPr="003F2593" w:rsidRDefault="00B17746" w:rsidP="00B17746">
            <w:pPr>
              <w:numPr>
                <w:ilvl w:val="0"/>
                <w:numId w:val="17"/>
              </w:numPr>
              <w:spacing w:after="0" w:line="276" w:lineRule="auto"/>
              <w:ind w:left="714" w:hanging="357"/>
              <w:rPr>
                <w:rFonts w:cs="Calibri"/>
                <w:sz w:val="24"/>
                <w:szCs w:val="24"/>
              </w:rPr>
            </w:pPr>
            <w:r w:rsidRPr="003F2593">
              <w:rPr>
                <w:rFonts w:cs="Calibri"/>
                <w:sz w:val="24"/>
                <w:szCs w:val="24"/>
              </w:rPr>
              <w:t>rozwiązania na rzecz gospodarki o obiegu zamkniętym, lub</w:t>
            </w:r>
          </w:p>
          <w:p w14:paraId="7989F1B3" w14:textId="77777777" w:rsidR="00B17746" w:rsidRPr="003F2593" w:rsidRDefault="00B17746" w:rsidP="00B17746">
            <w:pPr>
              <w:numPr>
                <w:ilvl w:val="0"/>
                <w:numId w:val="17"/>
              </w:numPr>
              <w:spacing w:after="0" w:line="276" w:lineRule="auto"/>
              <w:ind w:left="714" w:hanging="357"/>
              <w:rPr>
                <w:rFonts w:cs="Calibri"/>
                <w:sz w:val="24"/>
                <w:szCs w:val="24"/>
              </w:rPr>
            </w:pPr>
            <w:r w:rsidRPr="003F2593">
              <w:rPr>
                <w:rFonts w:cs="Calibri"/>
                <w:sz w:val="24"/>
                <w:szCs w:val="24"/>
              </w:rPr>
              <w:t xml:space="preserve">infrastrukturę związaną z dostępnością.  </w:t>
            </w:r>
          </w:p>
          <w:p w14:paraId="0E7CAF61" w14:textId="3C0A6181" w:rsidR="00B17746" w:rsidRPr="000D26B1" w:rsidRDefault="00B17746" w:rsidP="00B17746">
            <w:pPr>
              <w:spacing w:before="120" w:after="0" w:line="276" w:lineRule="auto"/>
              <w:rPr>
                <w:rFonts w:ascii="Calibri" w:eastAsia="Times New Roman" w:hAnsi="Calibri" w:cs="Calibri"/>
                <w:sz w:val="24"/>
                <w:szCs w:val="24"/>
              </w:rPr>
            </w:pPr>
            <w:r w:rsidRPr="003F2593">
              <w:rPr>
                <w:rFonts w:cs="Calibri"/>
                <w:sz w:val="24"/>
                <w:szCs w:val="24"/>
              </w:rPr>
              <w:t>Kryterium weryfikowane na podstawie zapisów wniosku o dofinansowanie i załączników i/lub wyjaśnień udzielonych przez Wnioskodawcę.</w:t>
            </w:r>
          </w:p>
        </w:tc>
        <w:tc>
          <w:tcPr>
            <w:tcW w:w="2561" w:type="dxa"/>
            <w:tcBorders>
              <w:top w:val="single" w:sz="4" w:space="0" w:color="A8D08D"/>
              <w:left w:val="single" w:sz="4" w:space="0" w:color="A8D08D"/>
              <w:bottom w:val="single" w:sz="4" w:space="0" w:color="A8D08D"/>
              <w:right w:val="single" w:sz="4" w:space="0" w:color="A8D08D"/>
            </w:tcBorders>
            <w:vAlign w:val="center"/>
          </w:tcPr>
          <w:p w14:paraId="6060E79D" w14:textId="77777777" w:rsidR="00B17746" w:rsidRPr="000D26B1" w:rsidRDefault="00B17746" w:rsidP="00B17746">
            <w:pPr>
              <w:spacing w:after="120" w:line="276" w:lineRule="auto"/>
              <w:rPr>
                <w:rFonts w:ascii="Calibri" w:eastAsia="Times New Roman" w:hAnsi="Calibri" w:cs="Calibri"/>
                <w:sz w:val="24"/>
                <w:szCs w:val="24"/>
              </w:rPr>
            </w:pPr>
            <w:r w:rsidRPr="000D26B1">
              <w:rPr>
                <w:rFonts w:ascii="Calibri" w:eastAsia="Times New Roman" w:hAnsi="Calibri" w:cs="Calibri"/>
                <w:sz w:val="24"/>
                <w:szCs w:val="24"/>
              </w:rPr>
              <w:lastRenderedPageBreak/>
              <w:t>Kryterium bezwzględne (0/1)</w:t>
            </w:r>
          </w:p>
        </w:tc>
      </w:tr>
      <w:tr w:rsidR="00B17746" w:rsidRPr="000D26B1" w14:paraId="5437BA51" w14:textId="77777777" w:rsidTr="00FF024A">
        <w:trPr>
          <w:trHeight w:val="700"/>
          <w:jc w:val="center"/>
        </w:trPr>
        <w:tc>
          <w:tcPr>
            <w:tcW w:w="37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7178B1AD"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4.</w:t>
            </w:r>
          </w:p>
        </w:tc>
        <w:tc>
          <w:tcPr>
            <w:tcW w:w="2552"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3E4532DC"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Ograniczenie emisji zanieczyszczeń</w:t>
            </w:r>
          </w:p>
        </w:tc>
        <w:tc>
          <w:tcPr>
            <w:tcW w:w="10395" w:type="dxa"/>
            <w:tcBorders>
              <w:top w:val="single" w:sz="4" w:space="0" w:color="A8D08D"/>
              <w:left w:val="single" w:sz="4" w:space="0" w:color="A8D08D"/>
              <w:bottom w:val="single" w:sz="4" w:space="0" w:color="A8D08D"/>
              <w:right w:val="single" w:sz="4" w:space="0" w:color="A8D08D"/>
            </w:tcBorders>
            <w:vAlign w:val="center"/>
          </w:tcPr>
          <w:p w14:paraId="165ACFB7" w14:textId="77777777" w:rsidR="00B17746" w:rsidRPr="003F2593" w:rsidRDefault="00B17746" w:rsidP="00B17746">
            <w:pPr>
              <w:spacing w:after="0"/>
              <w:rPr>
                <w:rFonts w:cs="Calibri"/>
                <w:sz w:val="24"/>
                <w:szCs w:val="24"/>
              </w:rPr>
            </w:pPr>
            <w:r w:rsidRPr="003F2593">
              <w:rPr>
                <w:rFonts w:cs="Calibri"/>
                <w:sz w:val="24"/>
                <w:szCs w:val="24"/>
              </w:rPr>
              <w:t>Projekt przyczynia się do redukcji emisji gazów cieplarnianych mierzonej jako ekwiwalent CO</w:t>
            </w:r>
            <w:r w:rsidRPr="003F2593">
              <w:rPr>
                <w:rFonts w:cs="Calibri"/>
                <w:sz w:val="24"/>
                <w:szCs w:val="24"/>
                <w:vertAlign w:val="subscript"/>
              </w:rPr>
              <w:t>2</w:t>
            </w:r>
            <w:r w:rsidRPr="003F2593">
              <w:rPr>
                <w:rFonts w:cs="Calibri"/>
                <w:sz w:val="24"/>
                <w:szCs w:val="24"/>
              </w:rPr>
              <w:t>. Analizie poddane zostaną dane z audytu energetycznego oraz wn</w:t>
            </w:r>
            <w:r>
              <w:rPr>
                <w:rFonts w:cs="Calibri"/>
                <w:sz w:val="24"/>
                <w:szCs w:val="24"/>
              </w:rPr>
              <w:t>iosku o dofinansowanie (wybór i </w:t>
            </w:r>
            <w:r w:rsidRPr="003F2593">
              <w:rPr>
                <w:rFonts w:cs="Calibri"/>
                <w:sz w:val="24"/>
                <w:szCs w:val="24"/>
              </w:rPr>
              <w:t>określenie wartości docelowej</w:t>
            </w:r>
            <w:r>
              <w:rPr>
                <w:rFonts w:cs="Calibri"/>
                <w:sz w:val="24"/>
                <w:szCs w:val="24"/>
              </w:rPr>
              <w:t xml:space="preserve"> niższej niż wartość bazowa dla </w:t>
            </w:r>
            <w:r w:rsidRPr="003F2593">
              <w:rPr>
                <w:rFonts w:cs="Calibri"/>
                <w:sz w:val="24"/>
                <w:szCs w:val="24"/>
              </w:rPr>
              <w:t>wskaźnika „Szacowana emisja gazów cieplarnianych”).</w:t>
            </w:r>
          </w:p>
          <w:p w14:paraId="0E139089" w14:textId="34DF6730" w:rsidR="00B17746" w:rsidRPr="000D26B1" w:rsidRDefault="00B17746" w:rsidP="00B17746">
            <w:pPr>
              <w:spacing w:before="120" w:after="0" w:line="276" w:lineRule="auto"/>
              <w:rPr>
                <w:rFonts w:ascii="Calibri" w:eastAsia="Times New Roman" w:hAnsi="Calibri" w:cs="Calibri"/>
                <w:sz w:val="24"/>
                <w:szCs w:val="24"/>
              </w:rPr>
            </w:pPr>
            <w:r w:rsidRPr="003F2593">
              <w:rPr>
                <w:rFonts w:cs="Calibri"/>
                <w:sz w:val="24"/>
                <w:szCs w:val="24"/>
              </w:rPr>
              <w:t>Kryterium weryfikowane na podstawie zapisów wniosku o dofinansowanie i załączników i/lub wyjaśnień udzielonych przez Wnioskodawcę.</w:t>
            </w:r>
          </w:p>
        </w:tc>
        <w:tc>
          <w:tcPr>
            <w:tcW w:w="2561" w:type="dxa"/>
            <w:tcBorders>
              <w:top w:val="single" w:sz="4" w:space="0" w:color="A8D08D"/>
              <w:left w:val="single" w:sz="4" w:space="0" w:color="A8D08D"/>
              <w:bottom w:val="single" w:sz="4" w:space="0" w:color="A8D08D"/>
              <w:right w:val="single" w:sz="4" w:space="0" w:color="A8D08D"/>
            </w:tcBorders>
            <w:vAlign w:val="center"/>
          </w:tcPr>
          <w:p w14:paraId="1F9C8F72"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Kryterium bezwzględne (0/1)</w:t>
            </w:r>
          </w:p>
        </w:tc>
      </w:tr>
      <w:tr w:rsidR="00B17746" w:rsidRPr="000D26B1" w14:paraId="62ADDE44" w14:textId="77777777" w:rsidTr="00FF024A">
        <w:trPr>
          <w:trHeight w:val="399"/>
          <w:jc w:val="center"/>
        </w:trPr>
        <w:tc>
          <w:tcPr>
            <w:tcW w:w="37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78F38E36"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5.</w:t>
            </w:r>
          </w:p>
        </w:tc>
        <w:tc>
          <w:tcPr>
            <w:tcW w:w="2552"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32A3B730"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Efektywność ekonomiczna</w:t>
            </w:r>
          </w:p>
        </w:tc>
        <w:tc>
          <w:tcPr>
            <w:tcW w:w="10395" w:type="dxa"/>
            <w:tcBorders>
              <w:top w:val="single" w:sz="4" w:space="0" w:color="A8D08D"/>
              <w:left w:val="single" w:sz="4" w:space="0" w:color="A8D08D"/>
              <w:bottom w:val="single" w:sz="4" w:space="0" w:color="A8D08D"/>
              <w:right w:val="single" w:sz="4" w:space="0" w:color="A8D08D"/>
            </w:tcBorders>
            <w:vAlign w:val="center"/>
          </w:tcPr>
          <w:p w14:paraId="258FD992" w14:textId="77777777" w:rsidR="00B17746" w:rsidRPr="003F2593" w:rsidRDefault="00B17746" w:rsidP="00B17746">
            <w:pPr>
              <w:spacing w:after="0"/>
              <w:rPr>
                <w:rFonts w:cs="Calibri"/>
                <w:sz w:val="24"/>
                <w:szCs w:val="24"/>
              </w:rPr>
            </w:pPr>
            <w:r w:rsidRPr="003F2593">
              <w:rPr>
                <w:rFonts w:cs="Calibri"/>
                <w:sz w:val="24"/>
                <w:szCs w:val="24"/>
              </w:rPr>
              <w:t>Dofinansowanie uzyskają projekty spełniające kryterium efekty</w:t>
            </w:r>
            <w:r>
              <w:rPr>
                <w:rFonts w:cs="Calibri"/>
                <w:sz w:val="24"/>
                <w:szCs w:val="24"/>
              </w:rPr>
              <w:t>wności kosztowej w powiązaniu z </w:t>
            </w:r>
            <w:r w:rsidRPr="003F2593">
              <w:rPr>
                <w:rFonts w:cs="Calibri"/>
                <w:sz w:val="24"/>
                <w:szCs w:val="24"/>
              </w:rPr>
              <w:t>osiąganymi efektami społeczno-gospodarczymi (w tym zmniej</w:t>
            </w:r>
            <w:r>
              <w:rPr>
                <w:rFonts w:cs="Calibri"/>
                <w:sz w:val="24"/>
                <w:szCs w:val="24"/>
              </w:rPr>
              <w:t>szenie kosztów zużycia paliw) w </w:t>
            </w:r>
            <w:r w:rsidRPr="003F2593">
              <w:rPr>
                <w:rFonts w:cs="Calibri"/>
                <w:sz w:val="24"/>
                <w:szCs w:val="24"/>
              </w:rPr>
              <w:t xml:space="preserve">stosunku do planowanych nakładów finansowych. Wskaźnik </w:t>
            </w:r>
            <w:r>
              <w:rPr>
                <w:rFonts w:cs="Calibri"/>
                <w:sz w:val="24"/>
                <w:szCs w:val="24"/>
              </w:rPr>
              <w:t>ekonomicznej wartości netto dla </w:t>
            </w:r>
            <w:r w:rsidRPr="003F2593">
              <w:rPr>
                <w:rFonts w:cs="Calibri"/>
                <w:sz w:val="24"/>
                <w:szCs w:val="24"/>
              </w:rPr>
              <w:t>projektu jest dodatni, ENPV&gt;0.</w:t>
            </w:r>
          </w:p>
          <w:p w14:paraId="11BBC518" w14:textId="1A9A8F0F" w:rsidR="00B17746" w:rsidRPr="000D26B1" w:rsidRDefault="00B17746" w:rsidP="00B17746">
            <w:pPr>
              <w:spacing w:before="60" w:after="0" w:line="276" w:lineRule="auto"/>
              <w:rPr>
                <w:rFonts w:ascii="Calibri" w:eastAsia="Times New Roman" w:hAnsi="Calibri" w:cs="Calibri"/>
                <w:sz w:val="24"/>
                <w:szCs w:val="24"/>
              </w:rPr>
            </w:pPr>
            <w:r w:rsidRPr="003F2593">
              <w:rPr>
                <w:rFonts w:cs="Calibri"/>
                <w:sz w:val="24"/>
                <w:szCs w:val="24"/>
              </w:rPr>
              <w:t>Kryterium weryfikowane na podstawie zapisów wniosku o dofinansowanie i załączników i/lub wyjaśnień udzielonych przez Wnioskodawcę.</w:t>
            </w:r>
          </w:p>
        </w:tc>
        <w:tc>
          <w:tcPr>
            <w:tcW w:w="2561" w:type="dxa"/>
            <w:tcBorders>
              <w:top w:val="single" w:sz="4" w:space="0" w:color="A8D08D"/>
              <w:left w:val="single" w:sz="4" w:space="0" w:color="A8D08D"/>
              <w:bottom w:val="single" w:sz="4" w:space="0" w:color="A8D08D"/>
              <w:right w:val="single" w:sz="4" w:space="0" w:color="A8D08D"/>
            </w:tcBorders>
            <w:vAlign w:val="center"/>
          </w:tcPr>
          <w:p w14:paraId="6B84DA0C"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Kryterium bezwzględne (0/1)</w:t>
            </w:r>
          </w:p>
        </w:tc>
      </w:tr>
      <w:tr w:rsidR="00B17746" w:rsidRPr="000D26B1" w14:paraId="37EA7A33" w14:textId="77777777" w:rsidTr="00FF024A">
        <w:trPr>
          <w:trHeight w:val="682"/>
          <w:jc w:val="center"/>
        </w:trPr>
        <w:tc>
          <w:tcPr>
            <w:tcW w:w="37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4334C3B9"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6.</w:t>
            </w:r>
          </w:p>
        </w:tc>
        <w:tc>
          <w:tcPr>
            <w:tcW w:w="2552"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5A45750F"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Poprawa efektywności energetycznej</w:t>
            </w:r>
          </w:p>
          <w:p w14:paraId="35A8AD05"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(jeśli dotyczy)</w:t>
            </w:r>
          </w:p>
        </w:tc>
        <w:tc>
          <w:tcPr>
            <w:tcW w:w="10395" w:type="dxa"/>
            <w:tcBorders>
              <w:top w:val="single" w:sz="4" w:space="0" w:color="A8D08D"/>
              <w:left w:val="single" w:sz="4" w:space="0" w:color="A8D08D"/>
              <w:bottom w:val="single" w:sz="4" w:space="0" w:color="A8D08D"/>
              <w:right w:val="single" w:sz="4" w:space="0" w:color="A8D08D"/>
            </w:tcBorders>
            <w:vAlign w:val="center"/>
          </w:tcPr>
          <w:p w14:paraId="7C86F9D8" w14:textId="4D0BC1B6" w:rsidR="00B17746" w:rsidRPr="003F2593" w:rsidRDefault="00B17746" w:rsidP="00B17746">
            <w:pPr>
              <w:spacing w:after="120"/>
              <w:rPr>
                <w:rFonts w:cs="Calibri"/>
                <w:sz w:val="24"/>
                <w:szCs w:val="24"/>
              </w:rPr>
            </w:pPr>
            <w:r w:rsidRPr="003F2593">
              <w:rPr>
                <w:rFonts w:cs="Calibri"/>
                <w:sz w:val="24"/>
                <w:szCs w:val="24"/>
              </w:rPr>
              <w:t>Dofinansowanie uzyskają projekty, w efekcie których osiągnięta zostanie oszczędność energii na</w:t>
            </w:r>
            <w:r>
              <w:rPr>
                <w:rFonts w:cs="Calibri"/>
                <w:sz w:val="24"/>
                <w:szCs w:val="24"/>
              </w:rPr>
              <w:t> </w:t>
            </w:r>
            <w:r w:rsidRPr="003F2593">
              <w:rPr>
                <w:rFonts w:cs="Calibri"/>
                <w:sz w:val="24"/>
                <w:szCs w:val="24"/>
              </w:rPr>
              <w:t>poziomie co najmniej 30%</w:t>
            </w:r>
            <w:r>
              <w:rPr>
                <w:rFonts w:cs="Calibri"/>
                <w:sz w:val="24"/>
                <w:szCs w:val="24"/>
              </w:rPr>
              <w:t xml:space="preserve"> dla każdego budynku</w:t>
            </w:r>
            <w:r w:rsidRPr="003F2593">
              <w:rPr>
                <w:rFonts w:cs="Calibri"/>
                <w:sz w:val="24"/>
                <w:szCs w:val="24"/>
              </w:rPr>
              <w:t xml:space="preserve">, potwierdzona wynikami audytu energetycznego. </w:t>
            </w:r>
            <w:r w:rsidRPr="003F2593">
              <w:rPr>
                <w:rFonts w:cs="Calibri"/>
                <w:sz w:val="24"/>
                <w:szCs w:val="24"/>
              </w:rPr>
              <w:lastRenderedPageBreak/>
              <w:t>W</w:t>
            </w:r>
            <w:r w:rsidR="00FF024A">
              <w:rPr>
                <w:rFonts w:cs="Calibri"/>
                <w:sz w:val="24"/>
                <w:szCs w:val="24"/>
              </w:rPr>
              <w:t> </w:t>
            </w:r>
            <w:r w:rsidRPr="003F2593">
              <w:rPr>
                <w:rFonts w:cs="Calibri"/>
                <w:sz w:val="24"/>
                <w:szCs w:val="24"/>
              </w:rPr>
              <w:t xml:space="preserve">przypadku </w:t>
            </w:r>
            <w:r w:rsidRPr="003F2593">
              <w:rPr>
                <w:rFonts w:cs="Calibri"/>
                <w:noProof/>
                <w:sz w:val="24"/>
                <w:szCs w:val="24"/>
              </w:rPr>
              <w:t>budynków wpisanych do rejestru zabytków lub podlegających ochronie konserwatorskiej kryterium nie dotyczy.</w:t>
            </w:r>
          </w:p>
          <w:p w14:paraId="612BBBFE" w14:textId="77777777" w:rsidR="00B17746" w:rsidRPr="003F2593" w:rsidRDefault="00B17746" w:rsidP="00B17746">
            <w:pPr>
              <w:spacing w:after="120"/>
              <w:rPr>
                <w:rFonts w:cs="Calibri"/>
                <w:sz w:val="24"/>
                <w:szCs w:val="24"/>
              </w:rPr>
            </w:pPr>
            <w:r w:rsidRPr="003F2593">
              <w:rPr>
                <w:rFonts w:cs="Calibri"/>
                <w:sz w:val="24"/>
                <w:szCs w:val="24"/>
              </w:rPr>
              <w:t xml:space="preserve"> W obliczeniach należy uwzględnić zapotrzebowanie na energię cieplną końcową (na potrzeby ogrzewania i przygotowania c.w.u.) i elektryczną (np. pomocniczą, związaną z oświetleniem).</w:t>
            </w:r>
          </w:p>
          <w:p w14:paraId="768661BC" w14:textId="65D7E819" w:rsidR="00B17746" w:rsidRPr="000D26B1" w:rsidRDefault="00B17746" w:rsidP="00B17746">
            <w:pPr>
              <w:spacing w:after="0" w:line="276" w:lineRule="auto"/>
              <w:rPr>
                <w:rFonts w:ascii="Calibri" w:eastAsia="Times New Roman" w:hAnsi="Calibri" w:cs="Calibri"/>
                <w:sz w:val="24"/>
                <w:szCs w:val="24"/>
              </w:rPr>
            </w:pPr>
            <w:r w:rsidRPr="003F2593">
              <w:rPr>
                <w:rFonts w:cs="Calibri"/>
                <w:sz w:val="24"/>
                <w:szCs w:val="24"/>
              </w:rPr>
              <w:t>Kryterium weryfikowane na podstawie zapisów wniosku o dofinansowanie i załączników i/lub wyjaśnień udzielonych przez Wnioskodawcę.</w:t>
            </w:r>
          </w:p>
        </w:tc>
        <w:tc>
          <w:tcPr>
            <w:tcW w:w="2561" w:type="dxa"/>
            <w:tcBorders>
              <w:top w:val="single" w:sz="4" w:space="0" w:color="A8D08D"/>
              <w:left w:val="single" w:sz="4" w:space="0" w:color="A8D08D"/>
              <w:bottom w:val="single" w:sz="4" w:space="0" w:color="A8D08D"/>
              <w:right w:val="single" w:sz="4" w:space="0" w:color="A8D08D"/>
            </w:tcBorders>
            <w:vAlign w:val="center"/>
          </w:tcPr>
          <w:p w14:paraId="1C605D5D"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lastRenderedPageBreak/>
              <w:t>Kryterium bezwzględne (0/1)</w:t>
            </w:r>
          </w:p>
        </w:tc>
      </w:tr>
      <w:tr w:rsidR="00B17746" w:rsidRPr="000D26B1" w14:paraId="6BE85C2E" w14:textId="77777777" w:rsidTr="00FF024A">
        <w:trPr>
          <w:trHeight w:val="1140"/>
          <w:jc w:val="center"/>
        </w:trPr>
        <w:tc>
          <w:tcPr>
            <w:tcW w:w="37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395EBFF5"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7.</w:t>
            </w:r>
          </w:p>
        </w:tc>
        <w:tc>
          <w:tcPr>
            <w:tcW w:w="2552"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02F6F426"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 xml:space="preserve">Uzasadnienie wymiany źródeł ciepła </w:t>
            </w:r>
          </w:p>
          <w:p w14:paraId="5700F69F"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(jeśli dotyczy)</w:t>
            </w:r>
          </w:p>
        </w:tc>
        <w:tc>
          <w:tcPr>
            <w:tcW w:w="10395" w:type="dxa"/>
            <w:tcBorders>
              <w:top w:val="single" w:sz="4" w:space="0" w:color="A8D08D"/>
              <w:left w:val="single" w:sz="4" w:space="0" w:color="A8D08D"/>
              <w:bottom w:val="single" w:sz="4" w:space="0" w:color="A8D08D"/>
              <w:right w:val="single" w:sz="4" w:space="0" w:color="A8D08D"/>
            </w:tcBorders>
            <w:vAlign w:val="center"/>
          </w:tcPr>
          <w:p w14:paraId="737EB579" w14:textId="77777777" w:rsidR="00B17746" w:rsidRPr="0086616A" w:rsidRDefault="00B17746" w:rsidP="00B17746">
            <w:pPr>
              <w:pStyle w:val="Akapitzlist"/>
              <w:ind w:left="0"/>
              <w:rPr>
                <w:rFonts w:cs="Calibri"/>
                <w:sz w:val="24"/>
                <w:szCs w:val="24"/>
              </w:rPr>
            </w:pPr>
            <w:r w:rsidRPr="003F2593">
              <w:rPr>
                <w:rFonts w:cs="Calibri"/>
                <w:sz w:val="24"/>
                <w:szCs w:val="24"/>
              </w:rPr>
              <w:t xml:space="preserve">Projekty przewidujące wymianę indywidualnych źródeł ciepła na źródła niskoemisyjne uzyskają wsparcie jedynie w przypadku, gdy podłączenie do sieci ciepłowniczej na danym </w:t>
            </w:r>
            <w:r>
              <w:rPr>
                <w:rFonts w:cs="Calibri"/>
                <w:sz w:val="24"/>
                <w:szCs w:val="24"/>
              </w:rPr>
              <w:t>obszarze nie będzie możliwe lub </w:t>
            </w:r>
            <w:r w:rsidRPr="003F2593">
              <w:rPr>
                <w:rFonts w:cs="Calibri"/>
                <w:sz w:val="24"/>
                <w:szCs w:val="24"/>
              </w:rPr>
              <w:t xml:space="preserve">uzasadnione ekonomicznie. Niedopuszczalna jest </w:t>
            </w:r>
            <w:r w:rsidRPr="0086616A">
              <w:rPr>
                <w:rFonts w:cs="Calibri"/>
                <w:sz w:val="24"/>
                <w:szCs w:val="24"/>
              </w:rPr>
              <w:t>wymiana systemów ciepłowniczych zasilanych stałymi paliwami kopalnymi na systemy grzewcze zasilane gazem</w:t>
            </w:r>
            <w:r>
              <w:rPr>
                <w:rFonts w:cs="Calibri"/>
                <w:sz w:val="24"/>
                <w:szCs w:val="24"/>
              </w:rPr>
              <w:t xml:space="preserve"> </w:t>
            </w:r>
            <w:r w:rsidRPr="0086616A">
              <w:rPr>
                <w:rFonts w:cs="Calibri"/>
                <w:sz w:val="24"/>
                <w:szCs w:val="24"/>
              </w:rPr>
              <w:t>ziemnym, ani wymiana pieców gazowych na nowsze.</w:t>
            </w:r>
          </w:p>
          <w:p w14:paraId="7BBA16A1" w14:textId="5F04C70F" w:rsidR="00B17746" w:rsidRPr="000D26B1" w:rsidRDefault="00B17746" w:rsidP="00B17746">
            <w:pPr>
              <w:spacing w:after="0" w:line="276" w:lineRule="auto"/>
              <w:rPr>
                <w:rFonts w:ascii="Calibri" w:eastAsia="Times New Roman" w:hAnsi="Calibri" w:cs="Calibri"/>
                <w:sz w:val="24"/>
                <w:szCs w:val="24"/>
              </w:rPr>
            </w:pPr>
            <w:r w:rsidRPr="003F2593">
              <w:rPr>
                <w:rFonts w:cs="Calibri"/>
                <w:sz w:val="24"/>
                <w:szCs w:val="24"/>
              </w:rPr>
              <w:t>Kryterium weryfikowane</w:t>
            </w:r>
            <w:r>
              <w:rPr>
                <w:rFonts w:cs="Calibri"/>
                <w:sz w:val="24"/>
                <w:szCs w:val="24"/>
              </w:rPr>
              <w:t xml:space="preserve"> na podstawie zapisów wniosku o </w:t>
            </w:r>
            <w:r w:rsidRPr="003F2593">
              <w:rPr>
                <w:rFonts w:cs="Calibri"/>
                <w:sz w:val="24"/>
                <w:szCs w:val="24"/>
              </w:rPr>
              <w:t>dofinansowanie i załączników i/lub wyjaśnień udzielonych przez Wnioskodawcę.</w:t>
            </w:r>
          </w:p>
        </w:tc>
        <w:tc>
          <w:tcPr>
            <w:tcW w:w="2561" w:type="dxa"/>
            <w:tcBorders>
              <w:top w:val="single" w:sz="4" w:space="0" w:color="A8D08D"/>
              <w:left w:val="single" w:sz="4" w:space="0" w:color="A8D08D"/>
              <w:bottom w:val="single" w:sz="4" w:space="0" w:color="A8D08D"/>
              <w:right w:val="single" w:sz="4" w:space="0" w:color="A8D08D"/>
            </w:tcBorders>
            <w:vAlign w:val="center"/>
          </w:tcPr>
          <w:p w14:paraId="2D031FD1"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Kryterium bezwzględne (0/1)</w:t>
            </w:r>
          </w:p>
        </w:tc>
      </w:tr>
      <w:tr w:rsidR="00B17746" w:rsidRPr="000D26B1" w14:paraId="0DCCC05F" w14:textId="77777777" w:rsidTr="00FF024A">
        <w:trPr>
          <w:trHeight w:val="446"/>
          <w:jc w:val="center"/>
        </w:trPr>
        <w:tc>
          <w:tcPr>
            <w:tcW w:w="37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4C2546F3"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8.</w:t>
            </w:r>
          </w:p>
        </w:tc>
        <w:tc>
          <w:tcPr>
            <w:tcW w:w="2552"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4D1FA408"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Zastosowane urządzenia do ogrzewania</w:t>
            </w:r>
          </w:p>
          <w:p w14:paraId="51E492E2"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 xml:space="preserve"> (jeśli dotyczy)</w:t>
            </w:r>
          </w:p>
        </w:tc>
        <w:tc>
          <w:tcPr>
            <w:tcW w:w="10395" w:type="dxa"/>
            <w:tcBorders>
              <w:top w:val="single" w:sz="4" w:space="0" w:color="A8D08D"/>
              <w:left w:val="single" w:sz="4" w:space="0" w:color="A8D08D"/>
              <w:bottom w:val="single" w:sz="4" w:space="0" w:color="A8D08D"/>
              <w:right w:val="single" w:sz="4" w:space="0" w:color="A8D08D"/>
            </w:tcBorders>
            <w:vAlign w:val="center"/>
          </w:tcPr>
          <w:p w14:paraId="0A94F158" w14:textId="77777777" w:rsidR="00B17746" w:rsidRPr="003F2593" w:rsidRDefault="00B17746" w:rsidP="00B17746">
            <w:pPr>
              <w:rPr>
                <w:rFonts w:cs="Calibri"/>
                <w:sz w:val="24"/>
                <w:szCs w:val="24"/>
              </w:rPr>
            </w:pPr>
            <w:r w:rsidRPr="003F2593">
              <w:rPr>
                <w:rFonts w:cs="Calibri"/>
                <w:sz w:val="24"/>
                <w:szCs w:val="24"/>
              </w:rPr>
              <w:t>Urządzenia do ogrzewania charakteryzują się obowiązującym od końca 2020 r. minimalnym poziomem efektywności energetycznej i normami emisji zanieczyszczeń, które zostały określone w środkach wykonawczych do dyrektywy 2009</w:t>
            </w:r>
            <w:r>
              <w:rPr>
                <w:rFonts w:cs="Calibri"/>
                <w:sz w:val="24"/>
                <w:szCs w:val="24"/>
              </w:rPr>
              <w:t xml:space="preserve">/125/WE z dnia 21 października </w:t>
            </w:r>
            <w:r w:rsidRPr="003F2593">
              <w:rPr>
                <w:rFonts w:cs="Calibri"/>
                <w:sz w:val="24"/>
                <w:szCs w:val="24"/>
              </w:rPr>
              <w:t xml:space="preserve">2009 r. ustanawiającej ogólne zasady ustalania wymogów dotyczących </w:t>
            </w:r>
            <w:proofErr w:type="spellStart"/>
            <w:r w:rsidRPr="003F2593">
              <w:rPr>
                <w:rFonts w:cs="Calibri"/>
                <w:sz w:val="24"/>
                <w:szCs w:val="24"/>
              </w:rPr>
              <w:t>ekoprojektu</w:t>
            </w:r>
            <w:proofErr w:type="spellEnd"/>
            <w:r w:rsidRPr="003F2593">
              <w:rPr>
                <w:rFonts w:cs="Calibri"/>
                <w:sz w:val="24"/>
                <w:szCs w:val="24"/>
              </w:rPr>
              <w:t xml:space="preserve"> dla produktów związanych z energią.</w:t>
            </w:r>
          </w:p>
          <w:p w14:paraId="65A24010" w14:textId="0EFB686E" w:rsidR="00B17746" w:rsidRPr="000D26B1" w:rsidRDefault="00B17746" w:rsidP="00B17746">
            <w:pPr>
              <w:spacing w:after="0" w:line="276" w:lineRule="auto"/>
              <w:rPr>
                <w:rFonts w:ascii="Calibri" w:eastAsia="Times New Roman" w:hAnsi="Calibri" w:cs="Calibri"/>
                <w:sz w:val="24"/>
                <w:szCs w:val="24"/>
              </w:rPr>
            </w:pPr>
            <w:r w:rsidRPr="003F2593">
              <w:rPr>
                <w:rFonts w:cs="Calibri"/>
                <w:sz w:val="24"/>
                <w:szCs w:val="24"/>
              </w:rPr>
              <w:lastRenderedPageBreak/>
              <w:t>Kryterium weryfikowane na podstawie zapisów wniosku o dofinansowanie i załączników i/lub wyjaśnień udzielonych przez Wnioskodawcę.</w:t>
            </w:r>
          </w:p>
        </w:tc>
        <w:tc>
          <w:tcPr>
            <w:tcW w:w="2561" w:type="dxa"/>
            <w:tcBorders>
              <w:top w:val="single" w:sz="4" w:space="0" w:color="A8D08D"/>
              <w:left w:val="single" w:sz="4" w:space="0" w:color="A8D08D"/>
              <w:bottom w:val="single" w:sz="4" w:space="0" w:color="A8D08D"/>
              <w:right w:val="single" w:sz="4" w:space="0" w:color="A8D08D"/>
            </w:tcBorders>
            <w:vAlign w:val="center"/>
          </w:tcPr>
          <w:p w14:paraId="1C80A1D2"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lastRenderedPageBreak/>
              <w:t>Kryterium bezwzględne (0/1)</w:t>
            </w:r>
          </w:p>
        </w:tc>
      </w:tr>
      <w:tr w:rsidR="00C95CD8" w:rsidRPr="000D26B1" w14:paraId="1F7B674B" w14:textId="77777777" w:rsidTr="00FF024A">
        <w:trPr>
          <w:trHeight w:val="682"/>
          <w:jc w:val="center"/>
        </w:trPr>
        <w:tc>
          <w:tcPr>
            <w:tcW w:w="37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02FCB024" w14:textId="77777777" w:rsidR="00C95CD8" w:rsidRPr="000D26B1" w:rsidRDefault="00C95CD8" w:rsidP="00C95CD8">
            <w:pPr>
              <w:spacing w:after="0" w:line="276" w:lineRule="auto"/>
              <w:rPr>
                <w:rFonts w:ascii="Calibri" w:eastAsia="Times New Roman" w:hAnsi="Calibri" w:cs="Calibri"/>
                <w:color w:val="000099"/>
                <w:sz w:val="24"/>
                <w:szCs w:val="24"/>
                <w:lang w:eastAsia="pl-PL"/>
              </w:rPr>
            </w:pPr>
            <w:r w:rsidRPr="000D26B1">
              <w:rPr>
                <w:rFonts w:ascii="Calibri" w:eastAsia="Times New Roman" w:hAnsi="Calibri" w:cs="Calibri"/>
                <w:sz w:val="24"/>
                <w:szCs w:val="24"/>
              </w:rPr>
              <w:t>9.</w:t>
            </w:r>
          </w:p>
        </w:tc>
        <w:tc>
          <w:tcPr>
            <w:tcW w:w="2552"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32FE0E53" w14:textId="77777777" w:rsidR="00C95CD8" w:rsidRPr="000D26B1" w:rsidRDefault="00C95CD8" w:rsidP="00C95CD8">
            <w:pPr>
              <w:autoSpaceDE w:val="0"/>
              <w:autoSpaceDN w:val="0"/>
              <w:adjustRightInd w:val="0"/>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 xml:space="preserve">Zastosowanie rozwiązań </w:t>
            </w:r>
            <w:r w:rsidRPr="000D26B1">
              <w:rPr>
                <w:rFonts w:ascii="Calibri" w:eastAsia="Times New Roman" w:hAnsi="Calibri" w:cs="Calibri"/>
                <w:sz w:val="24"/>
                <w:szCs w:val="24"/>
              </w:rPr>
              <w:br/>
              <w:t>w zakresie obiegu cyrkulacyjnego</w:t>
            </w:r>
          </w:p>
          <w:p w14:paraId="5778574D" w14:textId="77777777" w:rsidR="00C95CD8" w:rsidRPr="000D26B1" w:rsidRDefault="00C95CD8" w:rsidP="00C95CD8">
            <w:pPr>
              <w:autoSpaceDE w:val="0"/>
              <w:autoSpaceDN w:val="0"/>
              <w:adjustRightInd w:val="0"/>
              <w:spacing w:after="0" w:line="276" w:lineRule="auto"/>
              <w:rPr>
                <w:rFonts w:ascii="Calibri" w:eastAsia="Times New Roman" w:hAnsi="Calibri" w:cs="Calibri"/>
                <w:sz w:val="24"/>
                <w:szCs w:val="24"/>
                <w:lang w:eastAsia="pl-PL"/>
              </w:rPr>
            </w:pPr>
          </w:p>
        </w:tc>
        <w:tc>
          <w:tcPr>
            <w:tcW w:w="10395" w:type="dxa"/>
            <w:tcBorders>
              <w:top w:val="single" w:sz="4" w:space="0" w:color="A8D08D"/>
              <w:left w:val="single" w:sz="4" w:space="0" w:color="A8D08D"/>
              <w:bottom w:val="single" w:sz="4" w:space="0" w:color="A8D08D"/>
              <w:right w:val="single" w:sz="4" w:space="0" w:color="A8D08D"/>
            </w:tcBorders>
            <w:vAlign w:val="center"/>
          </w:tcPr>
          <w:p w14:paraId="04A80E8F" w14:textId="77777777" w:rsidR="00C95CD8" w:rsidRDefault="00C95CD8" w:rsidP="00C95CD8">
            <w:pPr>
              <w:autoSpaceDE w:val="0"/>
              <w:autoSpaceDN w:val="0"/>
              <w:adjustRightInd w:val="0"/>
              <w:spacing w:before="40" w:after="40"/>
              <w:rPr>
                <w:rFonts w:cs="Calibri"/>
                <w:sz w:val="24"/>
                <w:szCs w:val="24"/>
              </w:rPr>
            </w:pPr>
            <w:r w:rsidRPr="003F2593">
              <w:rPr>
                <w:rFonts w:cs="Calibri"/>
                <w:sz w:val="24"/>
                <w:szCs w:val="24"/>
              </w:rPr>
              <w:t>We wszystkich projektach, w których jest to zasadne i możliwe, zastosowane zostaną rozwiązania w zakresie obiegu cyrkularnego (w tym efektywności energetycznej i użycia energii ze źródeł odnawialnych, wykorzystanie materiałów pochodzących z odzysk</w:t>
            </w:r>
            <w:r>
              <w:rPr>
                <w:rFonts w:cs="Calibri"/>
                <w:sz w:val="24"/>
                <w:szCs w:val="24"/>
              </w:rPr>
              <w:t>u materiałów i recyklingu), jak </w:t>
            </w:r>
            <w:r w:rsidRPr="003F2593">
              <w:rPr>
                <w:rFonts w:cs="Calibri"/>
                <w:sz w:val="24"/>
                <w:szCs w:val="24"/>
              </w:rPr>
              <w:t>również el</w:t>
            </w:r>
            <w:r>
              <w:rPr>
                <w:rFonts w:cs="Calibri"/>
                <w:sz w:val="24"/>
                <w:szCs w:val="24"/>
              </w:rPr>
              <w:t>ementy sprzyjające adaptacji do </w:t>
            </w:r>
            <w:r w:rsidRPr="003F2593">
              <w:rPr>
                <w:rFonts w:cs="Calibri"/>
                <w:sz w:val="24"/>
                <w:szCs w:val="24"/>
              </w:rPr>
              <w:t>zmiany klimatu i łagodzeniu j</w:t>
            </w:r>
            <w:r>
              <w:rPr>
                <w:rFonts w:cs="Calibri"/>
                <w:sz w:val="24"/>
                <w:szCs w:val="24"/>
              </w:rPr>
              <w:t>ej skutków (w </w:t>
            </w:r>
            <w:r w:rsidRPr="003F2593">
              <w:rPr>
                <w:rFonts w:cs="Calibri"/>
                <w:sz w:val="24"/>
                <w:szCs w:val="24"/>
              </w:rPr>
              <w:t>szczególności zielona i niebieska infrastruktura, efektywne wykorzystanie zasobów wodnych).</w:t>
            </w:r>
          </w:p>
          <w:p w14:paraId="3E432F2F" w14:textId="77777777" w:rsidR="00C95CD8" w:rsidRPr="003F2593" w:rsidRDefault="00C95CD8" w:rsidP="00C95CD8">
            <w:pPr>
              <w:autoSpaceDE w:val="0"/>
              <w:autoSpaceDN w:val="0"/>
              <w:adjustRightInd w:val="0"/>
              <w:spacing w:before="40" w:after="40"/>
              <w:rPr>
                <w:rFonts w:cs="Calibri"/>
                <w:sz w:val="24"/>
                <w:szCs w:val="24"/>
              </w:rPr>
            </w:pPr>
            <w:r w:rsidRPr="00961F70">
              <w:rPr>
                <w:rFonts w:cs="Calibri"/>
                <w:sz w:val="24"/>
                <w:szCs w:val="24"/>
              </w:rPr>
              <w:t>W przypadku, gdy nie jest zasadne i możliwe technicznie zastosowanie rozwiązań w zakresie obiegu cyrkulacyjnego</w:t>
            </w:r>
            <w:r>
              <w:rPr>
                <w:rFonts w:cs="Calibri"/>
                <w:sz w:val="24"/>
                <w:szCs w:val="24"/>
              </w:rPr>
              <w:t xml:space="preserve"> w projekcie</w:t>
            </w:r>
            <w:r w:rsidRPr="00961F70">
              <w:rPr>
                <w:rFonts w:cs="Calibri"/>
                <w:sz w:val="24"/>
                <w:szCs w:val="24"/>
              </w:rPr>
              <w:t xml:space="preserve">, </w:t>
            </w:r>
            <w:r>
              <w:rPr>
                <w:rFonts w:cs="Calibri"/>
                <w:sz w:val="24"/>
                <w:szCs w:val="24"/>
              </w:rPr>
              <w:t xml:space="preserve">we wniosku należy </w:t>
            </w:r>
            <w:r w:rsidRPr="00961F70">
              <w:rPr>
                <w:rFonts w:cs="Calibri"/>
                <w:sz w:val="24"/>
                <w:szCs w:val="24"/>
              </w:rPr>
              <w:t>przedstawić wyczerpujące uzasadnienie</w:t>
            </w:r>
            <w:r>
              <w:rPr>
                <w:rFonts w:cs="Calibri"/>
                <w:sz w:val="24"/>
                <w:szCs w:val="24"/>
              </w:rPr>
              <w:t>.</w:t>
            </w:r>
          </w:p>
          <w:p w14:paraId="5CBC3079" w14:textId="3275F07F" w:rsidR="00C95CD8" w:rsidRPr="000D26B1" w:rsidRDefault="00C95CD8" w:rsidP="00C95CD8">
            <w:pPr>
              <w:autoSpaceDE w:val="0"/>
              <w:autoSpaceDN w:val="0"/>
              <w:adjustRightInd w:val="0"/>
              <w:spacing w:before="40" w:after="40" w:line="276" w:lineRule="auto"/>
              <w:rPr>
                <w:rFonts w:ascii="Calibri" w:eastAsia="Times New Roman" w:hAnsi="Calibri" w:cs="Calibri"/>
                <w:sz w:val="24"/>
                <w:szCs w:val="24"/>
                <w:lang w:eastAsia="pl-PL"/>
              </w:rPr>
            </w:pPr>
            <w:r w:rsidRPr="003F2593">
              <w:rPr>
                <w:rFonts w:cs="Calibri"/>
                <w:sz w:val="24"/>
                <w:szCs w:val="24"/>
              </w:rPr>
              <w:t>Kryterium weryfikowane</w:t>
            </w:r>
            <w:r>
              <w:rPr>
                <w:rFonts w:cs="Calibri"/>
                <w:sz w:val="24"/>
                <w:szCs w:val="24"/>
              </w:rPr>
              <w:t xml:space="preserve"> na podstawie zapisów wniosku o </w:t>
            </w:r>
            <w:r w:rsidRPr="003F2593">
              <w:rPr>
                <w:rFonts w:cs="Calibri"/>
                <w:sz w:val="24"/>
                <w:szCs w:val="24"/>
              </w:rPr>
              <w:t>dofinansowanie i załączników i/lub wyjaśnień udzielonych przez Wnioskodawcę.</w:t>
            </w:r>
          </w:p>
        </w:tc>
        <w:tc>
          <w:tcPr>
            <w:tcW w:w="2561" w:type="dxa"/>
            <w:tcBorders>
              <w:top w:val="single" w:sz="4" w:space="0" w:color="A8D08D"/>
              <w:left w:val="single" w:sz="4" w:space="0" w:color="A8D08D"/>
              <w:bottom w:val="single" w:sz="4" w:space="0" w:color="A8D08D"/>
              <w:right w:val="single" w:sz="4" w:space="0" w:color="A8D08D"/>
            </w:tcBorders>
            <w:vAlign w:val="center"/>
          </w:tcPr>
          <w:p w14:paraId="3A9C7684" w14:textId="77777777" w:rsidR="00C95CD8" w:rsidRPr="000D26B1" w:rsidRDefault="00C95CD8" w:rsidP="00C95CD8">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Kryterium bezwzględne (0/1)</w:t>
            </w:r>
          </w:p>
        </w:tc>
      </w:tr>
    </w:tbl>
    <w:p w14:paraId="5C366AB5" w14:textId="77777777" w:rsidR="000D26B1" w:rsidRPr="000D26B1" w:rsidRDefault="000D26B1" w:rsidP="000D26B1">
      <w:pPr>
        <w:spacing w:after="0" w:line="276" w:lineRule="auto"/>
        <w:rPr>
          <w:rFonts w:ascii="Times New Roman" w:eastAsia="Times New Roman" w:hAnsi="Times New Roman" w:cs="Times New Roman"/>
          <w:b/>
          <w:sz w:val="24"/>
          <w:szCs w:val="24"/>
        </w:rPr>
      </w:pPr>
    </w:p>
    <w:tbl>
      <w:tblPr>
        <w:tblW w:w="15871"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57" w:type="dxa"/>
          <w:bottom w:w="57" w:type="dxa"/>
          <w:right w:w="57" w:type="dxa"/>
        </w:tblCellMar>
        <w:tblLook w:val="01E0" w:firstRow="1" w:lastRow="1" w:firstColumn="1" w:lastColumn="1" w:noHBand="0" w:noVBand="0"/>
      </w:tblPr>
      <w:tblGrid>
        <w:gridCol w:w="456"/>
        <w:gridCol w:w="2411"/>
        <w:gridCol w:w="7901"/>
        <w:gridCol w:w="2694"/>
        <w:gridCol w:w="992"/>
        <w:gridCol w:w="1417"/>
      </w:tblGrid>
      <w:tr w:rsidR="000D26B1" w:rsidRPr="000D26B1" w14:paraId="1143E043" w14:textId="77777777" w:rsidTr="00FF024A">
        <w:trPr>
          <w:trHeight w:val="388"/>
          <w:tblHeader/>
          <w:jc w:val="center"/>
        </w:trPr>
        <w:tc>
          <w:tcPr>
            <w:tcW w:w="15871" w:type="dxa"/>
            <w:gridSpan w:val="6"/>
            <w:shd w:val="clear" w:color="auto" w:fill="D9D9D9"/>
            <w:vAlign w:val="center"/>
          </w:tcPr>
          <w:p w14:paraId="2EA88004" w14:textId="77777777" w:rsidR="000D26B1" w:rsidRPr="000D26B1" w:rsidRDefault="000D26B1" w:rsidP="000D26B1">
            <w:pPr>
              <w:spacing w:after="0" w:line="276" w:lineRule="auto"/>
              <w:ind w:right="-108"/>
              <w:rPr>
                <w:rFonts w:ascii="Calibri" w:eastAsia="Times New Roman" w:hAnsi="Calibri" w:cs="Calibri"/>
                <w:b/>
                <w:color w:val="000099"/>
                <w:sz w:val="24"/>
                <w:szCs w:val="24"/>
                <w:lang w:eastAsia="pl-PL"/>
              </w:rPr>
            </w:pPr>
            <w:r w:rsidRPr="000D26B1">
              <w:rPr>
                <w:rFonts w:ascii="Calibri" w:eastAsia="Times New Roman" w:hAnsi="Calibri" w:cs="Calibri"/>
                <w:b/>
                <w:color w:val="000099"/>
                <w:sz w:val="24"/>
                <w:szCs w:val="24"/>
                <w:lang w:eastAsia="pl-PL"/>
              </w:rPr>
              <w:t xml:space="preserve">Kryteria merytoryczne szczegółowe (punktowane) </w:t>
            </w:r>
            <w:r w:rsidRPr="000D26B1">
              <w:rPr>
                <w:rFonts w:ascii="Calibri" w:eastAsia="Times New Roman" w:hAnsi="Calibri" w:cs="Calibri"/>
                <w:color w:val="000099"/>
                <w:sz w:val="24"/>
                <w:szCs w:val="24"/>
              </w:rPr>
              <w:t>obowiązujące wyłącznie dla naborów przeprowadzonych w trybie konkurencyjnym</w:t>
            </w:r>
          </w:p>
        </w:tc>
      </w:tr>
      <w:tr w:rsidR="000D26B1" w:rsidRPr="000D26B1" w14:paraId="722A8C75" w14:textId="77777777" w:rsidTr="00FF024A">
        <w:trPr>
          <w:trHeight w:val="211"/>
          <w:tblHeader/>
          <w:jc w:val="center"/>
        </w:trPr>
        <w:tc>
          <w:tcPr>
            <w:tcW w:w="456" w:type="dxa"/>
            <w:shd w:val="clear" w:color="auto" w:fill="D9D9D9"/>
            <w:vAlign w:val="center"/>
          </w:tcPr>
          <w:p w14:paraId="73FF36C4" w14:textId="77777777" w:rsidR="000D26B1" w:rsidRPr="000D26B1" w:rsidRDefault="000D26B1" w:rsidP="000D26B1">
            <w:pPr>
              <w:spacing w:after="0" w:line="276" w:lineRule="auto"/>
              <w:rPr>
                <w:rFonts w:ascii="Calibri" w:eastAsia="Times New Roman" w:hAnsi="Calibri" w:cs="Calibri"/>
                <w:b/>
                <w:bCs/>
                <w:color w:val="000099"/>
                <w:sz w:val="24"/>
                <w:szCs w:val="24"/>
              </w:rPr>
            </w:pPr>
            <w:r w:rsidRPr="000D26B1">
              <w:rPr>
                <w:rFonts w:ascii="Calibri" w:eastAsia="Times New Roman" w:hAnsi="Calibri" w:cs="Calibri"/>
                <w:b/>
                <w:bCs/>
                <w:color w:val="000099"/>
                <w:sz w:val="24"/>
                <w:szCs w:val="24"/>
              </w:rPr>
              <w:t>lp.</w:t>
            </w:r>
          </w:p>
        </w:tc>
        <w:tc>
          <w:tcPr>
            <w:tcW w:w="2411" w:type="dxa"/>
            <w:shd w:val="clear" w:color="auto" w:fill="D9D9D9"/>
            <w:vAlign w:val="center"/>
          </w:tcPr>
          <w:p w14:paraId="20E4E189" w14:textId="77777777" w:rsidR="000D26B1" w:rsidRPr="000D26B1" w:rsidRDefault="000D26B1" w:rsidP="000D26B1">
            <w:pPr>
              <w:spacing w:after="0" w:line="276" w:lineRule="auto"/>
              <w:rPr>
                <w:rFonts w:ascii="Calibri" w:eastAsia="Times New Roman" w:hAnsi="Calibri" w:cs="Calibri"/>
                <w:b/>
                <w:bCs/>
                <w:color w:val="000099"/>
                <w:sz w:val="24"/>
                <w:szCs w:val="24"/>
              </w:rPr>
            </w:pPr>
            <w:r w:rsidRPr="000D26B1">
              <w:rPr>
                <w:rFonts w:ascii="Calibri" w:eastAsia="Times New Roman" w:hAnsi="Calibri" w:cs="Calibri"/>
                <w:b/>
                <w:bCs/>
                <w:color w:val="000099"/>
                <w:sz w:val="24"/>
                <w:szCs w:val="24"/>
              </w:rPr>
              <w:t>Nazwa kryterium</w:t>
            </w:r>
          </w:p>
        </w:tc>
        <w:tc>
          <w:tcPr>
            <w:tcW w:w="7901" w:type="dxa"/>
            <w:shd w:val="clear" w:color="auto" w:fill="D9D9D9"/>
            <w:vAlign w:val="center"/>
          </w:tcPr>
          <w:p w14:paraId="07AD00A4" w14:textId="77777777" w:rsidR="000D26B1" w:rsidRPr="000D26B1" w:rsidRDefault="000D26B1" w:rsidP="000D26B1">
            <w:pPr>
              <w:spacing w:after="0" w:line="276" w:lineRule="auto"/>
              <w:rPr>
                <w:rFonts w:ascii="Calibri" w:eastAsia="Times New Roman" w:hAnsi="Calibri" w:cs="Calibri"/>
                <w:b/>
                <w:bCs/>
                <w:color w:val="000099"/>
                <w:sz w:val="24"/>
                <w:szCs w:val="24"/>
              </w:rPr>
            </w:pPr>
            <w:r w:rsidRPr="000D26B1">
              <w:rPr>
                <w:rFonts w:ascii="Calibri" w:eastAsia="Times New Roman" w:hAnsi="Calibri" w:cs="Calibri"/>
                <w:b/>
                <w:bCs/>
                <w:color w:val="000099"/>
                <w:sz w:val="24"/>
                <w:szCs w:val="24"/>
              </w:rPr>
              <w:t>Definicja</w:t>
            </w:r>
          </w:p>
        </w:tc>
        <w:tc>
          <w:tcPr>
            <w:tcW w:w="2694" w:type="dxa"/>
            <w:shd w:val="clear" w:color="auto" w:fill="D9D9D9"/>
            <w:vAlign w:val="center"/>
          </w:tcPr>
          <w:p w14:paraId="12FE4C14" w14:textId="77777777" w:rsidR="000D26B1" w:rsidRPr="000D26B1" w:rsidRDefault="000D26B1" w:rsidP="000D26B1">
            <w:pPr>
              <w:spacing w:after="0" w:line="276" w:lineRule="auto"/>
              <w:rPr>
                <w:rFonts w:ascii="Calibri" w:eastAsia="Times New Roman" w:hAnsi="Calibri" w:cs="Calibri"/>
                <w:b/>
                <w:color w:val="000099"/>
                <w:sz w:val="24"/>
                <w:szCs w:val="24"/>
                <w:lang w:eastAsia="pl-PL"/>
              </w:rPr>
            </w:pPr>
            <w:r w:rsidRPr="000D26B1">
              <w:rPr>
                <w:rFonts w:ascii="Calibri" w:eastAsia="Times New Roman" w:hAnsi="Calibri" w:cs="Calibri"/>
                <w:b/>
                <w:color w:val="000099"/>
                <w:sz w:val="24"/>
                <w:szCs w:val="24"/>
                <w:lang w:eastAsia="pl-PL"/>
              </w:rPr>
              <w:t>Opis znaczenia kryterium</w:t>
            </w:r>
          </w:p>
        </w:tc>
        <w:tc>
          <w:tcPr>
            <w:tcW w:w="992" w:type="dxa"/>
            <w:shd w:val="clear" w:color="auto" w:fill="D9D9D9"/>
            <w:vAlign w:val="center"/>
          </w:tcPr>
          <w:p w14:paraId="40B94D18" w14:textId="77777777" w:rsidR="000D26B1" w:rsidRPr="000D26B1" w:rsidRDefault="000D26B1" w:rsidP="000D26B1">
            <w:pPr>
              <w:spacing w:after="0" w:line="276" w:lineRule="auto"/>
              <w:rPr>
                <w:rFonts w:ascii="Calibri" w:eastAsia="Times New Roman" w:hAnsi="Calibri" w:cs="Calibri"/>
                <w:b/>
                <w:color w:val="000099"/>
                <w:sz w:val="24"/>
                <w:szCs w:val="24"/>
                <w:lang w:eastAsia="pl-PL"/>
              </w:rPr>
            </w:pPr>
            <w:r w:rsidRPr="000D26B1">
              <w:rPr>
                <w:rFonts w:ascii="Calibri" w:eastAsia="Times New Roman" w:hAnsi="Calibri" w:cs="Calibri"/>
                <w:b/>
                <w:color w:val="000099"/>
                <w:sz w:val="24"/>
                <w:szCs w:val="24"/>
                <w:lang w:eastAsia="pl-PL"/>
              </w:rPr>
              <w:t>Waga</w:t>
            </w:r>
          </w:p>
        </w:tc>
        <w:tc>
          <w:tcPr>
            <w:tcW w:w="1417" w:type="dxa"/>
            <w:shd w:val="clear" w:color="auto" w:fill="D9D9D9"/>
            <w:vAlign w:val="center"/>
          </w:tcPr>
          <w:p w14:paraId="1FCF638B" w14:textId="77777777" w:rsidR="000D26B1" w:rsidRPr="000D26B1" w:rsidRDefault="000D26B1" w:rsidP="000D26B1">
            <w:pPr>
              <w:suppressAutoHyphens/>
              <w:spacing w:after="0" w:line="240" w:lineRule="auto"/>
              <w:ind w:right="-108"/>
              <w:rPr>
                <w:rFonts w:ascii="Calibri" w:eastAsia="Times New Roman" w:hAnsi="Calibri" w:cs="Calibri"/>
                <w:b/>
                <w:color w:val="000099"/>
                <w:sz w:val="24"/>
                <w:szCs w:val="24"/>
              </w:rPr>
            </w:pPr>
            <w:r w:rsidRPr="000D26B1">
              <w:rPr>
                <w:rFonts w:ascii="Calibri" w:eastAsia="Times New Roman" w:hAnsi="Calibri" w:cs="Calibri"/>
                <w:b/>
                <w:color w:val="000099"/>
                <w:sz w:val="24"/>
                <w:szCs w:val="24"/>
                <w:lang w:eastAsia="pl-PL"/>
              </w:rPr>
              <w:t>Punktacja</w:t>
            </w:r>
          </w:p>
        </w:tc>
      </w:tr>
      <w:tr w:rsidR="000D26B1" w:rsidRPr="000D26B1" w14:paraId="10862B36" w14:textId="77777777" w:rsidTr="00FF024A">
        <w:trPr>
          <w:tblHeader/>
          <w:jc w:val="center"/>
        </w:trPr>
        <w:tc>
          <w:tcPr>
            <w:tcW w:w="456" w:type="dxa"/>
            <w:tcBorders>
              <w:bottom w:val="single" w:sz="4" w:space="0" w:color="A8D08D"/>
            </w:tcBorders>
            <w:shd w:val="clear" w:color="auto" w:fill="F2F2F2"/>
            <w:vAlign w:val="center"/>
          </w:tcPr>
          <w:p w14:paraId="655B50D9" w14:textId="77777777" w:rsidR="000D26B1" w:rsidRPr="000D26B1" w:rsidRDefault="000D26B1" w:rsidP="000D26B1">
            <w:pPr>
              <w:spacing w:after="0" w:line="276" w:lineRule="auto"/>
              <w:rPr>
                <w:rFonts w:ascii="Calibri" w:eastAsia="Times New Roman" w:hAnsi="Calibri" w:cs="Calibri"/>
                <w:bCs/>
                <w:i/>
                <w:iCs/>
                <w:color w:val="000099"/>
                <w:sz w:val="24"/>
                <w:szCs w:val="24"/>
              </w:rPr>
            </w:pPr>
            <w:r w:rsidRPr="000D26B1">
              <w:rPr>
                <w:rFonts w:ascii="Calibri" w:eastAsia="Times New Roman" w:hAnsi="Calibri" w:cs="Calibri"/>
                <w:bCs/>
                <w:i/>
                <w:iCs/>
                <w:color w:val="000099"/>
                <w:sz w:val="24"/>
                <w:szCs w:val="24"/>
              </w:rPr>
              <w:t>1</w:t>
            </w:r>
          </w:p>
        </w:tc>
        <w:tc>
          <w:tcPr>
            <w:tcW w:w="2411" w:type="dxa"/>
            <w:tcBorders>
              <w:bottom w:val="single" w:sz="4" w:space="0" w:color="A8D08D"/>
            </w:tcBorders>
            <w:shd w:val="clear" w:color="auto" w:fill="F2F2F2"/>
            <w:vAlign w:val="center"/>
          </w:tcPr>
          <w:p w14:paraId="7B3987D8" w14:textId="77777777" w:rsidR="000D26B1" w:rsidRPr="000D26B1" w:rsidRDefault="000D26B1" w:rsidP="000D26B1">
            <w:pPr>
              <w:spacing w:after="0" w:line="276" w:lineRule="auto"/>
              <w:rPr>
                <w:rFonts w:ascii="Calibri" w:eastAsia="Times New Roman" w:hAnsi="Calibri" w:cs="Calibri"/>
                <w:bCs/>
                <w:i/>
                <w:iCs/>
                <w:color w:val="000099"/>
                <w:sz w:val="24"/>
                <w:szCs w:val="24"/>
              </w:rPr>
            </w:pPr>
            <w:r w:rsidRPr="000D26B1">
              <w:rPr>
                <w:rFonts w:ascii="Calibri" w:eastAsia="Times New Roman" w:hAnsi="Calibri" w:cs="Calibri"/>
                <w:bCs/>
                <w:i/>
                <w:iCs/>
                <w:color w:val="000099"/>
                <w:sz w:val="24"/>
                <w:szCs w:val="24"/>
              </w:rPr>
              <w:t>2</w:t>
            </w:r>
          </w:p>
        </w:tc>
        <w:tc>
          <w:tcPr>
            <w:tcW w:w="7901" w:type="dxa"/>
            <w:tcBorders>
              <w:bottom w:val="single" w:sz="4" w:space="0" w:color="A8D08D"/>
            </w:tcBorders>
            <w:shd w:val="clear" w:color="auto" w:fill="F2F2F2"/>
            <w:vAlign w:val="center"/>
          </w:tcPr>
          <w:p w14:paraId="691D62B3" w14:textId="77777777" w:rsidR="000D26B1" w:rsidRPr="000D26B1" w:rsidRDefault="000D26B1" w:rsidP="000D26B1">
            <w:pPr>
              <w:spacing w:after="0" w:line="276" w:lineRule="auto"/>
              <w:rPr>
                <w:rFonts w:ascii="Calibri" w:eastAsia="Times New Roman" w:hAnsi="Calibri" w:cs="Calibri"/>
                <w:bCs/>
                <w:i/>
                <w:iCs/>
                <w:color w:val="000099"/>
                <w:sz w:val="24"/>
                <w:szCs w:val="24"/>
              </w:rPr>
            </w:pPr>
            <w:r w:rsidRPr="000D26B1">
              <w:rPr>
                <w:rFonts w:ascii="Calibri" w:eastAsia="Times New Roman" w:hAnsi="Calibri" w:cs="Calibri"/>
                <w:bCs/>
                <w:i/>
                <w:iCs/>
                <w:color w:val="000099"/>
                <w:sz w:val="24"/>
                <w:szCs w:val="24"/>
              </w:rPr>
              <w:t>3</w:t>
            </w:r>
          </w:p>
        </w:tc>
        <w:tc>
          <w:tcPr>
            <w:tcW w:w="2694" w:type="dxa"/>
            <w:tcBorders>
              <w:bottom w:val="single" w:sz="4" w:space="0" w:color="A8D08D"/>
            </w:tcBorders>
            <w:shd w:val="clear" w:color="auto" w:fill="F2F2F2"/>
            <w:vAlign w:val="center"/>
          </w:tcPr>
          <w:p w14:paraId="27606956" w14:textId="77777777" w:rsidR="000D26B1" w:rsidRPr="000D26B1" w:rsidRDefault="000D26B1" w:rsidP="000D26B1">
            <w:pPr>
              <w:spacing w:after="0" w:line="276" w:lineRule="auto"/>
              <w:rPr>
                <w:rFonts w:ascii="Calibri" w:eastAsia="Times New Roman" w:hAnsi="Calibri" w:cs="Calibri"/>
                <w:bCs/>
                <w:i/>
                <w:iCs/>
                <w:color w:val="000099"/>
                <w:sz w:val="24"/>
                <w:szCs w:val="24"/>
              </w:rPr>
            </w:pPr>
            <w:r w:rsidRPr="000D26B1">
              <w:rPr>
                <w:rFonts w:ascii="Calibri" w:eastAsia="Times New Roman" w:hAnsi="Calibri" w:cs="Calibri"/>
                <w:bCs/>
                <w:i/>
                <w:iCs/>
                <w:color w:val="000099"/>
                <w:sz w:val="24"/>
                <w:szCs w:val="24"/>
              </w:rPr>
              <w:t>4</w:t>
            </w:r>
          </w:p>
        </w:tc>
        <w:tc>
          <w:tcPr>
            <w:tcW w:w="992" w:type="dxa"/>
            <w:tcBorders>
              <w:bottom w:val="single" w:sz="4" w:space="0" w:color="A8D08D"/>
            </w:tcBorders>
            <w:shd w:val="clear" w:color="auto" w:fill="F2F2F2"/>
            <w:vAlign w:val="center"/>
          </w:tcPr>
          <w:p w14:paraId="38B5C8D5" w14:textId="77777777" w:rsidR="000D26B1" w:rsidRPr="000D26B1" w:rsidRDefault="000D26B1" w:rsidP="000D26B1">
            <w:pPr>
              <w:spacing w:after="0" w:line="276" w:lineRule="auto"/>
              <w:rPr>
                <w:rFonts w:ascii="Calibri" w:eastAsia="Times New Roman" w:hAnsi="Calibri" w:cs="Calibri"/>
                <w:bCs/>
                <w:i/>
                <w:iCs/>
                <w:color w:val="000099"/>
                <w:sz w:val="24"/>
                <w:szCs w:val="24"/>
              </w:rPr>
            </w:pPr>
            <w:r w:rsidRPr="000D26B1">
              <w:rPr>
                <w:rFonts w:ascii="Calibri" w:eastAsia="Times New Roman" w:hAnsi="Calibri" w:cs="Calibri"/>
                <w:i/>
                <w:iCs/>
                <w:color w:val="000099"/>
                <w:sz w:val="24"/>
                <w:szCs w:val="24"/>
                <w:lang w:eastAsia="pl-PL"/>
              </w:rPr>
              <w:t>5</w:t>
            </w:r>
          </w:p>
        </w:tc>
        <w:tc>
          <w:tcPr>
            <w:tcW w:w="1417" w:type="dxa"/>
            <w:tcBorders>
              <w:bottom w:val="single" w:sz="4" w:space="0" w:color="A8D08D"/>
            </w:tcBorders>
            <w:shd w:val="clear" w:color="auto" w:fill="F2F2F2"/>
            <w:vAlign w:val="center"/>
          </w:tcPr>
          <w:p w14:paraId="30E65CE3" w14:textId="77777777" w:rsidR="000D26B1" w:rsidRPr="000D26B1" w:rsidRDefault="000D26B1" w:rsidP="000D26B1">
            <w:pPr>
              <w:suppressAutoHyphens/>
              <w:spacing w:after="0" w:line="240" w:lineRule="auto"/>
              <w:rPr>
                <w:rFonts w:ascii="Calibri" w:eastAsia="Times New Roman" w:hAnsi="Calibri" w:cs="Calibri"/>
                <w:i/>
                <w:color w:val="000099"/>
                <w:sz w:val="24"/>
                <w:szCs w:val="24"/>
              </w:rPr>
            </w:pPr>
            <w:r w:rsidRPr="000D26B1">
              <w:rPr>
                <w:rFonts w:ascii="Calibri" w:eastAsia="Times New Roman" w:hAnsi="Calibri" w:cs="Calibri"/>
                <w:bCs/>
                <w:i/>
                <w:iCs/>
                <w:color w:val="000099"/>
                <w:sz w:val="24"/>
                <w:szCs w:val="24"/>
              </w:rPr>
              <w:t>6</w:t>
            </w:r>
          </w:p>
        </w:tc>
      </w:tr>
      <w:tr w:rsidR="00C95CD8" w:rsidRPr="000D26B1" w14:paraId="28CFE7F6" w14:textId="77777777" w:rsidTr="00FF024A">
        <w:trPr>
          <w:trHeight w:val="567"/>
          <w:jc w:val="center"/>
        </w:trPr>
        <w:tc>
          <w:tcPr>
            <w:tcW w:w="456"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063479AF" w14:textId="77777777" w:rsidR="00C95CD8" w:rsidRPr="000D26B1" w:rsidRDefault="00C95CD8" w:rsidP="00C95CD8">
            <w:pPr>
              <w:spacing w:after="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1.</w:t>
            </w:r>
          </w:p>
        </w:tc>
        <w:tc>
          <w:tcPr>
            <w:tcW w:w="241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262CD17E" w14:textId="77777777" w:rsidR="00C95CD8" w:rsidRPr="000D26B1" w:rsidRDefault="00C95CD8" w:rsidP="00C95CD8">
            <w:pPr>
              <w:spacing w:before="120" w:after="12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Poprawa efektywności energetycznej (w %)</w:t>
            </w:r>
          </w:p>
        </w:tc>
        <w:tc>
          <w:tcPr>
            <w:tcW w:w="7901" w:type="dxa"/>
            <w:tcBorders>
              <w:top w:val="single" w:sz="4" w:space="0" w:color="A8D08D"/>
              <w:left w:val="single" w:sz="4" w:space="0" w:color="A8D08D"/>
              <w:bottom w:val="single" w:sz="4" w:space="0" w:color="A8D08D"/>
              <w:right w:val="single" w:sz="4" w:space="0" w:color="A8D08D"/>
            </w:tcBorders>
            <w:vAlign w:val="center"/>
          </w:tcPr>
          <w:p w14:paraId="7DE4E432" w14:textId="77777777" w:rsidR="00C95CD8" w:rsidRPr="00102291" w:rsidRDefault="00C95CD8" w:rsidP="00C95CD8">
            <w:pPr>
              <w:spacing w:before="120" w:after="120"/>
              <w:rPr>
                <w:sz w:val="24"/>
                <w:szCs w:val="24"/>
              </w:rPr>
            </w:pPr>
            <w:r w:rsidRPr="00102291">
              <w:rPr>
                <w:sz w:val="24"/>
                <w:szCs w:val="24"/>
              </w:rPr>
              <w:t>Premiowane będą projekty, w efekcie których osiągnięta zostanie jak najwyższa o</w:t>
            </w:r>
            <w:r>
              <w:rPr>
                <w:sz w:val="24"/>
                <w:szCs w:val="24"/>
              </w:rPr>
              <w:t>szczędność energii wynikająca z </w:t>
            </w:r>
            <w:r w:rsidRPr="00102291">
              <w:rPr>
                <w:sz w:val="24"/>
                <w:szCs w:val="24"/>
              </w:rPr>
              <w:t>audytu energetycznego, w</w:t>
            </w:r>
            <w:r>
              <w:rPr>
                <w:sz w:val="24"/>
                <w:szCs w:val="24"/>
              </w:rPr>
              <w:t> </w:t>
            </w:r>
            <w:r w:rsidRPr="00102291">
              <w:rPr>
                <w:sz w:val="24"/>
                <w:szCs w:val="24"/>
              </w:rPr>
              <w:t>odniesieniu do stanu początkowego, obliczana dla energii końcowej – X, wynosi:</w:t>
            </w:r>
          </w:p>
          <w:p w14:paraId="51134A46" w14:textId="77777777" w:rsidR="00C95CD8" w:rsidRPr="00102291" w:rsidRDefault="00C95CD8" w:rsidP="00C95CD8">
            <w:pPr>
              <w:spacing w:after="0" w:line="240" w:lineRule="auto"/>
              <w:rPr>
                <w:sz w:val="24"/>
                <w:szCs w:val="24"/>
              </w:rPr>
            </w:pPr>
            <w:r>
              <w:rPr>
                <w:sz w:val="24"/>
                <w:szCs w:val="24"/>
              </w:rPr>
              <w:lastRenderedPageBreak/>
              <w:t xml:space="preserve">&gt;30% </w:t>
            </w:r>
            <w:r w:rsidRPr="00102291">
              <w:rPr>
                <w:sz w:val="24"/>
                <w:szCs w:val="24"/>
              </w:rPr>
              <w:t>&lt;  45% –  1 pkt</w:t>
            </w:r>
          </w:p>
          <w:p w14:paraId="6C153FDC" w14:textId="77777777" w:rsidR="00C95CD8" w:rsidRPr="00102291" w:rsidRDefault="00C95CD8" w:rsidP="00C95CD8">
            <w:pPr>
              <w:spacing w:after="0" w:line="240" w:lineRule="auto"/>
              <w:rPr>
                <w:sz w:val="24"/>
                <w:szCs w:val="24"/>
              </w:rPr>
            </w:pPr>
            <w:r w:rsidRPr="00102291">
              <w:rPr>
                <w:sz w:val="24"/>
                <w:szCs w:val="24"/>
              </w:rPr>
              <w:t>≥45% &lt; 60% –  2 pkt</w:t>
            </w:r>
          </w:p>
          <w:p w14:paraId="063FD25D" w14:textId="77777777" w:rsidR="00C95CD8" w:rsidRPr="00102291" w:rsidRDefault="00C95CD8" w:rsidP="00C95CD8">
            <w:pPr>
              <w:spacing w:after="0" w:line="240" w:lineRule="auto"/>
              <w:rPr>
                <w:sz w:val="24"/>
                <w:szCs w:val="24"/>
              </w:rPr>
            </w:pPr>
            <w:r w:rsidRPr="00102291">
              <w:rPr>
                <w:sz w:val="24"/>
                <w:szCs w:val="24"/>
              </w:rPr>
              <w:t>≥60% –  3 pkt</w:t>
            </w:r>
          </w:p>
          <w:p w14:paraId="5975DB94" w14:textId="77777777" w:rsidR="00C95CD8" w:rsidRDefault="00C95CD8" w:rsidP="00C95CD8">
            <w:pPr>
              <w:spacing w:before="240" w:after="120"/>
              <w:rPr>
                <w:sz w:val="24"/>
                <w:szCs w:val="24"/>
              </w:rPr>
            </w:pPr>
            <w:r>
              <w:rPr>
                <w:sz w:val="24"/>
                <w:szCs w:val="24"/>
              </w:rPr>
              <w:t xml:space="preserve">Kryterium nie dotyczy projektów, które obejmują tylko budynki </w:t>
            </w:r>
            <w:r w:rsidRPr="009B47EB">
              <w:rPr>
                <w:rFonts w:cs="Calibri"/>
                <w:noProof/>
                <w:sz w:val="24"/>
                <w:szCs w:val="24"/>
              </w:rPr>
              <w:t>wpisan</w:t>
            </w:r>
            <w:r>
              <w:rPr>
                <w:rFonts w:cs="Calibri"/>
                <w:noProof/>
                <w:sz w:val="24"/>
                <w:szCs w:val="24"/>
              </w:rPr>
              <w:t>e</w:t>
            </w:r>
            <w:r w:rsidRPr="009B47EB">
              <w:rPr>
                <w:rFonts w:cs="Calibri"/>
                <w:noProof/>
                <w:sz w:val="24"/>
                <w:szCs w:val="24"/>
              </w:rPr>
              <w:t xml:space="preserve"> do rejestru zabytków lub podlegając</w:t>
            </w:r>
            <w:r>
              <w:rPr>
                <w:rFonts w:cs="Calibri"/>
                <w:noProof/>
                <w:sz w:val="24"/>
                <w:szCs w:val="24"/>
              </w:rPr>
              <w:t>e</w:t>
            </w:r>
            <w:r w:rsidRPr="009B47EB">
              <w:rPr>
                <w:rFonts w:cs="Calibri"/>
                <w:noProof/>
                <w:sz w:val="24"/>
                <w:szCs w:val="24"/>
              </w:rPr>
              <w:t xml:space="preserve"> ochronie konserwatorskiej</w:t>
            </w:r>
            <w:r>
              <w:rPr>
                <w:rFonts w:cs="Calibri"/>
                <w:noProof/>
                <w:sz w:val="24"/>
                <w:szCs w:val="24"/>
              </w:rPr>
              <w:t xml:space="preserve">. </w:t>
            </w:r>
          </w:p>
          <w:p w14:paraId="1C7904B8" w14:textId="19759389" w:rsidR="00C95CD8" w:rsidRPr="000D26B1" w:rsidRDefault="00C95CD8" w:rsidP="00C95CD8">
            <w:pPr>
              <w:spacing w:before="120" w:after="120" w:line="276" w:lineRule="auto"/>
              <w:rPr>
                <w:rFonts w:ascii="Calibri" w:eastAsia="Times New Roman" w:hAnsi="Calibri" w:cs="Times New Roman"/>
                <w:sz w:val="24"/>
                <w:szCs w:val="24"/>
              </w:rPr>
            </w:pPr>
            <w:r w:rsidRPr="00102291">
              <w:rPr>
                <w:sz w:val="24"/>
                <w:szCs w:val="24"/>
              </w:rPr>
              <w:t>Kryterium weryfikowane</w:t>
            </w:r>
            <w:r>
              <w:rPr>
                <w:sz w:val="24"/>
                <w:szCs w:val="24"/>
              </w:rPr>
              <w:t xml:space="preserve"> na podstawie zapisów wniosku o </w:t>
            </w:r>
            <w:r w:rsidRPr="00102291">
              <w:rPr>
                <w:sz w:val="24"/>
                <w:szCs w:val="24"/>
              </w:rPr>
              <w:t>dofinansowanie i</w:t>
            </w:r>
            <w:r>
              <w:rPr>
                <w:sz w:val="24"/>
                <w:szCs w:val="24"/>
              </w:rPr>
              <w:t> </w:t>
            </w:r>
            <w:r w:rsidRPr="00102291">
              <w:rPr>
                <w:sz w:val="24"/>
                <w:szCs w:val="24"/>
              </w:rPr>
              <w:t>załączników i/lub wyjaśnień udzielonych przez Wnioskodawcę.</w:t>
            </w:r>
          </w:p>
        </w:tc>
        <w:tc>
          <w:tcPr>
            <w:tcW w:w="2694" w:type="dxa"/>
            <w:tcBorders>
              <w:top w:val="single" w:sz="4" w:space="0" w:color="A8D08D"/>
              <w:left w:val="single" w:sz="4" w:space="0" w:color="A8D08D"/>
              <w:bottom w:val="single" w:sz="4" w:space="0" w:color="A8D08D"/>
              <w:right w:val="single" w:sz="4" w:space="0" w:color="A8D08D"/>
            </w:tcBorders>
            <w:vAlign w:val="center"/>
          </w:tcPr>
          <w:p w14:paraId="69B6C961"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Calibri"/>
                <w:bCs/>
                <w:sz w:val="24"/>
                <w:szCs w:val="24"/>
                <w:lang w:eastAsia="pl-PL"/>
              </w:rPr>
              <w:lastRenderedPageBreak/>
              <w:t>Kryterium premiujące, rozstrzygające nr 1</w:t>
            </w:r>
          </w:p>
        </w:tc>
        <w:tc>
          <w:tcPr>
            <w:tcW w:w="992" w:type="dxa"/>
            <w:tcBorders>
              <w:top w:val="single" w:sz="4" w:space="0" w:color="A8D08D"/>
              <w:left w:val="single" w:sz="4" w:space="0" w:color="A8D08D"/>
              <w:bottom w:val="single" w:sz="4" w:space="0" w:color="A8D08D"/>
              <w:right w:val="single" w:sz="4" w:space="0" w:color="A8D08D"/>
            </w:tcBorders>
            <w:vAlign w:val="center"/>
          </w:tcPr>
          <w:p w14:paraId="24587378"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3</w:t>
            </w:r>
          </w:p>
        </w:tc>
        <w:tc>
          <w:tcPr>
            <w:tcW w:w="1417" w:type="dxa"/>
            <w:tcBorders>
              <w:top w:val="single" w:sz="4" w:space="0" w:color="A8D08D"/>
              <w:left w:val="single" w:sz="4" w:space="0" w:color="A8D08D"/>
              <w:bottom w:val="single" w:sz="4" w:space="0" w:color="A8D08D"/>
              <w:right w:val="single" w:sz="4" w:space="0" w:color="A8D08D"/>
            </w:tcBorders>
            <w:vAlign w:val="center"/>
          </w:tcPr>
          <w:p w14:paraId="70528547"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1 - 3 pkt</w:t>
            </w:r>
          </w:p>
        </w:tc>
      </w:tr>
      <w:tr w:rsidR="00C95CD8" w:rsidRPr="000D26B1" w14:paraId="5EE08B8D" w14:textId="77777777" w:rsidTr="00FF024A">
        <w:trPr>
          <w:trHeight w:val="2546"/>
          <w:jc w:val="center"/>
        </w:trPr>
        <w:tc>
          <w:tcPr>
            <w:tcW w:w="456"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4B0282E3" w14:textId="77777777" w:rsidR="00C95CD8" w:rsidRPr="000D26B1" w:rsidRDefault="00C95CD8" w:rsidP="00C95CD8">
            <w:pPr>
              <w:spacing w:after="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2.</w:t>
            </w:r>
          </w:p>
        </w:tc>
        <w:tc>
          <w:tcPr>
            <w:tcW w:w="241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3A6412FC"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Poziom redukcji CO</w:t>
            </w:r>
            <w:r w:rsidRPr="000D26B1">
              <w:rPr>
                <w:rFonts w:ascii="Calibri" w:eastAsia="Times New Roman" w:hAnsi="Calibri" w:cs="Times New Roman"/>
                <w:sz w:val="24"/>
                <w:szCs w:val="24"/>
                <w:vertAlign w:val="subscript"/>
              </w:rPr>
              <w:t>2</w:t>
            </w:r>
          </w:p>
        </w:tc>
        <w:tc>
          <w:tcPr>
            <w:tcW w:w="7901" w:type="dxa"/>
            <w:tcBorders>
              <w:top w:val="single" w:sz="4" w:space="0" w:color="A8D08D"/>
              <w:left w:val="single" w:sz="4" w:space="0" w:color="A8D08D"/>
              <w:bottom w:val="single" w:sz="4" w:space="0" w:color="A8D08D"/>
              <w:right w:val="single" w:sz="4" w:space="0" w:color="A8D08D"/>
            </w:tcBorders>
            <w:vAlign w:val="center"/>
          </w:tcPr>
          <w:p w14:paraId="3EB87489" w14:textId="77777777" w:rsidR="00C95CD8" w:rsidRPr="00102291" w:rsidRDefault="00C95CD8" w:rsidP="00C95CD8">
            <w:pPr>
              <w:autoSpaceDE w:val="0"/>
              <w:autoSpaceDN w:val="0"/>
              <w:adjustRightInd w:val="0"/>
              <w:spacing w:after="120"/>
              <w:rPr>
                <w:sz w:val="24"/>
                <w:szCs w:val="24"/>
              </w:rPr>
            </w:pPr>
            <w:r w:rsidRPr="00102291">
              <w:rPr>
                <w:sz w:val="24"/>
                <w:szCs w:val="24"/>
              </w:rPr>
              <w:t>Podstawą oceny będzie analiza zapotrzebowania na energię przed i po realizacji projektu w oparciu o wykonane audyty energetyczne czy analizy osiągniętych rezultatów. Poziom redukcji CO</w:t>
            </w:r>
            <w:r w:rsidRPr="00102291">
              <w:rPr>
                <w:sz w:val="24"/>
                <w:szCs w:val="24"/>
                <w:vertAlign w:val="subscript"/>
              </w:rPr>
              <w:t>2</w:t>
            </w:r>
            <w:r w:rsidRPr="00102291">
              <w:rPr>
                <w:sz w:val="24"/>
                <w:szCs w:val="24"/>
              </w:rPr>
              <w:t>, zostanie wyliczony wg wzoru:</w:t>
            </w:r>
          </w:p>
          <w:p w14:paraId="455B7C78" w14:textId="77777777" w:rsidR="00C95CD8" w:rsidRDefault="00C95CD8" w:rsidP="00C95CD8">
            <w:pPr>
              <w:autoSpaceDE w:val="0"/>
              <w:autoSpaceDN w:val="0"/>
              <w:adjustRightInd w:val="0"/>
              <w:spacing w:before="120" w:after="120"/>
              <w:rPr>
                <w:sz w:val="24"/>
                <w:szCs w:val="24"/>
                <w:lang w:eastAsia="pl-PL"/>
              </w:rPr>
            </w:pPr>
            <w:r w:rsidRPr="00102291">
              <w:rPr>
                <w:b/>
                <w:bCs/>
                <w:sz w:val="24"/>
                <w:szCs w:val="24"/>
                <w:lang w:eastAsia="pl-PL"/>
              </w:rPr>
              <w:t>Stopień redukcji</w:t>
            </w:r>
            <w:r w:rsidRPr="00102291">
              <w:rPr>
                <w:b/>
                <w:sz w:val="24"/>
                <w:szCs w:val="24"/>
                <w:lang w:eastAsia="pl-PL"/>
              </w:rPr>
              <w:t xml:space="preserve"> = (planowana redukcja emisji / pierwotna całkowita emisja z budynku)  *100</w:t>
            </w:r>
            <w:r w:rsidRPr="00102291">
              <w:rPr>
                <w:sz w:val="24"/>
                <w:szCs w:val="24"/>
                <w:lang w:eastAsia="pl-PL"/>
              </w:rPr>
              <w:t xml:space="preserve"> - otrzymujemy wartość procentową z której będzie wynikało w jakim stopniu planowane prace przyczyniają się do redukcji emisji z całego obiektu.</w:t>
            </w:r>
          </w:p>
          <w:p w14:paraId="61C2D31F" w14:textId="77777777" w:rsidR="00C95CD8" w:rsidRDefault="00C95CD8" w:rsidP="00C95CD8">
            <w:pPr>
              <w:spacing w:after="0"/>
              <w:rPr>
                <w:rFonts w:cs="Calibri"/>
                <w:sz w:val="24"/>
                <w:szCs w:val="24"/>
              </w:rPr>
            </w:pPr>
            <w:r>
              <w:rPr>
                <w:rFonts w:cs="Calibri"/>
                <w:sz w:val="24"/>
                <w:szCs w:val="24"/>
              </w:rPr>
              <w:t>Dla projektów obejmujących wiele budynków, obliczenia wyglądają następująco:</w:t>
            </w:r>
          </w:p>
          <w:p w14:paraId="0A2A29B3" w14:textId="77777777" w:rsidR="00C95CD8" w:rsidRDefault="00C95CD8" w:rsidP="00C95CD8">
            <w:pPr>
              <w:spacing w:after="0"/>
              <w:rPr>
                <w:rFonts w:cs="Calibri"/>
                <w:sz w:val="24"/>
                <w:szCs w:val="24"/>
              </w:rPr>
            </w:pPr>
            <w:r w:rsidRPr="00EB1A7E">
              <w:rPr>
                <w:rFonts w:cs="Calibri"/>
                <w:b/>
                <w:bCs/>
                <w:sz w:val="24"/>
                <w:szCs w:val="24"/>
              </w:rPr>
              <w:t>planowana redukcja emisji</w:t>
            </w:r>
            <w:r>
              <w:rPr>
                <w:rFonts w:cs="Calibri"/>
                <w:sz w:val="24"/>
                <w:szCs w:val="24"/>
              </w:rPr>
              <w:t xml:space="preserve"> – suma redukcji emisji dla wszystkich budynków;</w:t>
            </w:r>
          </w:p>
          <w:p w14:paraId="0E8E7EEA" w14:textId="77777777" w:rsidR="00C95CD8" w:rsidRDefault="00C95CD8" w:rsidP="00C95CD8">
            <w:pPr>
              <w:spacing w:after="0"/>
              <w:rPr>
                <w:rFonts w:cs="Calibri"/>
                <w:sz w:val="24"/>
                <w:szCs w:val="24"/>
              </w:rPr>
            </w:pPr>
            <w:r w:rsidRPr="00EB1A7E">
              <w:rPr>
                <w:rFonts w:cs="Calibri"/>
                <w:b/>
                <w:bCs/>
                <w:sz w:val="24"/>
                <w:szCs w:val="24"/>
              </w:rPr>
              <w:t>pierwotna całkowita emisja z budynku</w:t>
            </w:r>
            <w:r>
              <w:rPr>
                <w:rFonts w:cs="Calibri"/>
                <w:sz w:val="24"/>
                <w:szCs w:val="24"/>
              </w:rPr>
              <w:t xml:space="preserve"> – suma pierwotnej całkowitej emisji z wszystkich budynków.</w:t>
            </w:r>
          </w:p>
          <w:p w14:paraId="348153D7" w14:textId="77777777" w:rsidR="00C95CD8" w:rsidRPr="00102291" w:rsidRDefault="00C95CD8" w:rsidP="00C95CD8">
            <w:pPr>
              <w:autoSpaceDE w:val="0"/>
              <w:autoSpaceDN w:val="0"/>
              <w:adjustRightInd w:val="0"/>
              <w:spacing w:after="120"/>
              <w:rPr>
                <w:sz w:val="24"/>
                <w:szCs w:val="24"/>
              </w:rPr>
            </w:pPr>
            <w:r w:rsidRPr="00102291">
              <w:rPr>
                <w:sz w:val="24"/>
                <w:szCs w:val="24"/>
              </w:rPr>
              <w:lastRenderedPageBreak/>
              <w:t>Wyższą punktację otrzymają projekty z większą redukcją CO</w:t>
            </w:r>
            <w:r w:rsidRPr="00102291">
              <w:rPr>
                <w:sz w:val="24"/>
                <w:szCs w:val="24"/>
                <w:vertAlign w:val="subscript"/>
              </w:rPr>
              <w:t>2</w:t>
            </w:r>
            <w:r>
              <w:rPr>
                <w:sz w:val="24"/>
                <w:szCs w:val="24"/>
              </w:rPr>
              <w:t xml:space="preserve"> w stosunku do </w:t>
            </w:r>
            <w:r w:rsidRPr="00102291">
              <w:rPr>
                <w:sz w:val="24"/>
                <w:szCs w:val="24"/>
              </w:rPr>
              <w:t>stanu sprzed realizacji projektu.</w:t>
            </w:r>
          </w:p>
          <w:p w14:paraId="607A41A2" w14:textId="77777777" w:rsidR="00C95CD8" w:rsidRPr="00102291" w:rsidRDefault="00C95CD8" w:rsidP="00C95CD8">
            <w:pPr>
              <w:autoSpaceDE w:val="0"/>
              <w:autoSpaceDN w:val="0"/>
              <w:adjustRightInd w:val="0"/>
              <w:spacing w:after="120"/>
              <w:rPr>
                <w:sz w:val="24"/>
                <w:szCs w:val="24"/>
              </w:rPr>
            </w:pPr>
            <w:r w:rsidRPr="00102291">
              <w:rPr>
                <w:sz w:val="24"/>
                <w:szCs w:val="24"/>
              </w:rPr>
              <w:t>Kryterium ocenia obniżenie emisji dwutlenku</w:t>
            </w:r>
            <w:r>
              <w:rPr>
                <w:sz w:val="24"/>
                <w:szCs w:val="24"/>
              </w:rPr>
              <w:t xml:space="preserve"> węgla w </w:t>
            </w:r>
            <w:r w:rsidRPr="00102291">
              <w:rPr>
                <w:sz w:val="24"/>
                <w:szCs w:val="24"/>
              </w:rPr>
              <w:t>wyniku przeprowadzonej głębokiej modernizacji energetycznej budynku:</w:t>
            </w:r>
          </w:p>
          <w:p w14:paraId="4D34DE95" w14:textId="77777777" w:rsidR="00C95CD8" w:rsidRPr="00102291" w:rsidRDefault="00C95CD8" w:rsidP="00C95CD8">
            <w:pPr>
              <w:autoSpaceDE w:val="0"/>
              <w:autoSpaceDN w:val="0"/>
              <w:adjustRightInd w:val="0"/>
              <w:spacing w:after="60"/>
              <w:rPr>
                <w:sz w:val="24"/>
                <w:szCs w:val="24"/>
              </w:rPr>
            </w:pPr>
            <w:r w:rsidRPr="00102291">
              <w:rPr>
                <w:sz w:val="24"/>
                <w:szCs w:val="24"/>
              </w:rPr>
              <w:t>&lt;  30%  –  0 pkt</w:t>
            </w:r>
            <w:r>
              <w:rPr>
                <w:sz w:val="24"/>
                <w:szCs w:val="24"/>
              </w:rPr>
              <w:t>,</w:t>
            </w:r>
          </w:p>
          <w:p w14:paraId="004BE834" w14:textId="77777777" w:rsidR="00C95CD8" w:rsidRPr="00102291" w:rsidRDefault="00C95CD8" w:rsidP="00C95CD8">
            <w:pPr>
              <w:autoSpaceDE w:val="0"/>
              <w:autoSpaceDN w:val="0"/>
              <w:adjustRightInd w:val="0"/>
              <w:spacing w:after="60"/>
              <w:rPr>
                <w:sz w:val="24"/>
                <w:szCs w:val="24"/>
              </w:rPr>
            </w:pPr>
            <w:r w:rsidRPr="00102291">
              <w:rPr>
                <w:sz w:val="24"/>
                <w:szCs w:val="24"/>
              </w:rPr>
              <w:t>≥30% &lt;  40% –  1 pkt</w:t>
            </w:r>
            <w:r>
              <w:rPr>
                <w:sz w:val="24"/>
                <w:szCs w:val="24"/>
              </w:rPr>
              <w:t>,</w:t>
            </w:r>
          </w:p>
          <w:p w14:paraId="7B17BFD8" w14:textId="77777777" w:rsidR="00C95CD8" w:rsidRPr="00102291" w:rsidRDefault="00C95CD8" w:rsidP="00C95CD8">
            <w:pPr>
              <w:autoSpaceDE w:val="0"/>
              <w:autoSpaceDN w:val="0"/>
              <w:adjustRightInd w:val="0"/>
              <w:spacing w:after="60"/>
              <w:rPr>
                <w:sz w:val="24"/>
                <w:szCs w:val="24"/>
              </w:rPr>
            </w:pPr>
            <w:r w:rsidRPr="00102291">
              <w:rPr>
                <w:sz w:val="24"/>
                <w:szCs w:val="24"/>
              </w:rPr>
              <w:t>≥40% &lt; 50% –  2 pkt</w:t>
            </w:r>
            <w:r>
              <w:rPr>
                <w:sz w:val="24"/>
                <w:szCs w:val="24"/>
              </w:rPr>
              <w:t>,</w:t>
            </w:r>
          </w:p>
          <w:p w14:paraId="5927C112" w14:textId="77777777" w:rsidR="00C95CD8" w:rsidRPr="00102291" w:rsidRDefault="00C95CD8" w:rsidP="00C95CD8">
            <w:pPr>
              <w:spacing w:before="40" w:after="60"/>
              <w:rPr>
                <w:sz w:val="24"/>
                <w:szCs w:val="24"/>
              </w:rPr>
            </w:pPr>
            <w:r w:rsidRPr="00102291">
              <w:rPr>
                <w:sz w:val="24"/>
                <w:szCs w:val="24"/>
              </w:rPr>
              <w:t>≥50% –  3 pkt</w:t>
            </w:r>
            <w:r>
              <w:rPr>
                <w:sz w:val="24"/>
                <w:szCs w:val="24"/>
              </w:rPr>
              <w:t>.</w:t>
            </w:r>
          </w:p>
          <w:p w14:paraId="5150CD02" w14:textId="6526C4A6" w:rsidR="00C95CD8" w:rsidRPr="000D26B1" w:rsidRDefault="00C95CD8" w:rsidP="00C95CD8">
            <w:pPr>
              <w:spacing w:before="120" w:after="0" w:line="276" w:lineRule="auto"/>
              <w:rPr>
                <w:rFonts w:ascii="Calibri" w:eastAsia="Times New Roman" w:hAnsi="Calibri" w:cs="Times New Roman"/>
                <w:sz w:val="24"/>
                <w:szCs w:val="24"/>
              </w:rPr>
            </w:pPr>
            <w:r w:rsidRPr="00102291">
              <w:rPr>
                <w:sz w:val="24"/>
                <w:szCs w:val="24"/>
              </w:rPr>
              <w:t>Kryterium weryfikowane na podstawie za</w:t>
            </w:r>
            <w:r>
              <w:rPr>
                <w:sz w:val="24"/>
                <w:szCs w:val="24"/>
              </w:rPr>
              <w:t>pisów wniosku o dofinansowanie i </w:t>
            </w:r>
            <w:r w:rsidRPr="00102291">
              <w:rPr>
                <w:sz w:val="24"/>
                <w:szCs w:val="24"/>
              </w:rPr>
              <w:t>załączników i/lub wyjaśnień udzielonych przez Wnioskodawcę.</w:t>
            </w:r>
          </w:p>
        </w:tc>
        <w:tc>
          <w:tcPr>
            <w:tcW w:w="2694" w:type="dxa"/>
            <w:tcBorders>
              <w:top w:val="single" w:sz="4" w:space="0" w:color="A8D08D"/>
              <w:left w:val="single" w:sz="4" w:space="0" w:color="A8D08D"/>
              <w:bottom w:val="single" w:sz="4" w:space="0" w:color="A8D08D"/>
              <w:right w:val="single" w:sz="4" w:space="0" w:color="A8D08D"/>
            </w:tcBorders>
            <w:vAlign w:val="center"/>
          </w:tcPr>
          <w:p w14:paraId="23D59D65"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Calibri"/>
                <w:bCs/>
                <w:sz w:val="24"/>
                <w:szCs w:val="24"/>
                <w:lang w:eastAsia="pl-PL"/>
              </w:rPr>
              <w:lastRenderedPageBreak/>
              <w:t>Kryterium premiujące, rozstrzygające nr 2</w:t>
            </w:r>
          </w:p>
        </w:tc>
        <w:tc>
          <w:tcPr>
            <w:tcW w:w="992" w:type="dxa"/>
            <w:tcBorders>
              <w:top w:val="single" w:sz="4" w:space="0" w:color="A8D08D"/>
              <w:left w:val="single" w:sz="4" w:space="0" w:color="A8D08D"/>
              <w:bottom w:val="single" w:sz="4" w:space="0" w:color="A8D08D"/>
              <w:right w:val="single" w:sz="4" w:space="0" w:color="A8D08D"/>
            </w:tcBorders>
            <w:vAlign w:val="center"/>
          </w:tcPr>
          <w:p w14:paraId="5503F319"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2</w:t>
            </w:r>
          </w:p>
        </w:tc>
        <w:tc>
          <w:tcPr>
            <w:tcW w:w="1417" w:type="dxa"/>
            <w:tcBorders>
              <w:top w:val="single" w:sz="4" w:space="0" w:color="A8D08D"/>
              <w:left w:val="single" w:sz="4" w:space="0" w:color="A8D08D"/>
              <w:bottom w:val="single" w:sz="4" w:space="0" w:color="A8D08D"/>
              <w:right w:val="single" w:sz="4" w:space="0" w:color="A8D08D"/>
            </w:tcBorders>
            <w:vAlign w:val="center"/>
          </w:tcPr>
          <w:p w14:paraId="1391E3E5"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0 - 3 pkt</w:t>
            </w:r>
          </w:p>
        </w:tc>
      </w:tr>
      <w:tr w:rsidR="00C95CD8" w:rsidRPr="000D26B1" w14:paraId="00735A7B" w14:textId="77777777" w:rsidTr="00FF024A">
        <w:trPr>
          <w:trHeight w:val="1814"/>
          <w:jc w:val="center"/>
        </w:trPr>
        <w:tc>
          <w:tcPr>
            <w:tcW w:w="456"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67568560" w14:textId="77777777" w:rsidR="00C95CD8" w:rsidRPr="000D26B1" w:rsidRDefault="00C95CD8" w:rsidP="00C95CD8">
            <w:pPr>
              <w:spacing w:after="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3.</w:t>
            </w:r>
          </w:p>
        </w:tc>
        <w:tc>
          <w:tcPr>
            <w:tcW w:w="241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7D4795F4" w14:textId="77777777" w:rsidR="00C95CD8" w:rsidRPr="000D26B1" w:rsidRDefault="00C95CD8" w:rsidP="00C95CD8">
            <w:pPr>
              <w:spacing w:after="12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Poprawa efektywności energetycznej - nakład jednostkowy</w:t>
            </w:r>
          </w:p>
        </w:tc>
        <w:tc>
          <w:tcPr>
            <w:tcW w:w="7901" w:type="dxa"/>
            <w:tcBorders>
              <w:top w:val="single" w:sz="4" w:space="0" w:color="A8D08D"/>
              <w:left w:val="single" w:sz="4" w:space="0" w:color="A8D08D"/>
              <w:bottom w:val="single" w:sz="4" w:space="0" w:color="A8D08D"/>
              <w:right w:val="single" w:sz="4" w:space="0" w:color="A8D08D"/>
            </w:tcBorders>
            <w:vAlign w:val="center"/>
          </w:tcPr>
          <w:p w14:paraId="20EED339" w14:textId="77777777" w:rsidR="00C95CD8" w:rsidRPr="00102291" w:rsidRDefault="00C95CD8" w:rsidP="00C95CD8">
            <w:pPr>
              <w:spacing w:after="120"/>
              <w:rPr>
                <w:sz w:val="24"/>
                <w:szCs w:val="24"/>
              </w:rPr>
            </w:pPr>
            <w:r w:rsidRPr="00102291">
              <w:rPr>
                <w:sz w:val="24"/>
                <w:szCs w:val="24"/>
              </w:rPr>
              <w:t>Premiowane będą projekty o największym wpływie na poprawę efektywności energetycznej przy jednocześnie jak najniższych nakładach finansowych. Wpływ będzie mierzony wg wzoru:</w:t>
            </w:r>
          </w:p>
          <w:p w14:paraId="0529EA5B" w14:textId="77777777" w:rsidR="00C95CD8" w:rsidRPr="00102291" w:rsidRDefault="00C95CD8" w:rsidP="00C95CD8">
            <w:pPr>
              <w:spacing w:before="120" w:after="120"/>
              <w:rPr>
                <w:b/>
                <w:sz w:val="24"/>
                <w:szCs w:val="24"/>
              </w:rPr>
            </w:pPr>
            <w:r w:rsidRPr="00102291">
              <w:rPr>
                <w:b/>
                <w:sz w:val="24"/>
                <w:szCs w:val="24"/>
              </w:rPr>
              <w:t>Nakład jednostkowy = wartość wydatków kwalifikowanych w zł/ zwiększenie efektywności energetycznej w ramach realizacji projektu wyrażone w kWh energii końcowej , zł/kWh</w:t>
            </w:r>
            <w:r>
              <w:rPr>
                <w:b/>
                <w:sz w:val="24"/>
                <w:szCs w:val="24"/>
              </w:rPr>
              <w:t>.</w:t>
            </w:r>
          </w:p>
          <w:p w14:paraId="341064D3" w14:textId="77777777" w:rsidR="00C95CD8" w:rsidRDefault="00C95CD8" w:rsidP="00C95CD8">
            <w:pPr>
              <w:spacing w:after="120"/>
              <w:rPr>
                <w:rFonts w:cs="Calibri"/>
                <w:sz w:val="24"/>
                <w:szCs w:val="24"/>
              </w:rPr>
            </w:pPr>
            <w:r>
              <w:rPr>
                <w:rFonts w:cs="Calibri"/>
                <w:sz w:val="24"/>
                <w:szCs w:val="24"/>
              </w:rPr>
              <w:t>Dla projektów obejmujących wiele budynków, obliczenia wyglądają następująco:</w:t>
            </w:r>
          </w:p>
          <w:p w14:paraId="73F8BC3B" w14:textId="77777777" w:rsidR="00C95CD8" w:rsidRDefault="00C95CD8" w:rsidP="00C95CD8">
            <w:pPr>
              <w:spacing w:after="120"/>
              <w:rPr>
                <w:rFonts w:cs="Calibri"/>
                <w:sz w:val="24"/>
                <w:szCs w:val="24"/>
              </w:rPr>
            </w:pPr>
            <w:r w:rsidRPr="00BB444E">
              <w:rPr>
                <w:b/>
                <w:sz w:val="24"/>
                <w:szCs w:val="24"/>
              </w:rPr>
              <w:lastRenderedPageBreak/>
              <w:t>wartość wydatków kwalifikowanych w zł</w:t>
            </w:r>
            <w:r>
              <w:rPr>
                <w:rFonts w:cs="Calibri"/>
                <w:sz w:val="24"/>
                <w:szCs w:val="24"/>
              </w:rPr>
              <w:t xml:space="preserve"> – całkowita wartość wydatków kwalifikowalnych we wniosku;</w:t>
            </w:r>
          </w:p>
          <w:p w14:paraId="285A0B83" w14:textId="77777777" w:rsidR="00C95CD8" w:rsidRDefault="00C95CD8" w:rsidP="00C95CD8">
            <w:pPr>
              <w:spacing w:after="120"/>
              <w:rPr>
                <w:rFonts w:cs="Calibri"/>
                <w:sz w:val="24"/>
                <w:szCs w:val="24"/>
              </w:rPr>
            </w:pPr>
            <w:r w:rsidRPr="00BB444E">
              <w:rPr>
                <w:b/>
                <w:sz w:val="24"/>
                <w:szCs w:val="24"/>
              </w:rPr>
              <w:t>zwiększenie efektywności energetycznej w ramach realizacji projektu wyrażone w kWh energii końcowej</w:t>
            </w:r>
            <w:r>
              <w:rPr>
                <w:rFonts w:cs="Calibri"/>
                <w:sz w:val="24"/>
                <w:szCs w:val="24"/>
              </w:rPr>
              <w:t xml:space="preserve"> – suma </w:t>
            </w:r>
            <w:r w:rsidRPr="003A647F">
              <w:rPr>
                <w:rFonts w:cs="Calibri"/>
                <w:sz w:val="24"/>
                <w:szCs w:val="24"/>
              </w:rPr>
              <w:t>zwiększ</w:t>
            </w:r>
            <w:r>
              <w:rPr>
                <w:rFonts w:cs="Calibri"/>
                <w:sz w:val="24"/>
                <w:szCs w:val="24"/>
              </w:rPr>
              <w:t>onej</w:t>
            </w:r>
            <w:r w:rsidRPr="003A647F">
              <w:rPr>
                <w:rFonts w:cs="Calibri"/>
                <w:sz w:val="24"/>
                <w:szCs w:val="24"/>
              </w:rPr>
              <w:t xml:space="preserve"> efektywności energetycznej </w:t>
            </w:r>
            <w:r>
              <w:rPr>
                <w:rFonts w:cs="Calibri"/>
                <w:sz w:val="24"/>
                <w:szCs w:val="24"/>
              </w:rPr>
              <w:t>wszystkich budynków objętych projektem.</w:t>
            </w:r>
          </w:p>
          <w:p w14:paraId="21785F9B" w14:textId="77777777" w:rsidR="00C95CD8" w:rsidRDefault="00C95CD8" w:rsidP="00C95CD8">
            <w:pPr>
              <w:spacing w:after="120"/>
              <w:rPr>
                <w:sz w:val="24"/>
                <w:szCs w:val="24"/>
              </w:rPr>
            </w:pPr>
          </w:p>
          <w:p w14:paraId="21F88DEF" w14:textId="77777777" w:rsidR="00C95CD8" w:rsidRPr="00102291" w:rsidRDefault="00C95CD8" w:rsidP="00C95CD8">
            <w:pPr>
              <w:spacing w:after="120"/>
              <w:rPr>
                <w:sz w:val="24"/>
                <w:szCs w:val="24"/>
              </w:rPr>
            </w:pPr>
            <w:r w:rsidRPr="00102291">
              <w:rPr>
                <w:sz w:val="24"/>
                <w:szCs w:val="24"/>
              </w:rPr>
              <w:t xml:space="preserve">Rankingowanie wg obliczonej wartości nakładu jednostkowego. Otrzymane wartości dla poszczególnych projektów zostaną zestawione ze sobą, a następnie podzielone na cztery przedziały zgodnie z wynikami obliczonego nakładu wg ww. wzoru. </w:t>
            </w:r>
            <w:r w:rsidRPr="00102291">
              <w:rPr>
                <w:b/>
                <w:sz w:val="24"/>
                <w:szCs w:val="24"/>
              </w:rPr>
              <w:t xml:space="preserve">Projekty o najniższej wartości wskaźnika </w:t>
            </w:r>
            <w:r w:rsidRPr="00102291">
              <w:rPr>
                <w:sz w:val="24"/>
                <w:szCs w:val="24"/>
              </w:rPr>
              <w:t>otrzymają najwięcej punktów. Ilość przedziałów zależy od liczby</w:t>
            </w:r>
            <w:r w:rsidRPr="00102291" w:rsidDel="00F96974">
              <w:rPr>
                <w:sz w:val="24"/>
                <w:szCs w:val="24"/>
              </w:rPr>
              <w:t xml:space="preserve"> </w:t>
            </w:r>
            <w:r>
              <w:rPr>
                <w:sz w:val="24"/>
                <w:szCs w:val="24"/>
              </w:rPr>
              <w:t>punktów możliwych do </w:t>
            </w:r>
            <w:r w:rsidRPr="00102291">
              <w:rPr>
                <w:sz w:val="24"/>
                <w:szCs w:val="24"/>
              </w:rPr>
              <w:t>przyznania, a zakwalifikowanie do konkretn</w:t>
            </w:r>
            <w:r>
              <w:rPr>
                <w:sz w:val="24"/>
                <w:szCs w:val="24"/>
              </w:rPr>
              <w:t>ego przedziału uzależnione jest </w:t>
            </w:r>
            <w:r w:rsidRPr="00102291">
              <w:rPr>
                <w:sz w:val="24"/>
                <w:szCs w:val="24"/>
              </w:rPr>
              <w:t>od wartości ilościowej nakładu jednostkowego.</w:t>
            </w:r>
          </w:p>
          <w:p w14:paraId="45402CB1" w14:textId="5769CE62" w:rsidR="00C95CD8" w:rsidRPr="000D26B1" w:rsidRDefault="00C95CD8" w:rsidP="00C95CD8">
            <w:pPr>
              <w:spacing w:before="120" w:after="120" w:line="276" w:lineRule="auto"/>
              <w:rPr>
                <w:rFonts w:ascii="Calibri" w:eastAsia="Times New Roman" w:hAnsi="Calibri" w:cs="Times New Roman"/>
                <w:sz w:val="24"/>
                <w:szCs w:val="24"/>
              </w:rPr>
            </w:pPr>
            <w:r w:rsidRPr="00102291">
              <w:rPr>
                <w:sz w:val="24"/>
                <w:szCs w:val="24"/>
              </w:rPr>
              <w:t>Kryterium weryfikowane</w:t>
            </w:r>
            <w:r>
              <w:rPr>
                <w:sz w:val="24"/>
                <w:szCs w:val="24"/>
              </w:rPr>
              <w:t xml:space="preserve"> na podstawie zapisów wniosku o dofinansowanie i </w:t>
            </w:r>
            <w:r w:rsidRPr="00102291">
              <w:rPr>
                <w:sz w:val="24"/>
                <w:szCs w:val="24"/>
              </w:rPr>
              <w:t>załączników i/lub wyjaśnień udzielonych przez Wnioskodawcę.</w:t>
            </w:r>
          </w:p>
        </w:tc>
        <w:tc>
          <w:tcPr>
            <w:tcW w:w="2694" w:type="dxa"/>
            <w:tcBorders>
              <w:top w:val="single" w:sz="4" w:space="0" w:color="A8D08D"/>
              <w:left w:val="single" w:sz="4" w:space="0" w:color="A8D08D"/>
              <w:bottom w:val="single" w:sz="4" w:space="0" w:color="A8D08D"/>
              <w:right w:val="single" w:sz="4" w:space="0" w:color="A8D08D"/>
            </w:tcBorders>
            <w:vAlign w:val="center"/>
          </w:tcPr>
          <w:p w14:paraId="49FF4B35"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Calibri"/>
                <w:bCs/>
                <w:sz w:val="24"/>
                <w:szCs w:val="24"/>
                <w:lang w:eastAsia="pl-PL"/>
              </w:rPr>
              <w:lastRenderedPageBreak/>
              <w:t>Kryterium premiujące</w:t>
            </w:r>
          </w:p>
        </w:tc>
        <w:tc>
          <w:tcPr>
            <w:tcW w:w="992" w:type="dxa"/>
            <w:tcBorders>
              <w:top w:val="single" w:sz="4" w:space="0" w:color="A8D08D"/>
              <w:left w:val="single" w:sz="4" w:space="0" w:color="A8D08D"/>
              <w:bottom w:val="single" w:sz="4" w:space="0" w:color="A8D08D"/>
              <w:right w:val="single" w:sz="4" w:space="0" w:color="A8D08D"/>
            </w:tcBorders>
            <w:vAlign w:val="center"/>
          </w:tcPr>
          <w:p w14:paraId="61F4FFFA"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2</w:t>
            </w:r>
          </w:p>
        </w:tc>
        <w:tc>
          <w:tcPr>
            <w:tcW w:w="1417" w:type="dxa"/>
            <w:tcBorders>
              <w:top w:val="single" w:sz="4" w:space="0" w:color="A8D08D"/>
              <w:left w:val="single" w:sz="4" w:space="0" w:color="A8D08D"/>
              <w:bottom w:val="single" w:sz="4" w:space="0" w:color="A8D08D"/>
              <w:right w:val="single" w:sz="4" w:space="0" w:color="A8D08D"/>
            </w:tcBorders>
            <w:vAlign w:val="center"/>
          </w:tcPr>
          <w:p w14:paraId="0F0CFDDA" w14:textId="77777777" w:rsidR="00C95CD8" w:rsidRPr="000D26B1" w:rsidRDefault="00C95CD8" w:rsidP="00C95CD8">
            <w:pPr>
              <w:spacing w:after="12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1 - 4 pkt</w:t>
            </w:r>
          </w:p>
        </w:tc>
      </w:tr>
      <w:tr w:rsidR="00C95CD8" w:rsidRPr="000D26B1" w14:paraId="2ED4C6D3" w14:textId="77777777" w:rsidTr="00FF024A">
        <w:trPr>
          <w:trHeight w:val="227"/>
          <w:jc w:val="center"/>
        </w:trPr>
        <w:tc>
          <w:tcPr>
            <w:tcW w:w="456"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6462E2B2" w14:textId="77777777" w:rsidR="00C95CD8" w:rsidRPr="000D26B1" w:rsidRDefault="00C95CD8" w:rsidP="00C95CD8">
            <w:pPr>
              <w:spacing w:after="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4.</w:t>
            </w:r>
          </w:p>
        </w:tc>
        <w:tc>
          <w:tcPr>
            <w:tcW w:w="241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409FA17B" w14:textId="77777777" w:rsidR="00C95CD8" w:rsidRPr="000D26B1" w:rsidRDefault="00C95CD8" w:rsidP="00C95CD8">
            <w:pPr>
              <w:spacing w:after="12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 xml:space="preserve">Kompleksowość projektu w zakresie działań zwiększających efektywność </w:t>
            </w:r>
            <w:r w:rsidRPr="000D26B1">
              <w:rPr>
                <w:rFonts w:ascii="Calibri" w:eastAsia="Times New Roman" w:hAnsi="Calibri" w:cs="Times New Roman"/>
                <w:sz w:val="24"/>
                <w:szCs w:val="24"/>
              </w:rPr>
              <w:lastRenderedPageBreak/>
              <w:t xml:space="preserve">energetyczną </w:t>
            </w:r>
            <w:r w:rsidRPr="000D26B1">
              <w:rPr>
                <w:rFonts w:ascii="Calibri" w:eastAsia="Times New Roman" w:hAnsi="Calibri" w:cs="Times New Roman"/>
                <w:sz w:val="24"/>
                <w:szCs w:val="24"/>
              </w:rPr>
              <w:br/>
              <w:t>z jednoczesnym wykorzystaniem OZE</w:t>
            </w:r>
          </w:p>
        </w:tc>
        <w:tc>
          <w:tcPr>
            <w:tcW w:w="7901" w:type="dxa"/>
            <w:tcBorders>
              <w:top w:val="single" w:sz="4" w:space="0" w:color="A8D08D"/>
              <w:left w:val="single" w:sz="4" w:space="0" w:color="A8D08D"/>
              <w:bottom w:val="single" w:sz="4" w:space="0" w:color="A8D08D"/>
              <w:right w:val="single" w:sz="4" w:space="0" w:color="A8D08D"/>
            </w:tcBorders>
            <w:vAlign w:val="center"/>
          </w:tcPr>
          <w:p w14:paraId="30895D55" w14:textId="77777777" w:rsidR="00C95CD8" w:rsidRPr="00102291" w:rsidRDefault="00C95CD8" w:rsidP="00C95CD8">
            <w:pPr>
              <w:spacing w:after="120"/>
              <w:rPr>
                <w:sz w:val="24"/>
                <w:szCs w:val="24"/>
              </w:rPr>
            </w:pPr>
            <w:r w:rsidRPr="00102291">
              <w:rPr>
                <w:sz w:val="24"/>
                <w:szCs w:val="24"/>
              </w:rPr>
              <w:lastRenderedPageBreak/>
              <w:t>Premiowane będą projekty polegające na głębokiej modernizacji energetycznej budynków wraz z wykorzystaniem instalacji OZE i wymianą systemów indywidualnego ogrzewania na niskoemisyjne źródła ciepła. Punktowane będą projekty, w których:</w:t>
            </w:r>
          </w:p>
          <w:p w14:paraId="20CE44E5" w14:textId="77777777" w:rsidR="00C95CD8" w:rsidRPr="00102291" w:rsidRDefault="00C95CD8" w:rsidP="00C95CD8">
            <w:pPr>
              <w:spacing w:after="120"/>
              <w:rPr>
                <w:sz w:val="24"/>
                <w:szCs w:val="24"/>
              </w:rPr>
            </w:pPr>
            <w:r w:rsidRPr="00102291">
              <w:rPr>
                <w:sz w:val="24"/>
                <w:szCs w:val="24"/>
              </w:rPr>
              <w:lastRenderedPageBreak/>
              <w:t>5 pkt – źródła odnawialne/OZE całkowicie zastąpią inne źródła ciepła (następuje likwidacja innych źródeł ciepła),</w:t>
            </w:r>
          </w:p>
          <w:p w14:paraId="2435D5D1" w14:textId="77777777" w:rsidR="00C95CD8" w:rsidRPr="00102291" w:rsidRDefault="00C95CD8" w:rsidP="00C95CD8">
            <w:pPr>
              <w:spacing w:after="120"/>
              <w:rPr>
                <w:sz w:val="24"/>
                <w:szCs w:val="24"/>
              </w:rPr>
            </w:pPr>
            <w:r w:rsidRPr="00102291">
              <w:rPr>
                <w:sz w:val="24"/>
                <w:szCs w:val="24"/>
              </w:rPr>
              <w:t>2 pkt – źródła odnawialne/OZE będą ograniczać zapotrzebowanie na energię cieplną z sieci,</w:t>
            </w:r>
          </w:p>
          <w:p w14:paraId="4058777C" w14:textId="77777777" w:rsidR="00C95CD8" w:rsidRPr="00102291" w:rsidRDefault="00C95CD8" w:rsidP="00C95CD8">
            <w:pPr>
              <w:spacing w:after="120"/>
              <w:rPr>
                <w:sz w:val="24"/>
                <w:szCs w:val="24"/>
              </w:rPr>
            </w:pPr>
            <w:r w:rsidRPr="00102291">
              <w:rPr>
                <w:sz w:val="24"/>
                <w:szCs w:val="24"/>
              </w:rPr>
              <w:t>2 pkt – źródła odnawialne/OZE będą ograniczać zapotrzebowanie na energię cieplną z lokalnych źródeł,</w:t>
            </w:r>
          </w:p>
          <w:p w14:paraId="1CECB19B" w14:textId="77777777" w:rsidR="00C95CD8" w:rsidRPr="00102291" w:rsidRDefault="00C95CD8" w:rsidP="00C95CD8">
            <w:pPr>
              <w:spacing w:after="120"/>
              <w:rPr>
                <w:sz w:val="24"/>
                <w:szCs w:val="24"/>
              </w:rPr>
            </w:pPr>
            <w:r w:rsidRPr="00102291">
              <w:rPr>
                <w:sz w:val="24"/>
                <w:szCs w:val="24"/>
              </w:rPr>
              <w:t>1 pkt – źródła odnawia</w:t>
            </w:r>
            <w:r>
              <w:rPr>
                <w:sz w:val="24"/>
                <w:szCs w:val="24"/>
              </w:rPr>
              <w:t>lne/OZE będą przyczyniać się do </w:t>
            </w:r>
            <w:r w:rsidRPr="00102291">
              <w:rPr>
                <w:sz w:val="24"/>
                <w:szCs w:val="24"/>
              </w:rPr>
              <w:t>ograniczenia zapotrze</w:t>
            </w:r>
            <w:r>
              <w:rPr>
                <w:sz w:val="24"/>
                <w:szCs w:val="24"/>
              </w:rPr>
              <w:t>bowania na energię potrzebną do </w:t>
            </w:r>
            <w:r w:rsidRPr="00102291">
              <w:rPr>
                <w:sz w:val="24"/>
                <w:szCs w:val="24"/>
              </w:rPr>
              <w:t>podgrzania wody (CWU),</w:t>
            </w:r>
          </w:p>
          <w:p w14:paraId="3F664DD1" w14:textId="77777777" w:rsidR="00C95CD8" w:rsidRPr="00102291" w:rsidRDefault="00C95CD8" w:rsidP="00C95CD8">
            <w:pPr>
              <w:spacing w:after="120"/>
              <w:rPr>
                <w:sz w:val="24"/>
                <w:szCs w:val="24"/>
              </w:rPr>
            </w:pPr>
            <w:r w:rsidRPr="00102291">
              <w:rPr>
                <w:sz w:val="24"/>
                <w:szCs w:val="24"/>
              </w:rPr>
              <w:t>2 pkt – zastosowania</w:t>
            </w:r>
            <w:r>
              <w:rPr>
                <w:sz w:val="24"/>
                <w:szCs w:val="24"/>
              </w:rPr>
              <w:t xml:space="preserve"> systemów zarządzania energią w </w:t>
            </w:r>
            <w:r w:rsidRPr="00102291">
              <w:rPr>
                <w:sz w:val="24"/>
                <w:szCs w:val="24"/>
              </w:rPr>
              <w:t>budynku,</w:t>
            </w:r>
          </w:p>
          <w:p w14:paraId="52C421D7" w14:textId="77777777" w:rsidR="00C95CD8" w:rsidRPr="00102291" w:rsidRDefault="00C95CD8" w:rsidP="00C95CD8">
            <w:pPr>
              <w:spacing w:after="120"/>
              <w:rPr>
                <w:sz w:val="24"/>
                <w:szCs w:val="24"/>
              </w:rPr>
            </w:pPr>
            <w:r w:rsidRPr="00102291">
              <w:rPr>
                <w:sz w:val="24"/>
                <w:szCs w:val="24"/>
              </w:rPr>
              <w:t>1 pkt – wymiany oświetlenia na energooszczędne,</w:t>
            </w:r>
          </w:p>
          <w:p w14:paraId="495329EB" w14:textId="77777777" w:rsidR="00C95CD8" w:rsidRPr="00102291" w:rsidRDefault="00C95CD8" w:rsidP="00C95CD8">
            <w:pPr>
              <w:spacing w:after="120"/>
              <w:rPr>
                <w:sz w:val="24"/>
                <w:szCs w:val="24"/>
              </w:rPr>
            </w:pPr>
            <w:r w:rsidRPr="00102291">
              <w:rPr>
                <w:sz w:val="24"/>
                <w:szCs w:val="24"/>
              </w:rPr>
              <w:t>1 pkt – tworzenia „zielonych dachów” i/lub „żyjących zielonych ścian”.</w:t>
            </w:r>
          </w:p>
          <w:p w14:paraId="167BFD08" w14:textId="77777777" w:rsidR="00C95CD8" w:rsidRPr="00102291" w:rsidRDefault="00C95CD8" w:rsidP="00C95CD8">
            <w:pPr>
              <w:spacing w:after="120" w:line="240" w:lineRule="auto"/>
              <w:rPr>
                <w:sz w:val="24"/>
                <w:szCs w:val="24"/>
              </w:rPr>
            </w:pPr>
            <w:r w:rsidRPr="00102291">
              <w:rPr>
                <w:sz w:val="24"/>
                <w:szCs w:val="24"/>
              </w:rPr>
              <w:t>Punkty sumuje się.</w:t>
            </w:r>
          </w:p>
          <w:p w14:paraId="53074C90" w14:textId="2DA6DB86" w:rsidR="00C95CD8" w:rsidRPr="000D26B1" w:rsidRDefault="00C95CD8" w:rsidP="00C95CD8">
            <w:pPr>
              <w:spacing w:before="120" w:after="120" w:line="276" w:lineRule="auto"/>
              <w:rPr>
                <w:rFonts w:ascii="Calibri" w:eastAsia="Times New Roman" w:hAnsi="Calibri" w:cs="Times New Roman"/>
                <w:sz w:val="24"/>
                <w:szCs w:val="24"/>
              </w:rPr>
            </w:pPr>
            <w:r w:rsidRPr="00102291">
              <w:rPr>
                <w:sz w:val="24"/>
                <w:szCs w:val="24"/>
              </w:rPr>
              <w:t>Kryterium weryfikowane</w:t>
            </w:r>
            <w:r>
              <w:rPr>
                <w:sz w:val="24"/>
                <w:szCs w:val="24"/>
              </w:rPr>
              <w:t xml:space="preserve"> na podstawie zapisów wniosku o </w:t>
            </w:r>
            <w:r w:rsidRPr="00102291">
              <w:rPr>
                <w:sz w:val="24"/>
                <w:szCs w:val="24"/>
              </w:rPr>
              <w:t>dofinansowanie i</w:t>
            </w:r>
            <w:r>
              <w:rPr>
                <w:sz w:val="24"/>
                <w:szCs w:val="24"/>
              </w:rPr>
              <w:t> </w:t>
            </w:r>
            <w:r w:rsidRPr="00102291">
              <w:rPr>
                <w:sz w:val="24"/>
                <w:szCs w:val="24"/>
              </w:rPr>
              <w:t>załączników i/lub wyjaśnień udzielonych przez Wnioskodawcę.</w:t>
            </w:r>
          </w:p>
        </w:tc>
        <w:tc>
          <w:tcPr>
            <w:tcW w:w="2694" w:type="dxa"/>
            <w:tcBorders>
              <w:top w:val="single" w:sz="4" w:space="0" w:color="A8D08D"/>
              <w:left w:val="single" w:sz="4" w:space="0" w:color="A8D08D"/>
              <w:bottom w:val="single" w:sz="4" w:space="0" w:color="A8D08D"/>
              <w:right w:val="single" w:sz="4" w:space="0" w:color="A8D08D"/>
            </w:tcBorders>
            <w:vAlign w:val="center"/>
          </w:tcPr>
          <w:p w14:paraId="5A111C0F"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Calibri"/>
                <w:bCs/>
                <w:sz w:val="24"/>
                <w:szCs w:val="24"/>
                <w:lang w:eastAsia="pl-PL"/>
              </w:rPr>
              <w:lastRenderedPageBreak/>
              <w:t>Kryterium premiujące</w:t>
            </w:r>
          </w:p>
        </w:tc>
        <w:tc>
          <w:tcPr>
            <w:tcW w:w="992" w:type="dxa"/>
            <w:tcBorders>
              <w:top w:val="single" w:sz="4" w:space="0" w:color="A8D08D"/>
              <w:left w:val="single" w:sz="4" w:space="0" w:color="A8D08D"/>
              <w:bottom w:val="single" w:sz="4" w:space="0" w:color="A8D08D"/>
              <w:right w:val="single" w:sz="4" w:space="0" w:color="A8D08D"/>
            </w:tcBorders>
            <w:vAlign w:val="center"/>
          </w:tcPr>
          <w:p w14:paraId="5D6E4CEE"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1</w:t>
            </w:r>
          </w:p>
        </w:tc>
        <w:tc>
          <w:tcPr>
            <w:tcW w:w="1417" w:type="dxa"/>
            <w:tcBorders>
              <w:top w:val="single" w:sz="4" w:space="0" w:color="A8D08D"/>
              <w:left w:val="single" w:sz="4" w:space="0" w:color="A8D08D"/>
              <w:bottom w:val="single" w:sz="4" w:space="0" w:color="A8D08D"/>
              <w:right w:val="single" w:sz="4" w:space="0" w:color="A8D08D"/>
            </w:tcBorders>
            <w:vAlign w:val="center"/>
          </w:tcPr>
          <w:p w14:paraId="6B8A2C5C"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1 - 10 pkt</w:t>
            </w:r>
          </w:p>
        </w:tc>
      </w:tr>
      <w:tr w:rsidR="00C95CD8" w:rsidRPr="000D26B1" w14:paraId="61855F1C" w14:textId="77777777" w:rsidTr="00FF024A">
        <w:trPr>
          <w:trHeight w:val="227"/>
          <w:jc w:val="center"/>
        </w:trPr>
        <w:tc>
          <w:tcPr>
            <w:tcW w:w="456"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33DC5ACE" w14:textId="77777777" w:rsidR="00C95CD8" w:rsidRPr="000D26B1" w:rsidRDefault="00C95CD8" w:rsidP="00C95CD8">
            <w:pPr>
              <w:spacing w:after="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5.</w:t>
            </w:r>
          </w:p>
        </w:tc>
        <w:tc>
          <w:tcPr>
            <w:tcW w:w="241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2794559F"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Udział środków własnych wyższy od minimalnego</w:t>
            </w:r>
          </w:p>
        </w:tc>
        <w:tc>
          <w:tcPr>
            <w:tcW w:w="7901" w:type="dxa"/>
            <w:tcBorders>
              <w:top w:val="single" w:sz="4" w:space="0" w:color="A8D08D"/>
              <w:left w:val="single" w:sz="4" w:space="0" w:color="A8D08D"/>
              <w:bottom w:val="single" w:sz="4" w:space="0" w:color="A8D08D"/>
              <w:right w:val="single" w:sz="4" w:space="0" w:color="A8D08D"/>
            </w:tcBorders>
            <w:vAlign w:val="center"/>
          </w:tcPr>
          <w:p w14:paraId="30B5BF8F" w14:textId="77777777" w:rsidR="00C95CD8" w:rsidRPr="00102291" w:rsidRDefault="00C95CD8" w:rsidP="00C95CD8">
            <w:pPr>
              <w:spacing w:before="40" w:after="120"/>
              <w:rPr>
                <w:rFonts w:cs="Calibri"/>
                <w:sz w:val="24"/>
                <w:szCs w:val="24"/>
                <w:lang w:eastAsia="pl-PL"/>
              </w:rPr>
            </w:pPr>
            <w:r w:rsidRPr="00102291">
              <w:rPr>
                <w:rFonts w:cs="Calibri"/>
                <w:sz w:val="24"/>
                <w:szCs w:val="24"/>
                <w:lang w:eastAsia="pl-PL"/>
              </w:rPr>
              <w:t>Wkład własny wyższy od minimalnego:</w:t>
            </w:r>
          </w:p>
          <w:p w14:paraId="4782A984" w14:textId="77777777" w:rsidR="00C95CD8" w:rsidRPr="00A3574B" w:rsidRDefault="00C95CD8" w:rsidP="00C95CD8">
            <w:pPr>
              <w:widowControl w:val="0"/>
              <w:spacing w:after="0" w:line="240" w:lineRule="auto"/>
              <w:rPr>
                <w:rFonts w:cs="Calibri"/>
                <w:sz w:val="24"/>
                <w:szCs w:val="24"/>
                <w:lang w:eastAsia="pl-PL"/>
              </w:rPr>
            </w:pPr>
            <w:r w:rsidRPr="00677B4D">
              <w:rPr>
                <w:rFonts w:cs="Calibri"/>
                <w:sz w:val="24"/>
                <w:szCs w:val="24"/>
                <w:lang w:eastAsia="pl-PL"/>
              </w:rPr>
              <w:t>≤</w:t>
            </w:r>
            <w:r>
              <w:rPr>
                <w:rFonts w:cs="Calibri"/>
                <w:sz w:val="24"/>
                <w:szCs w:val="24"/>
                <w:lang w:eastAsia="pl-PL"/>
              </w:rPr>
              <w:t xml:space="preserve"> 5 </w:t>
            </w:r>
            <w:proofErr w:type="spellStart"/>
            <w:r>
              <w:rPr>
                <w:rFonts w:cs="Calibri"/>
                <w:sz w:val="24"/>
                <w:szCs w:val="24"/>
                <w:lang w:eastAsia="pl-PL"/>
              </w:rPr>
              <w:t>p.p</w:t>
            </w:r>
            <w:proofErr w:type="spellEnd"/>
            <w:r>
              <w:rPr>
                <w:rFonts w:cs="Calibri"/>
                <w:sz w:val="24"/>
                <w:szCs w:val="24"/>
                <w:lang w:eastAsia="pl-PL"/>
              </w:rPr>
              <w:t>.</w:t>
            </w:r>
            <w:r w:rsidRPr="00A3574B">
              <w:rPr>
                <w:rFonts w:cs="Calibri"/>
                <w:sz w:val="24"/>
                <w:szCs w:val="24"/>
                <w:lang w:eastAsia="pl-PL"/>
              </w:rPr>
              <w:t xml:space="preserve"> - 0 pkt</w:t>
            </w:r>
            <w:r>
              <w:rPr>
                <w:rFonts w:cs="Calibri"/>
                <w:sz w:val="24"/>
                <w:szCs w:val="24"/>
                <w:lang w:eastAsia="pl-PL"/>
              </w:rPr>
              <w:t>,</w:t>
            </w:r>
          </w:p>
          <w:p w14:paraId="7AADFB40" w14:textId="77777777" w:rsidR="00C95CD8" w:rsidRPr="00A3574B" w:rsidRDefault="00C95CD8" w:rsidP="00C95CD8">
            <w:pPr>
              <w:widowControl w:val="0"/>
              <w:spacing w:after="0" w:line="240" w:lineRule="auto"/>
              <w:rPr>
                <w:rFonts w:cs="Calibri"/>
                <w:sz w:val="24"/>
                <w:szCs w:val="24"/>
                <w:lang w:eastAsia="pl-PL"/>
              </w:rPr>
            </w:pPr>
            <w:r w:rsidRPr="00A3574B">
              <w:rPr>
                <w:rFonts w:cs="Calibri"/>
                <w:sz w:val="24"/>
                <w:szCs w:val="24"/>
                <w:lang w:eastAsia="pl-PL"/>
              </w:rPr>
              <w:t xml:space="preserve">- </w:t>
            </w:r>
            <w:r>
              <w:rPr>
                <w:rFonts w:cs="Calibri"/>
                <w:sz w:val="24"/>
                <w:szCs w:val="24"/>
                <w:lang w:eastAsia="pl-PL"/>
              </w:rPr>
              <w:t xml:space="preserve">&gt;5 </w:t>
            </w:r>
            <w:proofErr w:type="spellStart"/>
            <w:r>
              <w:rPr>
                <w:rFonts w:cs="Calibri"/>
                <w:sz w:val="24"/>
                <w:szCs w:val="24"/>
                <w:lang w:eastAsia="pl-PL"/>
              </w:rPr>
              <w:t>p.p</w:t>
            </w:r>
            <w:proofErr w:type="spellEnd"/>
            <w:r>
              <w:rPr>
                <w:rFonts w:cs="Calibri"/>
                <w:sz w:val="24"/>
                <w:szCs w:val="24"/>
                <w:lang w:eastAsia="pl-PL"/>
              </w:rPr>
              <w:t xml:space="preserve">. </w:t>
            </w:r>
            <w:r w:rsidRPr="00677B4D">
              <w:rPr>
                <w:rFonts w:cs="Calibri"/>
                <w:sz w:val="24"/>
                <w:szCs w:val="24"/>
                <w:lang w:eastAsia="pl-PL"/>
              </w:rPr>
              <w:t>≤</w:t>
            </w:r>
            <w:r>
              <w:rPr>
                <w:rFonts w:cs="Calibri"/>
                <w:sz w:val="24"/>
                <w:szCs w:val="24"/>
                <w:lang w:eastAsia="pl-PL"/>
              </w:rPr>
              <w:t xml:space="preserve"> 10 </w:t>
            </w:r>
            <w:proofErr w:type="spellStart"/>
            <w:r>
              <w:rPr>
                <w:rFonts w:cs="Calibri"/>
                <w:sz w:val="24"/>
                <w:szCs w:val="24"/>
                <w:lang w:eastAsia="pl-PL"/>
              </w:rPr>
              <w:t>p.p</w:t>
            </w:r>
            <w:proofErr w:type="spellEnd"/>
            <w:r>
              <w:rPr>
                <w:rFonts w:cs="Calibri"/>
                <w:sz w:val="24"/>
                <w:szCs w:val="24"/>
                <w:lang w:eastAsia="pl-PL"/>
              </w:rPr>
              <w:t>.</w:t>
            </w:r>
            <w:r w:rsidRPr="00A3574B">
              <w:rPr>
                <w:rFonts w:cs="Calibri"/>
                <w:sz w:val="24"/>
                <w:szCs w:val="24"/>
                <w:lang w:eastAsia="pl-PL"/>
              </w:rPr>
              <w:t xml:space="preserve"> - 1 pkt</w:t>
            </w:r>
            <w:r>
              <w:rPr>
                <w:rFonts w:cs="Calibri"/>
                <w:sz w:val="24"/>
                <w:szCs w:val="24"/>
                <w:lang w:eastAsia="pl-PL"/>
              </w:rPr>
              <w:t>,</w:t>
            </w:r>
          </w:p>
          <w:p w14:paraId="7F8CBF55" w14:textId="77777777" w:rsidR="00C95CD8" w:rsidRPr="00A3574B" w:rsidRDefault="00C95CD8" w:rsidP="00C95CD8">
            <w:pPr>
              <w:widowControl w:val="0"/>
              <w:spacing w:after="0" w:line="240" w:lineRule="auto"/>
              <w:rPr>
                <w:rFonts w:cs="Calibri"/>
                <w:sz w:val="24"/>
                <w:szCs w:val="24"/>
                <w:lang w:eastAsia="pl-PL"/>
              </w:rPr>
            </w:pPr>
            <w:r w:rsidRPr="00A3574B">
              <w:rPr>
                <w:rFonts w:cs="Calibri"/>
                <w:sz w:val="24"/>
                <w:szCs w:val="24"/>
                <w:lang w:eastAsia="pl-PL"/>
              </w:rPr>
              <w:t xml:space="preserve">- </w:t>
            </w:r>
            <w:r>
              <w:rPr>
                <w:rFonts w:cs="Calibri"/>
                <w:sz w:val="24"/>
                <w:szCs w:val="24"/>
                <w:lang w:eastAsia="pl-PL"/>
              </w:rPr>
              <w:t>&gt;</w:t>
            </w:r>
            <w:r w:rsidRPr="00A3574B">
              <w:rPr>
                <w:rFonts w:cs="Calibri"/>
                <w:sz w:val="24"/>
                <w:szCs w:val="24"/>
                <w:lang w:eastAsia="pl-PL"/>
              </w:rPr>
              <w:t>1</w:t>
            </w:r>
            <w:r>
              <w:rPr>
                <w:rFonts w:cs="Calibri"/>
                <w:sz w:val="24"/>
                <w:szCs w:val="24"/>
                <w:lang w:eastAsia="pl-PL"/>
              </w:rPr>
              <w:t xml:space="preserve">0 </w:t>
            </w:r>
            <w:proofErr w:type="spellStart"/>
            <w:r>
              <w:rPr>
                <w:rFonts w:cs="Calibri"/>
                <w:sz w:val="24"/>
                <w:szCs w:val="24"/>
                <w:lang w:eastAsia="pl-PL"/>
              </w:rPr>
              <w:t>p.p</w:t>
            </w:r>
            <w:proofErr w:type="spellEnd"/>
            <w:r>
              <w:rPr>
                <w:rFonts w:cs="Calibri"/>
                <w:sz w:val="24"/>
                <w:szCs w:val="24"/>
                <w:lang w:eastAsia="pl-PL"/>
              </w:rPr>
              <w:t xml:space="preserve">. </w:t>
            </w:r>
            <w:r w:rsidRPr="00677B4D">
              <w:rPr>
                <w:rFonts w:cs="Calibri"/>
                <w:sz w:val="24"/>
                <w:szCs w:val="24"/>
                <w:lang w:eastAsia="pl-PL"/>
              </w:rPr>
              <w:t>≤</w:t>
            </w:r>
            <w:r>
              <w:rPr>
                <w:rFonts w:cs="Calibri"/>
                <w:sz w:val="24"/>
                <w:szCs w:val="24"/>
                <w:lang w:eastAsia="pl-PL"/>
              </w:rPr>
              <w:t xml:space="preserve"> 15 </w:t>
            </w:r>
            <w:proofErr w:type="spellStart"/>
            <w:r>
              <w:rPr>
                <w:rFonts w:cs="Calibri"/>
                <w:sz w:val="24"/>
                <w:szCs w:val="24"/>
                <w:lang w:eastAsia="pl-PL"/>
              </w:rPr>
              <w:t>p.p</w:t>
            </w:r>
            <w:proofErr w:type="spellEnd"/>
            <w:r>
              <w:rPr>
                <w:rFonts w:cs="Calibri"/>
                <w:sz w:val="24"/>
                <w:szCs w:val="24"/>
                <w:lang w:eastAsia="pl-PL"/>
              </w:rPr>
              <w:t>.</w:t>
            </w:r>
            <w:r w:rsidRPr="00A3574B">
              <w:rPr>
                <w:rFonts w:cs="Calibri"/>
                <w:sz w:val="24"/>
                <w:szCs w:val="24"/>
                <w:lang w:eastAsia="pl-PL"/>
              </w:rPr>
              <w:t xml:space="preserve"> - 2 pkt</w:t>
            </w:r>
            <w:r>
              <w:rPr>
                <w:rFonts w:cs="Calibri"/>
                <w:sz w:val="24"/>
                <w:szCs w:val="24"/>
                <w:lang w:eastAsia="pl-PL"/>
              </w:rPr>
              <w:t>,</w:t>
            </w:r>
          </w:p>
          <w:p w14:paraId="55950E19" w14:textId="77777777" w:rsidR="00C95CD8" w:rsidRDefault="00C95CD8" w:rsidP="00C95CD8">
            <w:pPr>
              <w:widowControl w:val="0"/>
              <w:spacing w:after="120" w:line="240" w:lineRule="auto"/>
              <w:rPr>
                <w:rFonts w:cs="Calibri"/>
                <w:sz w:val="24"/>
                <w:szCs w:val="24"/>
                <w:lang w:eastAsia="pl-PL"/>
              </w:rPr>
            </w:pPr>
            <w:r>
              <w:rPr>
                <w:rFonts w:cs="Calibri"/>
                <w:sz w:val="24"/>
                <w:szCs w:val="24"/>
                <w:lang w:eastAsia="pl-PL"/>
              </w:rPr>
              <w:lastRenderedPageBreak/>
              <w:t xml:space="preserve">- powyżej 15 </w:t>
            </w:r>
            <w:proofErr w:type="spellStart"/>
            <w:r>
              <w:rPr>
                <w:rFonts w:cs="Calibri"/>
                <w:sz w:val="24"/>
                <w:szCs w:val="24"/>
                <w:lang w:eastAsia="pl-PL"/>
              </w:rPr>
              <w:t>p.p</w:t>
            </w:r>
            <w:proofErr w:type="spellEnd"/>
            <w:r>
              <w:rPr>
                <w:rFonts w:cs="Calibri"/>
                <w:sz w:val="24"/>
                <w:szCs w:val="24"/>
                <w:lang w:eastAsia="pl-PL"/>
              </w:rPr>
              <w:t>.</w:t>
            </w:r>
            <w:r w:rsidRPr="00A3574B">
              <w:rPr>
                <w:rFonts w:cs="Calibri"/>
                <w:sz w:val="24"/>
                <w:szCs w:val="24"/>
                <w:lang w:eastAsia="pl-PL"/>
              </w:rPr>
              <w:t xml:space="preserve"> - 3 pkt</w:t>
            </w:r>
            <w:r>
              <w:rPr>
                <w:rFonts w:cs="Calibri"/>
                <w:sz w:val="24"/>
                <w:szCs w:val="24"/>
                <w:lang w:eastAsia="pl-PL"/>
              </w:rPr>
              <w:t>.</w:t>
            </w:r>
          </w:p>
          <w:p w14:paraId="524AB66A" w14:textId="77777777" w:rsidR="00C95CD8" w:rsidRDefault="00C95CD8" w:rsidP="00C95CD8">
            <w:pPr>
              <w:widowControl w:val="0"/>
              <w:spacing w:after="120" w:line="240" w:lineRule="auto"/>
              <w:rPr>
                <w:rFonts w:cs="Calibri"/>
                <w:sz w:val="24"/>
                <w:szCs w:val="24"/>
                <w:lang w:eastAsia="pl-PL"/>
              </w:rPr>
            </w:pPr>
            <w:proofErr w:type="spellStart"/>
            <w:r>
              <w:rPr>
                <w:rFonts w:cs="Calibri"/>
                <w:sz w:val="24"/>
                <w:szCs w:val="24"/>
                <w:lang w:eastAsia="pl-PL"/>
              </w:rPr>
              <w:t>p.p</w:t>
            </w:r>
            <w:proofErr w:type="spellEnd"/>
            <w:r>
              <w:rPr>
                <w:rFonts w:cs="Calibri"/>
                <w:sz w:val="24"/>
                <w:szCs w:val="24"/>
                <w:lang w:eastAsia="pl-PL"/>
              </w:rPr>
              <w:t>. – punkt procentowy</w:t>
            </w:r>
          </w:p>
          <w:p w14:paraId="7435DA44" w14:textId="1744D87A" w:rsidR="00C95CD8" w:rsidRPr="000D26B1" w:rsidRDefault="00C95CD8" w:rsidP="00C95CD8">
            <w:pPr>
              <w:spacing w:before="120" w:after="120" w:line="276" w:lineRule="auto"/>
              <w:rPr>
                <w:rFonts w:ascii="Calibri" w:eastAsia="Times New Roman" w:hAnsi="Calibri" w:cs="Times New Roman"/>
                <w:sz w:val="24"/>
                <w:szCs w:val="24"/>
              </w:rPr>
            </w:pPr>
            <w:r w:rsidRPr="00102291">
              <w:rPr>
                <w:sz w:val="24"/>
                <w:szCs w:val="24"/>
              </w:rPr>
              <w:t>Kryterium weryfikowane</w:t>
            </w:r>
            <w:r>
              <w:rPr>
                <w:sz w:val="24"/>
                <w:szCs w:val="24"/>
              </w:rPr>
              <w:t xml:space="preserve"> na podstawie zapisów wniosku o </w:t>
            </w:r>
            <w:r w:rsidRPr="00102291">
              <w:rPr>
                <w:sz w:val="24"/>
                <w:szCs w:val="24"/>
              </w:rPr>
              <w:t>dofinansowanie i</w:t>
            </w:r>
            <w:r>
              <w:rPr>
                <w:sz w:val="24"/>
                <w:szCs w:val="24"/>
              </w:rPr>
              <w:t> </w:t>
            </w:r>
            <w:r w:rsidRPr="00102291">
              <w:rPr>
                <w:sz w:val="24"/>
                <w:szCs w:val="24"/>
              </w:rPr>
              <w:t>załączników i/lub wyjaśnień udzielonych przez Wnioskodawcę.</w:t>
            </w:r>
          </w:p>
        </w:tc>
        <w:tc>
          <w:tcPr>
            <w:tcW w:w="2694" w:type="dxa"/>
            <w:tcBorders>
              <w:top w:val="single" w:sz="4" w:space="0" w:color="A8D08D"/>
              <w:left w:val="single" w:sz="4" w:space="0" w:color="A8D08D"/>
              <w:bottom w:val="single" w:sz="4" w:space="0" w:color="A8D08D"/>
              <w:right w:val="single" w:sz="4" w:space="0" w:color="A8D08D"/>
            </w:tcBorders>
            <w:vAlign w:val="center"/>
          </w:tcPr>
          <w:p w14:paraId="51035D6F"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Calibri"/>
                <w:bCs/>
                <w:sz w:val="24"/>
                <w:szCs w:val="24"/>
                <w:lang w:eastAsia="pl-PL"/>
              </w:rPr>
              <w:lastRenderedPageBreak/>
              <w:t>Kryterium premiujące</w:t>
            </w:r>
          </w:p>
        </w:tc>
        <w:tc>
          <w:tcPr>
            <w:tcW w:w="992" w:type="dxa"/>
            <w:tcBorders>
              <w:top w:val="single" w:sz="4" w:space="0" w:color="A8D08D"/>
              <w:left w:val="single" w:sz="4" w:space="0" w:color="A8D08D"/>
              <w:bottom w:val="single" w:sz="4" w:space="0" w:color="A8D08D"/>
              <w:right w:val="single" w:sz="4" w:space="0" w:color="A8D08D"/>
            </w:tcBorders>
            <w:vAlign w:val="center"/>
          </w:tcPr>
          <w:p w14:paraId="0924598C"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1</w:t>
            </w:r>
          </w:p>
        </w:tc>
        <w:tc>
          <w:tcPr>
            <w:tcW w:w="1417" w:type="dxa"/>
            <w:tcBorders>
              <w:top w:val="single" w:sz="4" w:space="0" w:color="A8D08D"/>
              <w:left w:val="single" w:sz="4" w:space="0" w:color="A8D08D"/>
              <w:bottom w:val="single" w:sz="4" w:space="0" w:color="A8D08D"/>
              <w:right w:val="single" w:sz="4" w:space="0" w:color="A8D08D"/>
            </w:tcBorders>
            <w:vAlign w:val="center"/>
          </w:tcPr>
          <w:p w14:paraId="528C0AC1" w14:textId="77777777" w:rsidR="00C95CD8" w:rsidRPr="000D26B1" w:rsidRDefault="00C95CD8" w:rsidP="00C95CD8">
            <w:pPr>
              <w:spacing w:after="12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0 - 3 pkt</w:t>
            </w:r>
          </w:p>
        </w:tc>
      </w:tr>
      <w:tr w:rsidR="00C95CD8" w:rsidRPr="000D26B1" w14:paraId="641C9669" w14:textId="77777777" w:rsidTr="00FF024A">
        <w:trPr>
          <w:trHeight w:val="516"/>
          <w:jc w:val="center"/>
        </w:trPr>
        <w:tc>
          <w:tcPr>
            <w:tcW w:w="456"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49E9C92" w14:textId="77777777" w:rsidR="00C95CD8" w:rsidRPr="000D26B1" w:rsidRDefault="00C95CD8" w:rsidP="00C95CD8">
            <w:pPr>
              <w:spacing w:after="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6.</w:t>
            </w:r>
          </w:p>
        </w:tc>
        <w:tc>
          <w:tcPr>
            <w:tcW w:w="241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63E9805A"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Okres zwrotu inwestycji</w:t>
            </w:r>
          </w:p>
        </w:tc>
        <w:tc>
          <w:tcPr>
            <w:tcW w:w="7901" w:type="dxa"/>
            <w:tcBorders>
              <w:top w:val="single" w:sz="4" w:space="0" w:color="A8D08D"/>
              <w:left w:val="single" w:sz="4" w:space="0" w:color="A8D08D"/>
              <w:bottom w:val="single" w:sz="4" w:space="0" w:color="A8D08D"/>
              <w:right w:val="single" w:sz="4" w:space="0" w:color="A8D08D"/>
            </w:tcBorders>
            <w:vAlign w:val="center"/>
          </w:tcPr>
          <w:p w14:paraId="19FF5547" w14:textId="77777777" w:rsidR="00C95CD8" w:rsidRPr="00102291" w:rsidRDefault="00C95CD8" w:rsidP="00C95CD8">
            <w:pPr>
              <w:suppressAutoHyphens/>
              <w:spacing w:after="120"/>
              <w:rPr>
                <w:sz w:val="24"/>
                <w:szCs w:val="24"/>
              </w:rPr>
            </w:pPr>
            <w:r w:rsidRPr="00102291">
              <w:rPr>
                <w:sz w:val="24"/>
                <w:szCs w:val="24"/>
              </w:rPr>
              <w:t xml:space="preserve">Punktowane będą projekty, dla których okres, jaki jest konieczny, aby nakłady (koszty całkowite </w:t>
            </w:r>
            <w:r>
              <w:rPr>
                <w:sz w:val="24"/>
                <w:szCs w:val="24"/>
              </w:rPr>
              <w:t>wykazane w </w:t>
            </w:r>
            <w:r w:rsidRPr="00102291">
              <w:rPr>
                <w:sz w:val="24"/>
                <w:szCs w:val="24"/>
              </w:rPr>
              <w:t>formularzu wniosku)  poniesione na realizację projektu zostały w pełni pokryte korzyściami netto wygenerowanymi w wyniku realizacji projektu  (określone w audycie energetycznym), jest najkrótszy. Okres zwrotu wynoszący:</w:t>
            </w:r>
          </w:p>
          <w:p w14:paraId="7377423B" w14:textId="77777777" w:rsidR="00C95CD8" w:rsidRPr="00102291" w:rsidRDefault="00C95CD8" w:rsidP="00C95CD8">
            <w:pPr>
              <w:spacing w:after="60"/>
              <w:rPr>
                <w:sz w:val="24"/>
                <w:szCs w:val="24"/>
              </w:rPr>
            </w:pPr>
            <w:r>
              <w:rPr>
                <w:sz w:val="24"/>
                <w:szCs w:val="24"/>
              </w:rPr>
              <w:t>&gt;</w:t>
            </w:r>
            <w:r w:rsidRPr="00102291">
              <w:rPr>
                <w:sz w:val="24"/>
                <w:szCs w:val="24"/>
              </w:rPr>
              <w:t xml:space="preserve"> 30 </w:t>
            </w:r>
            <w:r>
              <w:rPr>
                <w:sz w:val="24"/>
                <w:szCs w:val="24"/>
              </w:rPr>
              <w:t>lat</w:t>
            </w:r>
            <w:r w:rsidRPr="00102291">
              <w:rPr>
                <w:sz w:val="24"/>
                <w:szCs w:val="24"/>
              </w:rPr>
              <w:t xml:space="preserve"> – 0 pkt</w:t>
            </w:r>
          </w:p>
          <w:p w14:paraId="4134CF8A" w14:textId="77777777" w:rsidR="00C95CD8" w:rsidRPr="00102291" w:rsidRDefault="00C95CD8" w:rsidP="00C95CD8">
            <w:pPr>
              <w:spacing w:after="60"/>
              <w:rPr>
                <w:sz w:val="24"/>
                <w:szCs w:val="24"/>
              </w:rPr>
            </w:pPr>
            <w:r w:rsidRPr="00102291">
              <w:rPr>
                <w:sz w:val="24"/>
                <w:szCs w:val="24"/>
              </w:rPr>
              <w:t>&gt; 20 ≤ 30 lat – 1 pkt</w:t>
            </w:r>
          </w:p>
          <w:p w14:paraId="220AAF96" w14:textId="77777777" w:rsidR="00C95CD8" w:rsidRPr="00102291" w:rsidRDefault="00C95CD8" w:rsidP="00C95CD8">
            <w:pPr>
              <w:spacing w:after="60"/>
              <w:rPr>
                <w:sz w:val="24"/>
                <w:szCs w:val="24"/>
              </w:rPr>
            </w:pPr>
            <w:r w:rsidRPr="00102291">
              <w:rPr>
                <w:sz w:val="24"/>
                <w:szCs w:val="24"/>
              </w:rPr>
              <w:t>&gt; 10 ≤ 20 lat – 2 pkt</w:t>
            </w:r>
          </w:p>
          <w:p w14:paraId="0EFEC7CA" w14:textId="77777777" w:rsidR="00C95CD8" w:rsidRPr="00102291" w:rsidRDefault="00C95CD8" w:rsidP="00C95CD8">
            <w:pPr>
              <w:spacing w:after="60" w:line="240" w:lineRule="auto"/>
              <w:rPr>
                <w:sz w:val="24"/>
                <w:szCs w:val="24"/>
              </w:rPr>
            </w:pPr>
            <w:r w:rsidRPr="00102291">
              <w:rPr>
                <w:sz w:val="24"/>
                <w:szCs w:val="24"/>
              </w:rPr>
              <w:t>≤10 lat – 3 pkt</w:t>
            </w:r>
          </w:p>
          <w:p w14:paraId="47A918BC" w14:textId="5F434FFF" w:rsidR="00C95CD8" w:rsidRPr="000D26B1" w:rsidRDefault="00C95CD8" w:rsidP="00C95CD8">
            <w:pPr>
              <w:spacing w:before="120" w:after="120" w:line="276" w:lineRule="auto"/>
              <w:rPr>
                <w:rFonts w:ascii="Calibri" w:eastAsia="Times New Roman" w:hAnsi="Calibri" w:cs="Times New Roman"/>
                <w:sz w:val="24"/>
                <w:szCs w:val="24"/>
              </w:rPr>
            </w:pPr>
            <w:r w:rsidRPr="00102291">
              <w:rPr>
                <w:sz w:val="24"/>
                <w:szCs w:val="24"/>
              </w:rPr>
              <w:t>Kryterium weryfikowane</w:t>
            </w:r>
            <w:r>
              <w:rPr>
                <w:sz w:val="24"/>
                <w:szCs w:val="24"/>
              </w:rPr>
              <w:t xml:space="preserve"> na podstawie zapisów wniosku o dofinansowanie i </w:t>
            </w:r>
            <w:r w:rsidRPr="00102291">
              <w:rPr>
                <w:sz w:val="24"/>
                <w:szCs w:val="24"/>
              </w:rPr>
              <w:t>załączników i/lub wyjaśnień udzielonych przez Wnioskodawcę.</w:t>
            </w:r>
          </w:p>
        </w:tc>
        <w:tc>
          <w:tcPr>
            <w:tcW w:w="2694" w:type="dxa"/>
            <w:tcBorders>
              <w:top w:val="single" w:sz="4" w:space="0" w:color="A8D08D"/>
              <w:left w:val="single" w:sz="4" w:space="0" w:color="A8D08D"/>
              <w:bottom w:val="single" w:sz="4" w:space="0" w:color="A8D08D"/>
              <w:right w:val="single" w:sz="4" w:space="0" w:color="A8D08D"/>
            </w:tcBorders>
            <w:vAlign w:val="center"/>
          </w:tcPr>
          <w:p w14:paraId="3D26B6CB"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Calibri"/>
                <w:bCs/>
                <w:sz w:val="24"/>
                <w:szCs w:val="24"/>
                <w:lang w:eastAsia="pl-PL"/>
              </w:rPr>
              <w:t>Kryterium premiujące</w:t>
            </w:r>
          </w:p>
        </w:tc>
        <w:tc>
          <w:tcPr>
            <w:tcW w:w="992" w:type="dxa"/>
            <w:tcBorders>
              <w:top w:val="single" w:sz="4" w:space="0" w:color="A8D08D"/>
              <w:left w:val="single" w:sz="4" w:space="0" w:color="A8D08D"/>
              <w:bottom w:val="single" w:sz="4" w:space="0" w:color="A8D08D"/>
              <w:right w:val="single" w:sz="4" w:space="0" w:color="A8D08D"/>
            </w:tcBorders>
            <w:vAlign w:val="center"/>
          </w:tcPr>
          <w:p w14:paraId="113F6310"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1</w:t>
            </w:r>
          </w:p>
        </w:tc>
        <w:tc>
          <w:tcPr>
            <w:tcW w:w="1417" w:type="dxa"/>
            <w:tcBorders>
              <w:top w:val="single" w:sz="4" w:space="0" w:color="A8D08D"/>
              <w:left w:val="single" w:sz="4" w:space="0" w:color="A8D08D"/>
              <w:bottom w:val="single" w:sz="4" w:space="0" w:color="A8D08D"/>
              <w:right w:val="single" w:sz="4" w:space="0" w:color="A8D08D"/>
            </w:tcBorders>
            <w:vAlign w:val="center"/>
          </w:tcPr>
          <w:p w14:paraId="47C82412" w14:textId="77777777" w:rsidR="00C95CD8" w:rsidRPr="000D26B1" w:rsidRDefault="00C95CD8" w:rsidP="00C95CD8">
            <w:pPr>
              <w:spacing w:after="12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0 - 3 pkt</w:t>
            </w:r>
          </w:p>
        </w:tc>
      </w:tr>
      <w:tr w:rsidR="00C95CD8" w:rsidRPr="000D26B1" w14:paraId="73D172EE" w14:textId="77777777" w:rsidTr="00FF024A">
        <w:trPr>
          <w:trHeight w:val="375"/>
          <w:jc w:val="center"/>
        </w:trPr>
        <w:tc>
          <w:tcPr>
            <w:tcW w:w="456"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37C32C1C" w14:textId="77777777" w:rsidR="00C95CD8" w:rsidRPr="000D26B1" w:rsidRDefault="00C95CD8" w:rsidP="00C95CD8">
            <w:pPr>
              <w:spacing w:after="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7.</w:t>
            </w:r>
          </w:p>
        </w:tc>
        <w:tc>
          <w:tcPr>
            <w:tcW w:w="241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5801293" w14:textId="77777777" w:rsidR="00C95CD8" w:rsidRPr="000D26B1" w:rsidRDefault="00C95CD8" w:rsidP="00C95CD8">
            <w:pPr>
              <w:spacing w:after="12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 xml:space="preserve">Wsparcie udzielane przy udziale przedsiębiorstwa usług </w:t>
            </w:r>
            <w:r w:rsidRPr="000D26B1">
              <w:rPr>
                <w:rFonts w:ascii="Calibri" w:eastAsia="Times New Roman" w:hAnsi="Calibri" w:cs="Times New Roman"/>
                <w:sz w:val="24"/>
                <w:szCs w:val="24"/>
              </w:rPr>
              <w:lastRenderedPageBreak/>
              <w:t xml:space="preserve">energetycznych (ESCO) lub w formule partnerstwa </w:t>
            </w:r>
            <w:proofErr w:type="spellStart"/>
            <w:r w:rsidRPr="000D26B1">
              <w:rPr>
                <w:rFonts w:ascii="Calibri" w:eastAsia="Times New Roman" w:hAnsi="Calibri" w:cs="Times New Roman"/>
                <w:sz w:val="24"/>
                <w:szCs w:val="24"/>
              </w:rPr>
              <w:t>publiczno</w:t>
            </w:r>
            <w:proofErr w:type="spellEnd"/>
            <w:r w:rsidRPr="000D26B1">
              <w:rPr>
                <w:rFonts w:ascii="Calibri" w:eastAsia="Times New Roman" w:hAnsi="Calibri" w:cs="Times New Roman"/>
                <w:sz w:val="24"/>
                <w:szCs w:val="24"/>
              </w:rPr>
              <w:t xml:space="preserve"> – prywatnego.</w:t>
            </w:r>
          </w:p>
          <w:p w14:paraId="434A60D0" w14:textId="49F90B51" w:rsidR="00C95CD8" w:rsidRPr="000D26B1" w:rsidRDefault="00C95CD8" w:rsidP="00FF024A">
            <w:pPr>
              <w:suppressAutoHyphens/>
              <w:spacing w:before="120" w:after="6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Kryterium nie dotyczy wniosków składanych do naboru dedykowanego projektom hybrydowym.</w:t>
            </w:r>
          </w:p>
        </w:tc>
        <w:tc>
          <w:tcPr>
            <w:tcW w:w="7901" w:type="dxa"/>
            <w:tcBorders>
              <w:top w:val="single" w:sz="4" w:space="0" w:color="A8D08D"/>
              <w:left w:val="single" w:sz="4" w:space="0" w:color="A8D08D"/>
              <w:bottom w:val="single" w:sz="4" w:space="0" w:color="A8D08D"/>
              <w:right w:val="single" w:sz="4" w:space="0" w:color="A8D08D"/>
            </w:tcBorders>
            <w:vAlign w:val="center"/>
          </w:tcPr>
          <w:p w14:paraId="15FE8A7E" w14:textId="77777777" w:rsidR="00C95CD8" w:rsidRPr="00102291" w:rsidRDefault="00C95CD8" w:rsidP="00C95CD8">
            <w:pPr>
              <w:spacing w:before="120" w:after="120"/>
              <w:rPr>
                <w:sz w:val="24"/>
                <w:szCs w:val="24"/>
              </w:rPr>
            </w:pPr>
            <w:r w:rsidRPr="00102291">
              <w:rPr>
                <w:sz w:val="24"/>
                <w:szCs w:val="24"/>
              </w:rPr>
              <w:lastRenderedPageBreak/>
              <w:t>Premiowane będą projekty realizujące przedsięwzięcie przy udziale przedsiębiorstw usług energetycznych (ESCO)</w:t>
            </w:r>
            <w:r>
              <w:rPr>
                <w:sz w:val="24"/>
                <w:szCs w:val="24"/>
              </w:rPr>
              <w:t xml:space="preserve"> lub w formule partnerstwa </w:t>
            </w:r>
            <w:proofErr w:type="spellStart"/>
            <w:r>
              <w:rPr>
                <w:sz w:val="24"/>
                <w:szCs w:val="24"/>
              </w:rPr>
              <w:t>publiczno</w:t>
            </w:r>
            <w:proofErr w:type="spellEnd"/>
            <w:r>
              <w:rPr>
                <w:sz w:val="24"/>
                <w:szCs w:val="24"/>
              </w:rPr>
              <w:t xml:space="preserve"> – prywatnego (projekt hybrydowy)</w:t>
            </w:r>
            <w:r w:rsidRPr="00102291">
              <w:rPr>
                <w:sz w:val="24"/>
                <w:szCs w:val="24"/>
              </w:rPr>
              <w:t>.</w:t>
            </w:r>
          </w:p>
          <w:p w14:paraId="6113B11A" w14:textId="77777777" w:rsidR="00C95CD8" w:rsidRPr="00102291" w:rsidRDefault="00C95CD8" w:rsidP="00C95CD8">
            <w:pPr>
              <w:spacing w:after="120"/>
              <w:rPr>
                <w:sz w:val="24"/>
                <w:szCs w:val="24"/>
              </w:rPr>
            </w:pPr>
            <w:r w:rsidRPr="00102291">
              <w:rPr>
                <w:sz w:val="24"/>
                <w:szCs w:val="24"/>
              </w:rPr>
              <w:lastRenderedPageBreak/>
              <w:t>5 pkt - projekty realizujące przedsięwzięcie przy udziale ESCO</w:t>
            </w:r>
            <w:r>
              <w:rPr>
                <w:sz w:val="24"/>
                <w:szCs w:val="24"/>
              </w:rPr>
              <w:t xml:space="preserve"> lub w formule </w:t>
            </w:r>
            <w:proofErr w:type="spellStart"/>
            <w:r>
              <w:rPr>
                <w:sz w:val="24"/>
                <w:szCs w:val="24"/>
              </w:rPr>
              <w:t>ppp</w:t>
            </w:r>
            <w:proofErr w:type="spellEnd"/>
            <w:r w:rsidRPr="00102291">
              <w:rPr>
                <w:sz w:val="24"/>
                <w:szCs w:val="24"/>
              </w:rPr>
              <w:t>;</w:t>
            </w:r>
          </w:p>
          <w:p w14:paraId="4B7E2E87" w14:textId="77777777" w:rsidR="00C95CD8" w:rsidRPr="00102291" w:rsidRDefault="00C95CD8" w:rsidP="00C95CD8">
            <w:pPr>
              <w:spacing w:after="120"/>
              <w:rPr>
                <w:sz w:val="24"/>
                <w:szCs w:val="24"/>
              </w:rPr>
            </w:pPr>
            <w:r w:rsidRPr="00102291">
              <w:rPr>
                <w:sz w:val="24"/>
                <w:szCs w:val="24"/>
              </w:rPr>
              <w:t>0 pkt – pozostałe projekty.</w:t>
            </w:r>
          </w:p>
          <w:p w14:paraId="63D31651" w14:textId="42CBC317" w:rsidR="00C95CD8" w:rsidRPr="000D26B1" w:rsidRDefault="00C95CD8" w:rsidP="00C95CD8">
            <w:pPr>
              <w:suppressAutoHyphens/>
              <w:spacing w:before="120" w:after="120" w:line="276" w:lineRule="auto"/>
              <w:rPr>
                <w:rFonts w:ascii="Calibri" w:eastAsia="Times New Roman" w:hAnsi="Calibri" w:cs="Times New Roman"/>
                <w:sz w:val="24"/>
                <w:szCs w:val="24"/>
              </w:rPr>
            </w:pPr>
            <w:r w:rsidRPr="00102291">
              <w:rPr>
                <w:sz w:val="24"/>
                <w:szCs w:val="24"/>
              </w:rPr>
              <w:t>Kryterium weryfikowane</w:t>
            </w:r>
            <w:r>
              <w:rPr>
                <w:sz w:val="24"/>
                <w:szCs w:val="24"/>
              </w:rPr>
              <w:t xml:space="preserve"> na podstawie zapisów wniosku o </w:t>
            </w:r>
            <w:r w:rsidRPr="00102291">
              <w:rPr>
                <w:sz w:val="24"/>
                <w:szCs w:val="24"/>
              </w:rPr>
              <w:t>dofinansowanie i</w:t>
            </w:r>
            <w:r>
              <w:rPr>
                <w:sz w:val="24"/>
                <w:szCs w:val="24"/>
              </w:rPr>
              <w:t> </w:t>
            </w:r>
            <w:r w:rsidRPr="00102291">
              <w:rPr>
                <w:sz w:val="24"/>
                <w:szCs w:val="24"/>
              </w:rPr>
              <w:t>załączników i/lub wyjaśnień udzielonych przez Wnioskodawcę.</w:t>
            </w:r>
          </w:p>
        </w:tc>
        <w:tc>
          <w:tcPr>
            <w:tcW w:w="2694" w:type="dxa"/>
            <w:tcBorders>
              <w:top w:val="single" w:sz="4" w:space="0" w:color="A8D08D"/>
              <w:left w:val="single" w:sz="4" w:space="0" w:color="A8D08D"/>
              <w:bottom w:val="single" w:sz="4" w:space="0" w:color="A8D08D"/>
              <w:right w:val="single" w:sz="4" w:space="0" w:color="A8D08D"/>
            </w:tcBorders>
            <w:vAlign w:val="center"/>
          </w:tcPr>
          <w:p w14:paraId="340C00D0"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Calibri"/>
                <w:bCs/>
                <w:sz w:val="24"/>
                <w:szCs w:val="24"/>
                <w:lang w:eastAsia="pl-PL"/>
              </w:rPr>
              <w:lastRenderedPageBreak/>
              <w:t>Kryterium premiujące projekty hybrydowe</w:t>
            </w:r>
          </w:p>
        </w:tc>
        <w:tc>
          <w:tcPr>
            <w:tcW w:w="992" w:type="dxa"/>
            <w:tcBorders>
              <w:top w:val="single" w:sz="4" w:space="0" w:color="A8D08D"/>
              <w:left w:val="single" w:sz="4" w:space="0" w:color="A8D08D"/>
              <w:bottom w:val="single" w:sz="4" w:space="0" w:color="A8D08D"/>
              <w:right w:val="single" w:sz="4" w:space="0" w:color="A8D08D"/>
            </w:tcBorders>
            <w:vAlign w:val="center"/>
          </w:tcPr>
          <w:p w14:paraId="4B87E7CE"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2</w:t>
            </w:r>
          </w:p>
        </w:tc>
        <w:tc>
          <w:tcPr>
            <w:tcW w:w="1417" w:type="dxa"/>
            <w:tcBorders>
              <w:top w:val="single" w:sz="4" w:space="0" w:color="A8D08D"/>
              <w:left w:val="single" w:sz="4" w:space="0" w:color="A8D08D"/>
              <w:bottom w:val="single" w:sz="4" w:space="0" w:color="A8D08D"/>
              <w:right w:val="single" w:sz="4" w:space="0" w:color="A8D08D"/>
            </w:tcBorders>
            <w:vAlign w:val="center"/>
          </w:tcPr>
          <w:p w14:paraId="37D4A52D" w14:textId="77777777" w:rsidR="00C95CD8" w:rsidRPr="000D26B1" w:rsidRDefault="00C95CD8" w:rsidP="00C95CD8">
            <w:pPr>
              <w:suppressAutoHyphens/>
              <w:spacing w:after="12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0 lub 5 pkt</w:t>
            </w:r>
          </w:p>
        </w:tc>
      </w:tr>
      <w:tr w:rsidR="00C95CD8" w:rsidRPr="000D26B1" w14:paraId="2138FCA5" w14:textId="77777777" w:rsidTr="00FF024A">
        <w:trPr>
          <w:trHeight w:val="375"/>
          <w:jc w:val="center"/>
        </w:trPr>
        <w:tc>
          <w:tcPr>
            <w:tcW w:w="456"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45330E85" w14:textId="77777777" w:rsidR="00C95CD8" w:rsidRPr="000D26B1" w:rsidRDefault="00C95CD8" w:rsidP="00C95CD8">
            <w:pPr>
              <w:spacing w:after="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8.</w:t>
            </w:r>
          </w:p>
        </w:tc>
        <w:tc>
          <w:tcPr>
            <w:tcW w:w="241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2C0DA1C" w14:textId="77777777" w:rsidR="00C95CD8" w:rsidRPr="000D26B1" w:rsidRDefault="00C95CD8" w:rsidP="00C95CD8">
            <w:pPr>
              <w:spacing w:after="120" w:line="276" w:lineRule="auto"/>
              <w:rPr>
                <w:rFonts w:ascii="Calibri" w:eastAsia="Times New Roman" w:hAnsi="Calibri" w:cs="Times New Roman"/>
                <w:sz w:val="24"/>
                <w:szCs w:val="24"/>
              </w:rPr>
            </w:pPr>
            <w:r w:rsidRPr="000D26B1">
              <w:rPr>
                <w:rFonts w:ascii="Calibri" w:eastAsia="Times New Roman" w:hAnsi="Calibri" w:cs="Calibri"/>
                <w:sz w:val="24"/>
                <w:szCs w:val="24"/>
                <w:lang w:eastAsia="pl-PL"/>
              </w:rPr>
              <w:t>Projekt realizowany w partnerstwie</w:t>
            </w:r>
          </w:p>
        </w:tc>
        <w:tc>
          <w:tcPr>
            <w:tcW w:w="7901" w:type="dxa"/>
            <w:tcBorders>
              <w:top w:val="single" w:sz="4" w:space="0" w:color="A8D08D"/>
              <w:left w:val="single" w:sz="4" w:space="0" w:color="A8D08D"/>
              <w:bottom w:val="single" w:sz="4" w:space="0" w:color="A8D08D"/>
              <w:right w:val="single" w:sz="4" w:space="0" w:color="A8D08D"/>
            </w:tcBorders>
            <w:vAlign w:val="center"/>
          </w:tcPr>
          <w:p w14:paraId="58BF26AB" w14:textId="77777777" w:rsidR="00C95CD8" w:rsidRPr="00102291" w:rsidRDefault="00C95CD8" w:rsidP="00FF024A">
            <w:pPr>
              <w:spacing w:after="80"/>
              <w:rPr>
                <w:rFonts w:cs="Calibri"/>
                <w:sz w:val="24"/>
                <w:szCs w:val="24"/>
                <w:lang w:eastAsia="pl-PL"/>
              </w:rPr>
            </w:pPr>
            <w:r w:rsidRPr="00102291">
              <w:rPr>
                <w:rFonts w:cs="Calibri"/>
                <w:sz w:val="24"/>
                <w:szCs w:val="24"/>
                <w:lang w:eastAsia="pl-PL"/>
              </w:rPr>
              <w:t>Premiowane są projekty realizowane w partnerstwie:</w:t>
            </w:r>
          </w:p>
          <w:p w14:paraId="383B5EF7" w14:textId="77777777" w:rsidR="00C95CD8" w:rsidRPr="00102291" w:rsidRDefault="00C95CD8" w:rsidP="00FF024A">
            <w:pPr>
              <w:spacing w:after="80"/>
              <w:rPr>
                <w:rFonts w:cs="Calibri"/>
                <w:sz w:val="24"/>
                <w:szCs w:val="24"/>
                <w:lang w:eastAsia="pl-PL"/>
              </w:rPr>
            </w:pPr>
            <w:r w:rsidRPr="00102291">
              <w:rPr>
                <w:rFonts w:cs="Calibri"/>
                <w:sz w:val="24"/>
                <w:szCs w:val="24"/>
                <w:lang w:eastAsia="pl-PL"/>
              </w:rPr>
              <w:t xml:space="preserve">2 pkt – projekt z wieloma partnerami, </w:t>
            </w:r>
          </w:p>
          <w:p w14:paraId="58B6F256" w14:textId="77777777" w:rsidR="00C95CD8" w:rsidRPr="00102291" w:rsidRDefault="00C95CD8" w:rsidP="00FF024A">
            <w:pPr>
              <w:spacing w:after="80"/>
              <w:rPr>
                <w:rFonts w:cs="Calibri"/>
                <w:sz w:val="24"/>
                <w:szCs w:val="24"/>
                <w:lang w:eastAsia="pl-PL"/>
              </w:rPr>
            </w:pPr>
            <w:r w:rsidRPr="00102291">
              <w:rPr>
                <w:rFonts w:cs="Calibri"/>
                <w:sz w:val="24"/>
                <w:szCs w:val="24"/>
                <w:lang w:eastAsia="pl-PL"/>
              </w:rPr>
              <w:t xml:space="preserve">1 pkt – projekt z jednym partnerem, </w:t>
            </w:r>
          </w:p>
          <w:p w14:paraId="7D7BA774" w14:textId="77777777" w:rsidR="00C95CD8" w:rsidRPr="00102291" w:rsidRDefault="00C95CD8" w:rsidP="00FF024A">
            <w:pPr>
              <w:autoSpaceDE w:val="0"/>
              <w:autoSpaceDN w:val="0"/>
              <w:adjustRightInd w:val="0"/>
              <w:spacing w:after="80"/>
              <w:rPr>
                <w:rFonts w:cs="Calibri"/>
                <w:sz w:val="24"/>
                <w:szCs w:val="24"/>
                <w:lang w:eastAsia="pl-PL"/>
              </w:rPr>
            </w:pPr>
            <w:r w:rsidRPr="00102291">
              <w:rPr>
                <w:rFonts w:cs="Calibri"/>
                <w:sz w:val="24"/>
                <w:szCs w:val="24"/>
                <w:lang w:eastAsia="pl-PL"/>
              </w:rPr>
              <w:t>0 pkt – brak partnerstwa.</w:t>
            </w:r>
          </w:p>
          <w:p w14:paraId="7EB2A2D3" w14:textId="0BD401A8" w:rsidR="00C95CD8" w:rsidRPr="000D26B1" w:rsidRDefault="00C95CD8" w:rsidP="00FF024A">
            <w:pPr>
              <w:suppressAutoHyphens/>
              <w:spacing w:after="80" w:line="276" w:lineRule="auto"/>
              <w:rPr>
                <w:rFonts w:ascii="Calibri" w:eastAsia="Times New Roman" w:hAnsi="Calibri" w:cs="Times New Roman"/>
                <w:sz w:val="24"/>
                <w:szCs w:val="24"/>
              </w:rPr>
            </w:pPr>
            <w:r w:rsidRPr="00102291">
              <w:rPr>
                <w:rFonts w:cs="Calibri"/>
                <w:sz w:val="24"/>
                <w:szCs w:val="24"/>
              </w:rPr>
              <w:t>Kryterium weryfikowane</w:t>
            </w:r>
            <w:r>
              <w:rPr>
                <w:rFonts w:cs="Calibri"/>
                <w:sz w:val="24"/>
                <w:szCs w:val="24"/>
              </w:rPr>
              <w:t xml:space="preserve"> na podstawie zapisów wniosku o </w:t>
            </w:r>
            <w:r w:rsidRPr="00102291">
              <w:rPr>
                <w:rFonts w:cs="Calibri"/>
                <w:sz w:val="24"/>
                <w:szCs w:val="24"/>
              </w:rPr>
              <w:t>dofinansowanie i</w:t>
            </w:r>
            <w:r>
              <w:rPr>
                <w:rFonts w:cs="Calibri"/>
                <w:sz w:val="24"/>
                <w:szCs w:val="24"/>
              </w:rPr>
              <w:t> </w:t>
            </w:r>
            <w:r w:rsidRPr="00102291">
              <w:rPr>
                <w:rFonts w:cs="Calibri"/>
                <w:sz w:val="24"/>
                <w:szCs w:val="24"/>
              </w:rPr>
              <w:t xml:space="preserve">załączników. </w:t>
            </w:r>
          </w:p>
        </w:tc>
        <w:tc>
          <w:tcPr>
            <w:tcW w:w="2694" w:type="dxa"/>
            <w:tcBorders>
              <w:top w:val="single" w:sz="4" w:space="0" w:color="A8D08D"/>
              <w:left w:val="single" w:sz="4" w:space="0" w:color="A8D08D"/>
              <w:bottom w:val="single" w:sz="4" w:space="0" w:color="A8D08D"/>
              <w:right w:val="single" w:sz="4" w:space="0" w:color="A8D08D"/>
            </w:tcBorders>
            <w:vAlign w:val="center"/>
          </w:tcPr>
          <w:p w14:paraId="261D85BF"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Calibri"/>
                <w:bCs/>
                <w:sz w:val="24"/>
                <w:szCs w:val="24"/>
                <w:lang w:eastAsia="pl-PL"/>
              </w:rPr>
              <w:t xml:space="preserve">Kryterium premiujące </w:t>
            </w:r>
          </w:p>
        </w:tc>
        <w:tc>
          <w:tcPr>
            <w:tcW w:w="992" w:type="dxa"/>
            <w:tcBorders>
              <w:top w:val="single" w:sz="4" w:space="0" w:color="A8D08D"/>
              <w:left w:val="single" w:sz="4" w:space="0" w:color="A8D08D"/>
              <w:bottom w:val="single" w:sz="4" w:space="0" w:color="A8D08D"/>
              <w:right w:val="single" w:sz="4" w:space="0" w:color="A8D08D"/>
            </w:tcBorders>
            <w:vAlign w:val="center"/>
          </w:tcPr>
          <w:p w14:paraId="55A0A50F"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Calibri"/>
                <w:bCs/>
                <w:sz w:val="24"/>
                <w:szCs w:val="24"/>
                <w:lang w:eastAsia="pl-PL"/>
              </w:rPr>
              <w:t>2</w:t>
            </w:r>
          </w:p>
        </w:tc>
        <w:tc>
          <w:tcPr>
            <w:tcW w:w="1417" w:type="dxa"/>
            <w:tcBorders>
              <w:top w:val="single" w:sz="4" w:space="0" w:color="A8D08D"/>
              <w:left w:val="single" w:sz="4" w:space="0" w:color="A8D08D"/>
              <w:bottom w:val="single" w:sz="4" w:space="0" w:color="A8D08D"/>
              <w:right w:val="single" w:sz="4" w:space="0" w:color="A8D08D"/>
            </w:tcBorders>
            <w:vAlign w:val="center"/>
          </w:tcPr>
          <w:p w14:paraId="0EE924E4" w14:textId="77777777" w:rsidR="00C95CD8" w:rsidRPr="000D26B1" w:rsidRDefault="00C95CD8" w:rsidP="00C95CD8">
            <w:pPr>
              <w:spacing w:after="120" w:line="240" w:lineRule="auto"/>
              <w:rPr>
                <w:rFonts w:ascii="Calibri" w:eastAsia="Times New Roman" w:hAnsi="Calibri" w:cs="Calibri"/>
                <w:bCs/>
                <w:sz w:val="24"/>
                <w:szCs w:val="24"/>
                <w:lang w:eastAsia="pl-PL"/>
              </w:rPr>
            </w:pPr>
            <w:r w:rsidRPr="000D26B1">
              <w:rPr>
                <w:rFonts w:ascii="Calibri" w:eastAsia="Times New Roman" w:hAnsi="Calibri" w:cs="Calibri"/>
                <w:bCs/>
                <w:sz w:val="24"/>
                <w:szCs w:val="24"/>
                <w:lang w:eastAsia="pl-PL"/>
              </w:rPr>
              <w:t>0 - 2 pkt</w:t>
            </w:r>
          </w:p>
        </w:tc>
      </w:tr>
      <w:tr w:rsidR="00C95CD8" w:rsidRPr="000D26B1" w14:paraId="72CB176D" w14:textId="77777777" w:rsidTr="00FF024A">
        <w:trPr>
          <w:trHeight w:val="375"/>
          <w:jc w:val="center"/>
        </w:trPr>
        <w:tc>
          <w:tcPr>
            <w:tcW w:w="456"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22411A2A" w14:textId="77777777" w:rsidR="00C95CD8" w:rsidRPr="000D26B1" w:rsidRDefault="00C95CD8" w:rsidP="00C95CD8">
            <w:pPr>
              <w:spacing w:after="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 xml:space="preserve">9. </w:t>
            </w:r>
          </w:p>
        </w:tc>
        <w:tc>
          <w:tcPr>
            <w:tcW w:w="241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36957707" w14:textId="77777777" w:rsidR="00C95CD8" w:rsidRPr="000D26B1" w:rsidRDefault="00C95CD8" w:rsidP="00C95CD8">
            <w:pPr>
              <w:spacing w:after="12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 xml:space="preserve">Projekt realizowany w formule </w:t>
            </w:r>
            <w:proofErr w:type="spellStart"/>
            <w:r w:rsidRPr="000D26B1">
              <w:rPr>
                <w:rFonts w:ascii="Calibri" w:eastAsia="Times New Roman" w:hAnsi="Calibri" w:cs="Times New Roman"/>
                <w:sz w:val="24"/>
                <w:szCs w:val="24"/>
              </w:rPr>
              <w:t>ppp</w:t>
            </w:r>
            <w:proofErr w:type="spellEnd"/>
            <w:r w:rsidRPr="000D26B1">
              <w:rPr>
                <w:rFonts w:ascii="Calibri" w:eastAsia="Times New Roman" w:hAnsi="Calibri" w:cs="Times New Roman"/>
                <w:sz w:val="24"/>
                <w:szCs w:val="24"/>
              </w:rPr>
              <w:t xml:space="preserve"> lub ESCO </w:t>
            </w:r>
          </w:p>
          <w:p w14:paraId="1F04231C" w14:textId="77777777" w:rsidR="00C95CD8" w:rsidRPr="000D26B1" w:rsidRDefault="00C95CD8" w:rsidP="00C95CD8">
            <w:pPr>
              <w:spacing w:after="120" w:line="276" w:lineRule="auto"/>
              <w:rPr>
                <w:rFonts w:ascii="Calibri" w:eastAsia="Times New Roman" w:hAnsi="Calibri" w:cs="Calibri"/>
                <w:sz w:val="24"/>
                <w:szCs w:val="24"/>
                <w:lang w:eastAsia="pl-PL"/>
              </w:rPr>
            </w:pPr>
            <w:r w:rsidRPr="000D26B1">
              <w:rPr>
                <w:rFonts w:ascii="Calibri" w:eastAsia="Times New Roman" w:hAnsi="Calibri" w:cs="Times New Roman"/>
                <w:sz w:val="24"/>
                <w:szCs w:val="24"/>
              </w:rPr>
              <w:lastRenderedPageBreak/>
              <w:t>Kryterium dotyczy wyłącznie wniosków składanych do naboru dedykowanego projektom hybrydowym.</w:t>
            </w:r>
          </w:p>
        </w:tc>
        <w:tc>
          <w:tcPr>
            <w:tcW w:w="7901" w:type="dxa"/>
            <w:tcBorders>
              <w:top w:val="single" w:sz="4" w:space="0" w:color="A8D08D"/>
              <w:left w:val="single" w:sz="4" w:space="0" w:color="A8D08D"/>
              <w:bottom w:val="single" w:sz="4" w:space="0" w:color="A8D08D"/>
              <w:right w:val="single" w:sz="4" w:space="0" w:color="A8D08D"/>
            </w:tcBorders>
            <w:vAlign w:val="center"/>
          </w:tcPr>
          <w:p w14:paraId="669BD381" w14:textId="77777777" w:rsidR="00C95CD8" w:rsidRDefault="00C95CD8" w:rsidP="00C95CD8">
            <w:pPr>
              <w:suppressAutoHyphens/>
              <w:spacing w:before="120" w:after="60"/>
              <w:rPr>
                <w:sz w:val="24"/>
                <w:szCs w:val="24"/>
              </w:rPr>
            </w:pPr>
            <w:r>
              <w:rPr>
                <w:sz w:val="24"/>
                <w:szCs w:val="24"/>
              </w:rPr>
              <w:lastRenderedPageBreak/>
              <w:t>Punkty przyznawane są dla projektów:</w:t>
            </w:r>
          </w:p>
          <w:p w14:paraId="030DFA32" w14:textId="77777777" w:rsidR="00C95CD8" w:rsidRPr="005563B6" w:rsidRDefault="00C95CD8" w:rsidP="00C95CD8">
            <w:pPr>
              <w:spacing w:before="240" w:after="60"/>
              <w:rPr>
                <w:rFonts w:eastAsia="Calibri" w:cs="Calibri"/>
                <w:color w:val="000000"/>
                <w:sz w:val="24"/>
                <w:szCs w:val="24"/>
              </w:rPr>
            </w:pPr>
            <w:r>
              <w:rPr>
                <w:rFonts w:eastAsia="Calibri" w:cs="Calibri"/>
                <w:sz w:val="24"/>
                <w:szCs w:val="24"/>
              </w:rPr>
              <w:lastRenderedPageBreak/>
              <w:t xml:space="preserve">5 pkt - </w:t>
            </w:r>
            <w:r w:rsidRPr="005563B6">
              <w:rPr>
                <w:rFonts w:eastAsia="Calibri" w:cs="Calibri"/>
                <w:color w:val="000000"/>
                <w:sz w:val="24"/>
                <w:szCs w:val="24"/>
              </w:rPr>
              <w:t>Projekt realizowany w formule ESCO - dokonano wyboru partnera prywatnego przed złożeniem wniosku o dofinansowanie oraz podpisano umowę o EPC (umowa dołączona do wniosku o dofinansowanie)</w:t>
            </w:r>
            <w:r>
              <w:rPr>
                <w:rFonts w:eastAsia="Calibri" w:cs="Calibri"/>
                <w:color w:val="000000"/>
                <w:sz w:val="24"/>
                <w:szCs w:val="24"/>
              </w:rPr>
              <w:t>.</w:t>
            </w:r>
          </w:p>
          <w:p w14:paraId="4A440D15" w14:textId="77777777" w:rsidR="00C95CD8" w:rsidRPr="005563B6" w:rsidRDefault="00C95CD8" w:rsidP="00C95CD8">
            <w:pPr>
              <w:spacing w:before="240" w:after="60"/>
              <w:rPr>
                <w:rFonts w:eastAsia="Calibri" w:cs="Calibri"/>
                <w:color w:val="000000"/>
                <w:sz w:val="24"/>
                <w:szCs w:val="24"/>
              </w:rPr>
            </w:pPr>
            <w:r>
              <w:rPr>
                <w:rFonts w:eastAsia="Calibri" w:cs="Calibri"/>
                <w:color w:val="000000"/>
                <w:sz w:val="24"/>
                <w:szCs w:val="24"/>
              </w:rPr>
              <w:t xml:space="preserve">4 pkt - </w:t>
            </w:r>
            <w:r w:rsidRPr="005563B6">
              <w:rPr>
                <w:rFonts w:eastAsia="Calibri" w:cs="Calibri"/>
                <w:color w:val="000000"/>
                <w:sz w:val="24"/>
                <w:szCs w:val="24"/>
              </w:rPr>
              <w:t>Projekt realizowany jest w formule PPP - dokonano wyboru partnera prywatnego przed złożeniem wniosku o dofinansowanie oraz podpisano umowę o PPP (umowa dołączona do wniosku o dofinansowanie)</w:t>
            </w:r>
            <w:r>
              <w:rPr>
                <w:rFonts w:eastAsia="Calibri" w:cs="Calibri"/>
                <w:color w:val="000000"/>
                <w:sz w:val="24"/>
                <w:szCs w:val="24"/>
              </w:rPr>
              <w:t>.</w:t>
            </w:r>
          </w:p>
          <w:p w14:paraId="2FB6ABF5" w14:textId="77777777" w:rsidR="00C95CD8" w:rsidRPr="005563B6" w:rsidRDefault="00C95CD8" w:rsidP="00C95CD8">
            <w:pPr>
              <w:spacing w:before="240" w:after="60"/>
              <w:rPr>
                <w:rFonts w:eastAsia="Calibri" w:cs="Calibri"/>
                <w:color w:val="000000"/>
                <w:sz w:val="24"/>
                <w:szCs w:val="24"/>
              </w:rPr>
            </w:pPr>
            <w:r>
              <w:rPr>
                <w:rFonts w:eastAsia="Calibri" w:cs="Calibri"/>
                <w:color w:val="000000"/>
                <w:sz w:val="24"/>
                <w:szCs w:val="24"/>
              </w:rPr>
              <w:t xml:space="preserve">3 pkt - </w:t>
            </w:r>
            <w:r w:rsidRPr="005563B6">
              <w:rPr>
                <w:rFonts w:eastAsia="Calibri" w:cs="Calibri"/>
                <w:color w:val="000000"/>
                <w:sz w:val="24"/>
                <w:szCs w:val="24"/>
              </w:rPr>
              <w:t>Projekt realizowany w formule ESCO - dokonano wyboru partnera prywatnego przed złożeniem wniosku o dofinansowanie, na podstawie oświadczenia we wniosku</w:t>
            </w:r>
            <w:r>
              <w:rPr>
                <w:rFonts w:eastAsia="Calibri" w:cs="Calibri"/>
                <w:color w:val="000000"/>
                <w:sz w:val="24"/>
                <w:szCs w:val="24"/>
              </w:rPr>
              <w:t>.</w:t>
            </w:r>
          </w:p>
          <w:p w14:paraId="0DEFB1DF" w14:textId="77777777" w:rsidR="00C95CD8" w:rsidRPr="005563B6" w:rsidRDefault="00C95CD8" w:rsidP="00C95CD8">
            <w:pPr>
              <w:spacing w:before="240" w:after="60"/>
              <w:rPr>
                <w:rFonts w:eastAsia="Calibri" w:cs="Calibri"/>
                <w:color w:val="000000"/>
                <w:sz w:val="24"/>
                <w:szCs w:val="24"/>
              </w:rPr>
            </w:pPr>
            <w:r>
              <w:rPr>
                <w:rFonts w:eastAsia="Calibri" w:cs="Calibri"/>
                <w:sz w:val="24"/>
                <w:szCs w:val="24"/>
              </w:rPr>
              <w:t xml:space="preserve">2 pkt - </w:t>
            </w:r>
            <w:r w:rsidRPr="005563B6">
              <w:rPr>
                <w:rFonts w:eastAsia="Calibri" w:cs="Calibri"/>
                <w:color w:val="000000"/>
                <w:sz w:val="24"/>
                <w:szCs w:val="24"/>
              </w:rPr>
              <w:t>Projekt realizowany jest w formule PPP - dokonano wyboru partnera prywatnego przed złożeniem wniosku o dofinansowanie, na podstawie oświadczenia we wniosku</w:t>
            </w:r>
            <w:r>
              <w:rPr>
                <w:rFonts w:eastAsia="Calibri" w:cs="Calibri"/>
                <w:color w:val="000000"/>
                <w:sz w:val="24"/>
                <w:szCs w:val="24"/>
              </w:rPr>
              <w:t>.</w:t>
            </w:r>
          </w:p>
          <w:p w14:paraId="3F875FA6" w14:textId="77777777" w:rsidR="00C95CD8" w:rsidRDefault="00C95CD8" w:rsidP="00C95CD8">
            <w:pPr>
              <w:spacing w:before="240" w:after="60"/>
              <w:rPr>
                <w:rFonts w:eastAsia="Calibri" w:cs="Calibri"/>
                <w:color w:val="000000"/>
                <w:sz w:val="24"/>
                <w:szCs w:val="24"/>
              </w:rPr>
            </w:pPr>
            <w:r>
              <w:rPr>
                <w:rFonts w:eastAsia="Calibri" w:cs="Calibri"/>
                <w:color w:val="000000"/>
                <w:sz w:val="24"/>
                <w:szCs w:val="24"/>
              </w:rPr>
              <w:t xml:space="preserve">1 pkt - </w:t>
            </w:r>
            <w:r w:rsidRPr="005563B6">
              <w:rPr>
                <w:rFonts w:eastAsia="Calibri" w:cs="Calibri"/>
                <w:color w:val="000000"/>
                <w:sz w:val="24"/>
                <w:szCs w:val="24"/>
              </w:rPr>
              <w:t>Projekt planowany do realizacji w formule ESCO lub w formule PPP - weryfikowane na podstawie dołączonego do wniosku dokumentu: ocena efektywności realizacji przedsięwzięcia lub analiza potrzeb i wymagań</w:t>
            </w:r>
            <w:r>
              <w:rPr>
                <w:rFonts w:eastAsia="Calibri" w:cs="Calibri"/>
                <w:color w:val="000000"/>
                <w:sz w:val="24"/>
                <w:szCs w:val="24"/>
              </w:rPr>
              <w:t>.</w:t>
            </w:r>
          </w:p>
          <w:p w14:paraId="476D4084" w14:textId="77777777" w:rsidR="00C95CD8" w:rsidRPr="005563B6" w:rsidRDefault="00C95CD8" w:rsidP="00C95CD8">
            <w:pPr>
              <w:spacing w:before="240" w:after="60"/>
              <w:rPr>
                <w:rFonts w:eastAsia="Calibri" w:cs="Calibri"/>
                <w:color w:val="000000"/>
                <w:sz w:val="24"/>
                <w:szCs w:val="24"/>
              </w:rPr>
            </w:pPr>
            <w:r>
              <w:rPr>
                <w:rFonts w:eastAsia="Calibri" w:cs="Calibri"/>
                <w:color w:val="000000"/>
                <w:sz w:val="24"/>
                <w:szCs w:val="24"/>
              </w:rPr>
              <w:t>Punkty nie sumują się.</w:t>
            </w:r>
          </w:p>
          <w:p w14:paraId="1BD9EFC7" w14:textId="4550E04B" w:rsidR="00C95CD8" w:rsidRPr="000D26B1" w:rsidRDefault="00C95CD8" w:rsidP="00C95CD8">
            <w:pPr>
              <w:spacing w:before="40" w:after="120" w:line="276" w:lineRule="auto"/>
              <w:rPr>
                <w:rFonts w:ascii="Calibri" w:eastAsia="Times New Roman" w:hAnsi="Calibri" w:cs="Calibri"/>
                <w:sz w:val="24"/>
                <w:szCs w:val="24"/>
                <w:lang w:eastAsia="pl-PL"/>
              </w:rPr>
            </w:pPr>
            <w:r w:rsidRPr="00102291">
              <w:rPr>
                <w:sz w:val="24"/>
                <w:szCs w:val="24"/>
              </w:rPr>
              <w:lastRenderedPageBreak/>
              <w:t>Kryterium weryfikowane na podstawie zap</w:t>
            </w:r>
            <w:r>
              <w:rPr>
                <w:sz w:val="24"/>
                <w:szCs w:val="24"/>
              </w:rPr>
              <w:t>isów wniosku o dofinansowanie i </w:t>
            </w:r>
            <w:r w:rsidRPr="00102291">
              <w:rPr>
                <w:sz w:val="24"/>
                <w:szCs w:val="24"/>
              </w:rPr>
              <w:t>załączników i/lub wyjaśnień udzielonych przez Wnioskodawcę.</w:t>
            </w:r>
          </w:p>
        </w:tc>
        <w:tc>
          <w:tcPr>
            <w:tcW w:w="2694" w:type="dxa"/>
            <w:tcBorders>
              <w:top w:val="single" w:sz="4" w:space="0" w:color="A8D08D"/>
              <w:left w:val="single" w:sz="4" w:space="0" w:color="A8D08D"/>
              <w:bottom w:val="single" w:sz="4" w:space="0" w:color="A8D08D"/>
              <w:right w:val="single" w:sz="4" w:space="0" w:color="A8D08D"/>
            </w:tcBorders>
            <w:vAlign w:val="center"/>
          </w:tcPr>
          <w:p w14:paraId="12D0735F" w14:textId="77777777" w:rsidR="00C95CD8" w:rsidRPr="000D26B1" w:rsidRDefault="00C95CD8" w:rsidP="00C95CD8">
            <w:pPr>
              <w:spacing w:after="120" w:line="240" w:lineRule="auto"/>
              <w:rPr>
                <w:rFonts w:ascii="Calibri" w:eastAsia="Times New Roman" w:hAnsi="Calibri" w:cs="Calibri"/>
                <w:bCs/>
                <w:sz w:val="24"/>
                <w:szCs w:val="24"/>
                <w:lang w:eastAsia="pl-PL"/>
              </w:rPr>
            </w:pPr>
            <w:r w:rsidRPr="000D26B1">
              <w:rPr>
                <w:rFonts w:ascii="Calibri" w:eastAsia="Times New Roman" w:hAnsi="Calibri" w:cs="Calibri"/>
                <w:bCs/>
                <w:sz w:val="24"/>
                <w:szCs w:val="24"/>
                <w:lang w:eastAsia="pl-PL"/>
              </w:rPr>
              <w:lastRenderedPageBreak/>
              <w:t>Kryterium premiujące</w:t>
            </w:r>
          </w:p>
        </w:tc>
        <w:tc>
          <w:tcPr>
            <w:tcW w:w="992" w:type="dxa"/>
            <w:tcBorders>
              <w:top w:val="single" w:sz="4" w:space="0" w:color="A8D08D"/>
              <w:left w:val="single" w:sz="4" w:space="0" w:color="A8D08D"/>
              <w:bottom w:val="single" w:sz="4" w:space="0" w:color="A8D08D"/>
              <w:right w:val="single" w:sz="4" w:space="0" w:color="A8D08D"/>
            </w:tcBorders>
            <w:vAlign w:val="center"/>
          </w:tcPr>
          <w:p w14:paraId="61E6C153" w14:textId="77777777" w:rsidR="00C95CD8" w:rsidRPr="000D26B1" w:rsidRDefault="00C95CD8" w:rsidP="00C95CD8">
            <w:pPr>
              <w:spacing w:after="120" w:line="240" w:lineRule="auto"/>
              <w:rPr>
                <w:rFonts w:ascii="Calibri" w:eastAsia="Times New Roman" w:hAnsi="Calibri" w:cs="Calibri"/>
                <w:bCs/>
                <w:sz w:val="24"/>
                <w:szCs w:val="24"/>
                <w:lang w:eastAsia="pl-PL"/>
              </w:rPr>
            </w:pPr>
            <w:r w:rsidRPr="000D26B1">
              <w:rPr>
                <w:rFonts w:ascii="Calibri" w:eastAsia="Times New Roman" w:hAnsi="Calibri" w:cs="Times New Roman"/>
                <w:sz w:val="24"/>
                <w:szCs w:val="24"/>
              </w:rPr>
              <w:t>1</w:t>
            </w:r>
          </w:p>
        </w:tc>
        <w:tc>
          <w:tcPr>
            <w:tcW w:w="1417" w:type="dxa"/>
            <w:tcBorders>
              <w:top w:val="single" w:sz="4" w:space="0" w:color="A8D08D"/>
              <w:left w:val="single" w:sz="4" w:space="0" w:color="A8D08D"/>
              <w:bottom w:val="single" w:sz="4" w:space="0" w:color="A8D08D"/>
              <w:right w:val="single" w:sz="4" w:space="0" w:color="A8D08D"/>
            </w:tcBorders>
            <w:vAlign w:val="center"/>
          </w:tcPr>
          <w:p w14:paraId="6C9387BC" w14:textId="77777777" w:rsidR="00C95CD8" w:rsidRPr="000D26B1" w:rsidRDefault="00C95CD8" w:rsidP="00C95CD8">
            <w:pPr>
              <w:spacing w:after="120" w:line="240" w:lineRule="auto"/>
              <w:rPr>
                <w:rFonts w:ascii="Calibri" w:eastAsia="Times New Roman" w:hAnsi="Calibri" w:cs="Calibri"/>
                <w:bCs/>
                <w:sz w:val="24"/>
                <w:szCs w:val="24"/>
                <w:lang w:eastAsia="pl-PL"/>
              </w:rPr>
            </w:pPr>
            <w:r w:rsidRPr="000D26B1">
              <w:rPr>
                <w:rFonts w:ascii="Calibri" w:eastAsia="Times New Roman" w:hAnsi="Calibri" w:cs="Times New Roman"/>
                <w:sz w:val="24"/>
                <w:szCs w:val="24"/>
              </w:rPr>
              <w:t>1 - 5 pkt</w:t>
            </w:r>
          </w:p>
        </w:tc>
      </w:tr>
      <w:tr w:rsidR="00C95CD8" w:rsidRPr="000D26B1" w14:paraId="6E8C2A19" w14:textId="77777777" w:rsidTr="00FF024A">
        <w:trPr>
          <w:trHeight w:val="375"/>
          <w:jc w:val="center"/>
        </w:trPr>
        <w:tc>
          <w:tcPr>
            <w:tcW w:w="456"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744EB298" w14:textId="77777777" w:rsidR="00C95CD8" w:rsidRPr="000D26B1" w:rsidRDefault="00C95CD8" w:rsidP="00C95CD8">
            <w:pPr>
              <w:spacing w:after="0" w:line="276" w:lineRule="auto"/>
              <w:rPr>
                <w:rFonts w:ascii="Calibri" w:eastAsia="Times New Roman" w:hAnsi="Calibri" w:cs="Times New Roman"/>
                <w:sz w:val="24"/>
                <w:szCs w:val="24"/>
              </w:rPr>
            </w:pPr>
            <w:r w:rsidRPr="000D26B1">
              <w:rPr>
                <w:rFonts w:ascii="Calibri" w:eastAsia="Times New Roman" w:hAnsi="Calibri" w:cs="Times New Roman"/>
                <w:sz w:val="24"/>
                <w:szCs w:val="24"/>
              </w:rPr>
              <w:lastRenderedPageBreak/>
              <w:t>10.</w:t>
            </w:r>
          </w:p>
        </w:tc>
        <w:tc>
          <w:tcPr>
            <w:tcW w:w="241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0A26771F" w14:textId="77777777" w:rsidR="00C95CD8" w:rsidRPr="000D26B1" w:rsidRDefault="00C95CD8" w:rsidP="00C95CD8">
            <w:pPr>
              <w:spacing w:after="120" w:line="276" w:lineRule="auto"/>
              <w:rPr>
                <w:rFonts w:ascii="Calibri" w:eastAsia="Times New Roman" w:hAnsi="Calibri" w:cs="Times New Roman"/>
                <w:sz w:val="24"/>
                <w:szCs w:val="24"/>
              </w:rPr>
            </w:pPr>
            <w:r w:rsidRPr="000D26B1">
              <w:rPr>
                <w:rFonts w:ascii="Calibri" w:eastAsia="Times New Roman" w:hAnsi="Calibri" w:cs="Calibri"/>
                <w:sz w:val="24"/>
                <w:szCs w:val="24"/>
                <w:lang w:eastAsia="pl-PL"/>
              </w:rPr>
              <w:t>Lokalizacja projektu na obszarze chronionym</w:t>
            </w:r>
          </w:p>
        </w:tc>
        <w:tc>
          <w:tcPr>
            <w:tcW w:w="7901" w:type="dxa"/>
            <w:tcBorders>
              <w:top w:val="single" w:sz="4" w:space="0" w:color="A8D08D"/>
              <w:left w:val="single" w:sz="4" w:space="0" w:color="A8D08D"/>
              <w:bottom w:val="single" w:sz="4" w:space="0" w:color="A8D08D"/>
              <w:right w:val="single" w:sz="4" w:space="0" w:color="A8D08D"/>
            </w:tcBorders>
            <w:vAlign w:val="center"/>
          </w:tcPr>
          <w:p w14:paraId="0395EE67" w14:textId="77777777" w:rsidR="00C95CD8" w:rsidRPr="00F901EC" w:rsidRDefault="00C95CD8" w:rsidP="00C95CD8">
            <w:pPr>
              <w:autoSpaceDE w:val="0"/>
              <w:autoSpaceDN w:val="0"/>
              <w:adjustRightInd w:val="0"/>
              <w:spacing w:before="40" w:after="40"/>
              <w:rPr>
                <w:rFonts w:cs="Calibri"/>
                <w:sz w:val="24"/>
                <w:szCs w:val="24"/>
                <w:lang w:eastAsia="pl-PL"/>
              </w:rPr>
            </w:pPr>
            <w:r w:rsidRPr="00F901EC">
              <w:rPr>
                <w:rFonts w:cs="Calibri"/>
                <w:sz w:val="24"/>
                <w:szCs w:val="24"/>
                <w:lang w:eastAsia="pl-PL"/>
              </w:rPr>
              <w:t>Premiowane są projekty obejmujące budynki znajdujące się na obszarze chronionym przyrodniczo</w:t>
            </w:r>
            <w:r>
              <w:rPr>
                <w:rFonts w:cs="Calibri"/>
                <w:sz w:val="24"/>
                <w:szCs w:val="24"/>
                <w:lang w:eastAsia="pl-PL"/>
              </w:rPr>
              <w:t xml:space="preserve"> i/lub obszarze ochrony konserwatorskiej</w:t>
            </w:r>
            <w:r w:rsidRPr="00F901EC">
              <w:rPr>
                <w:rFonts w:cs="Calibri"/>
                <w:sz w:val="24"/>
                <w:szCs w:val="24"/>
                <w:lang w:eastAsia="pl-PL"/>
              </w:rPr>
              <w:t>:</w:t>
            </w:r>
          </w:p>
          <w:p w14:paraId="29E7A0FD" w14:textId="77777777" w:rsidR="00C95CD8" w:rsidRDefault="00C95CD8" w:rsidP="00C95CD8">
            <w:pPr>
              <w:autoSpaceDE w:val="0"/>
              <w:autoSpaceDN w:val="0"/>
              <w:adjustRightInd w:val="0"/>
              <w:spacing w:before="40" w:after="40"/>
              <w:rPr>
                <w:rFonts w:cs="Calibri"/>
                <w:sz w:val="24"/>
                <w:szCs w:val="24"/>
                <w:lang w:eastAsia="pl-PL"/>
              </w:rPr>
            </w:pPr>
            <w:r w:rsidRPr="00F901EC">
              <w:rPr>
                <w:rFonts w:cs="Calibri"/>
                <w:sz w:val="24"/>
                <w:szCs w:val="24"/>
                <w:lang w:eastAsia="pl-PL"/>
              </w:rPr>
              <w:t>2 pkt – parki krajobrazowe, rezerwaty przyrody, obszary chronionego krajobrazu, obszary Natura 2000</w:t>
            </w:r>
            <w:r>
              <w:rPr>
                <w:rFonts w:cs="Calibri"/>
                <w:sz w:val="24"/>
                <w:szCs w:val="24"/>
                <w:lang w:eastAsia="pl-PL"/>
              </w:rPr>
              <w:t xml:space="preserve"> i/lub strefa ochrony konserwatorskiej A</w:t>
            </w:r>
          </w:p>
          <w:p w14:paraId="3617CCE6" w14:textId="77777777" w:rsidR="00C95CD8" w:rsidRPr="00F901EC" w:rsidRDefault="00C95CD8" w:rsidP="00C95CD8">
            <w:pPr>
              <w:autoSpaceDE w:val="0"/>
              <w:autoSpaceDN w:val="0"/>
              <w:adjustRightInd w:val="0"/>
              <w:spacing w:before="40" w:after="40"/>
              <w:rPr>
                <w:rFonts w:cs="Calibri"/>
                <w:sz w:val="24"/>
                <w:szCs w:val="24"/>
                <w:lang w:eastAsia="pl-PL"/>
              </w:rPr>
            </w:pPr>
            <w:r>
              <w:rPr>
                <w:rFonts w:cs="Calibri"/>
                <w:sz w:val="24"/>
                <w:szCs w:val="24"/>
                <w:lang w:eastAsia="pl-PL"/>
              </w:rPr>
              <w:t xml:space="preserve">1 pkt </w:t>
            </w:r>
            <w:r w:rsidRPr="00F901EC">
              <w:rPr>
                <w:rFonts w:cs="Calibri"/>
                <w:sz w:val="24"/>
                <w:szCs w:val="24"/>
                <w:lang w:eastAsia="pl-PL"/>
              </w:rPr>
              <w:t xml:space="preserve">–  </w:t>
            </w:r>
            <w:r>
              <w:rPr>
                <w:rFonts w:cs="Calibri"/>
                <w:sz w:val="24"/>
                <w:szCs w:val="24"/>
                <w:lang w:eastAsia="pl-PL"/>
              </w:rPr>
              <w:t xml:space="preserve"> </w:t>
            </w:r>
            <w:r w:rsidRPr="00F901EC">
              <w:rPr>
                <w:rFonts w:cs="Calibri"/>
                <w:sz w:val="24"/>
                <w:szCs w:val="24"/>
                <w:lang w:eastAsia="pl-PL"/>
              </w:rPr>
              <w:t>inne formy ochrony przyrody określane w rozumieniu ustawy o ochronie przyrody</w:t>
            </w:r>
            <w:r>
              <w:rPr>
                <w:rFonts w:cs="Calibri"/>
                <w:sz w:val="24"/>
                <w:szCs w:val="24"/>
                <w:lang w:eastAsia="pl-PL"/>
              </w:rPr>
              <w:t xml:space="preserve"> i/lub strefa ochrony konserwatorskiej B</w:t>
            </w:r>
          </w:p>
          <w:p w14:paraId="4A1C55DE" w14:textId="77777777" w:rsidR="00C95CD8" w:rsidRPr="00F901EC" w:rsidRDefault="00C95CD8" w:rsidP="00C95CD8">
            <w:pPr>
              <w:autoSpaceDE w:val="0"/>
              <w:autoSpaceDN w:val="0"/>
              <w:adjustRightInd w:val="0"/>
              <w:spacing w:before="40" w:after="40"/>
              <w:rPr>
                <w:rFonts w:cs="Calibri"/>
                <w:sz w:val="24"/>
                <w:szCs w:val="24"/>
                <w:lang w:eastAsia="pl-PL"/>
              </w:rPr>
            </w:pPr>
            <w:r w:rsidRPr="00F901EC">
              <w:rPr>
                <w:rFonts w:cs="Calibri"/>
                <w:sz w:val="24"/>
                <w:szCs w:val="24"/>
                <w:lang w:eastAsia="pl-PL"/>
              </w:rPr>
              <w:t>0 pkt – projekt nie jest zlokalizowany na obszarze chronionym</w:t>
            </w:r>
            <w:r>
              <w:rPr>
                <w:rFonts w:cs="Calibri"/>
                <w:sz w:val="24"/>
                <w:szCs w:val="24"/>
                <w:lang w:eastAsia="pl-PL"/>
              </w:rPr>
              <w:t xml:space="preserve"> przyrodniczo i/lub ochrony konserwatorskiej</w:t>
            </w:r>
            <w:r w:rsidRPr="00F901EC">
              <w:rPr>
                <w:rFonts w:cs="Calibri"/>
                <w:sz w:val="24"/>
                <w:szCs w:val="24"/>
                <w:lang w:eastAsia="pl-PL"/>
              </w:rPr>
              <w:t xml:space="preserve">. </w:t>
            </w:r>
          </w:p>
          <w:p w14:paraId="3C16F5F9" w14:textId="77777777" w:rsidR="00C95CD8" w:rsidRPr="00F901EC" w:rsidRDefault="00C95CD8" w:rsidP="00C95CD8">
            <w:pPr>
              <w:suppressAutoHyphens/>
              <w:spacing w:before="120" w:after="60"/>
              <w:rPr>
                <w:rFonts w:cs="Calibri"/>
                <w:sz w:val="24"/>
                <w:szCs w:val="24"/>
              </w:rPr>
            </w:pPr>
            <w:r>
              <w:rPr>
                <w:rFonts w:cs="Calibri"/>
                <w:sz w:val="24"/>
                <w:szCs w:val="24"/>
              </w:rPr>
              <w:t>Punkty nie sumują się. Punkty przydzielane są według wariantu najkorzystniejszego dla Wnioskodawcy.</w:t>
            </w:r>
          </w:p>
          <w:p w14:paraId="549FA8B1" w14:textId="57E72081" w:rsidR="00C95CD8" w:rsidRPr="000D26B1" w:rsidRDefault="00C95CD8" w:rsidP="00C95CD8">
            <w:pPr>
              <w:suppressAutoHyphens/>
              <w:spacing w:before="120" w:after="60" w:line="276" w:lineRule="auto"/>
              <w:rPr>
                <w:rFonts w:ascii="Calibri" w:eastAsia="Times New Roman" w:hAnsi="Calibri" w:cs="Times New Roman"/>
                <w:sz w:val="24"/>
                <w:szCs w:val="24"/>
              </w:rPr>
            </w:pPr>
            <w:r w:rsidRPr="00F901EC">
              <w:rPr>
                <w:rFonts w:cs="Calibri"/>
                <w:sz w:val="24"/>
                <w:szCs w:val="24"/>
              </w:rPr>
              <w:t>Kryterium weryfikowane na podstawie zapisów wniosku o dofinansowanie  i załączników i/lub wyjaśnień udzielonych przez Wnioskodawcę.</w:t>
            </w:r>
          </w:p>
        </w:tc>
        <w:tc>
          <w:tcPr>
            <w:tcW w:w="2694" w:type="dxa"/>
            <w:tcBorders>
              <w:top w:val="single" w:sz="4" w:space="0" w:color="A8D08D"/>
              <w:left w:val="single" w:sz="4" w:space="0" w:color="A8D08D"/>
              <w:bottom w:val="single" w:sz="4" w:space="0" w:color="A8D08D"/>
              <w:right w:val="single" w:sz="4" w:space="0" w:color="A8D08D"/>
            </w:tcBorders>
            <w:vAlign w:val="center"/>
          </w:tcPr>
          <w:p w14:paraId="79AF76FD" w14:textId="02D03721" w:rsidR="00C95CD8" w:rsidRPr="000D26B1" w:rsidRDefault="00C95CD8" w:rsidP="00FF024A">
            <w:pPr>
              <w:spacing w:after="0" w:line="276" w:lineRule="auto"/>
              <w:rPr>
                <w:rFonts w:ascii="Calibri" w:eastAsia="Times New Roman" w:hAnsi="Calibri" w:cs="Calibri"/>
                <w:bCs/>
                <w:sz w:val="24"/>
                <w:szCs w:val="24"/>
                <w:lang w:eastAsia="pl-PL"/>
              </w:rPr>
            </w:pPr>
            <w:r w:rsidRPr="000D26B1">
              <w:rPr>
                <w:rFonts w:ascii="Calibri" w:eastAsia="Times New Roman" w:hAnsi="Calibri" w:cs="Calibri"/>
                <w:bCs/>
                <w:sz w:val="24"/>
                <w:szCs w:val="24"/>
                <w:lang w:eastAsia="pl-PL"/>
              </w:rPr>
              <w:t>Kryterium premiujące</w:t>
            </w:r>
          </w:p>
        </w:tc>
        <w:tc>
          <w:tcPr>
            <w:tcW w:w="992" w:type="dxa"/>
            <w:tcBorders>
              <w:top w:val="single" w:sz="4" w:space="0" w:color="A8D08D"/>
              <w:left w:val="single" w:sz="4" w:space="0" w:color="A8D08D"/>
              <w:bottom w:val="single" w:sz="4" w:space="0" w:color="A8D08D"/>
              <w:right w:val="single" w:sz="4" w:space="0" w:color="A8D08D"/>
            </w:tcBorders>
            <w:vAlign w:val="center"/>
          </w:tcPr>
          <w:p w14:paraId="5B74B694"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Calibri"/>
                <w:bCs/>
                <w:sz w:val="24"/>
                <w:szCs w:val="24"/>
                <w:lang w:eastAsia="pl-PL"/>
              </w:rPr>
              <w:t>1</w:t>
            </w:r>
          </w:p>
        </w:tc>
        <w:tc>
          <w:tcPr>
            <w:tcW w:w="1417" w:type="dxa"/>
            <w:tcBorders>
              <w:top w:val="single" w:sz="4" w:space="0" w:color="A8D08D"/>
              <w:left w:val="single" w:sz="4" w:space="0" w:color="A8D08D"/>
              <w:bottom w:val="single" w:sz="4" w:space="0" w:color="A8D08D"/>
              <w:right w:val="single" w:sz="4" w:space="0" w:color="A8D08D"/>
            </w:tcBorders>
            <w:vAlign w:val="center"/>
          </w:tcPr>
          <w:p w14:paraId="278D308C"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Calibri"/>
                <w:bCs/>
                <w:sz w:val="24"/>
                <w:szCs w:val="24"/>
                <w:lang w:eastAsia="pl-PL"/>
              </w:rPr>
              <w:t>0 - 2 pkt</w:t>
            </w:r>
          </w:p>
        </w:tc>
      </w:tr>
    </w:tbl>
    <w:p w14:paraId="4CE31AC1" w14:textId="77777777" w:rsidR="00997575" w:rsidRDefault="00997575"/>
    <w:sectPr w:rsidR="00997575" w:rsidSect="000D12F4">
      <w:headerReference w:type="default" r:id="rId8"/>
      <w:footerReference w:type="default" r:id="rId9"/>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96D6" w14:textId="77777777" w:rsidR="00E66832" w:rsidRDefault="00E66832" w:rsidP="00524139">
      <w:pPr>
        <w:spacing w:after="0" w:line="240" w:lineRule="auto"/>
      </w:pPr>
      <w:r>
        <w:separator/>
      </w:r>
    </w:p>
  </w:endnote>
  <w:endnote w:type="continuationSeparator" w:id="0">
    <w:p w14:paraId="0A1CB58A" w14:textId="77777777" w:rsidR="00E66832" w:rsidRDefault="00E66832" w:rsidP="00524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933440"/>
      <w:docPartObj>
        <w:docPartGallery w:val="Page Numbers (Bottom of Page)"/>
        <w:docPartUnique/>
      </w:docPartObj>
    </w:sdtPr>
    <w:sdtEndPr/>
    <w:sdtContent>
      <w:p w14:paraId="1FDD75EF" w14:textId="77777777" w:rsidR="00AC69EA" w:rsidRDefault="00954493">
        <w:pPr>
          <w:pStyle w:val="Stopka"/>
          <w:jc w:val="center"/>
        </w:pPr>
        <w:r>
          <w:fldChar w:fldCharType="begin"/>
        </w:r>
        <w:r>
          <w:instrText>PAGE   \* MERGEFORMAT</w:instrText>
        </w:r>
        <w:r>
          <w:fldChar w:fldCharType="separate"/>
        </w:r>
        <w:r w:rsidR="000D53E1">
          <w:rPr>
            <w:noProof/>
          </w:rPr>
          <w:t>32</w:t>
        </w:r>
        <w:r>
          <w:fldChar w:fldCharType="end"/>
        </w:r>
      </w:p>
    </w:sdtContent>
  </w:sdt>
  <w:p w14:paraId="0E021FAE" w14:textId="77777777" w:rsidR="00AC69EA" w:rsidRDefault="00AC69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28AE0" w14:textId="77777777" w:rsidR="00E66832" w:rsidRDefault="00E66832" w:rsidP="00524139">
      <w:pPr>
        <w:spacing w:after="0" w:line="240" w:lineRule="auto"/>
      </w:pPr>
      <w:r>
        <w:separator/>
      </w:r>
    </w:p>
  </w:footnote>
  <w:footnote w:type="continuationSeparator" w:id="0">
    <w:p w14:paraId="56AC4687" w14:textId="77777777" w:rsidR="00E66832" w:rsidRDefault="00E66832" w:rsidP="00524139">
      <w:pPr>
        <w:spacing w:after="0" w:line="240" w:lineRule="auto"/>
      </w:pPr>
      <w:r>
        <w:continuationSeparator/>
      </w:r>
    </w:p>
  </w:footnote>
  <w:footnote w:id="1">
    <w:p w14:paraId="6072781C" w14:textId="77777777" w:rsidR="00B91F0F" w:rsidRDefault="00B91F0F">
      <w:pPr>
        <w:pStyle w:val="Tekstprzypisudolnego"/>
      </w:pPr>
      <w:r w:rsidRPr="0005767F">
        <w:rPr>
          <w:rStyle w:val="Odwoanieprzypisudolnego"/>
        </w:rPr>
        <w:footnoteRef/>
      </w:r>
      <w:r w:rsidRPr="0005767F">
        <w:t xml:space="preserve"> Rozporządzenie Parlamentu Europejskiego i Rady (UE) 2020/852 z dnia 18 czerwca 2020 r. w sprawie ustanowienia ram ułatwiających zrównoważone inwestycje, zmieniające rozporządzenie (UE) 2019/2088 (Dz. Urz. UE L 198 z 22.6.2020, s. 13) https://eur-lex.europa.eu/legalcontent/PL/TXT/PDF/?uri=CELEX:32020R0852&amp;from=PL</w:t>
      </w:r>
    </w:p>
  </w:footnote>
  <w:footnote w:id="2">
    <w:p w14:paraId="081F4D7D" w14:textId="77777777" w:rsidR="00B63F94" w:rsidRDefault="00B63F94" w:rsidP="005F77C7">
      <w:pPr>
        <w:pStyle w:val="Tekstprzypisudolnego"/>
        <w:jc w:val="both"/>
      </w:pPr>
      <w:r w:rsidRPr="005F77C7">
        <w:rPr>
          <w:rStyle w:val="Odwoanieprzypisudolnego"/>
        </w:rPr>
        <w:footnoteRef/>
      </w:r>
      <w:r w:rsidRPr="005F77C7">
        <w:t xml:space="preserve"> z</w:t>
      </w:r>
      <w:r w:rsidRPr="005F77C7">
        <w:rPr>
          <w:rFonts w:cs="Calibri"/>
          <w14:ligatures w14:val="standardContextual"/>
        </w:rPr>
        <w:t xml:space="preserve">godnie z art. 2 pkt. 42 ROZPORZĄDZENIE PARLAMENTU EUROPEJSKIEGO I RADY (UE) 2021/1060 z dnia 24 czerwca 2021 r. „uodparnianie na zmiany klimatu” oznacza proces mający na celu zapobieganie podatności infrastruktury na potencjalne długoterminowe skutki zmian klimatu, przy jednoczesnym zapewnieniu przestrzegania zasady </w:t>
      </w:r>
      <w:r w:rsidRPr="00162238">
        <w:rPr>
          <w:rFonts w:cs="Calibri"/>
          <w14:ligatures w14:val="standardContextual"/>
        </w:rPr>
        <w:t>„</w:t>
      </w:r>
      <w:r w:rsidRPr="005F77C7">
        <w:rPr>
          <w:rFonts w:cs="Calibri"/>
          <w14:ligatures w14:val="standardContextual"/>
        </w:rPr>
        <w:t>efektywności energetycznej przede wszystkim</w:t>
      </w:r>
      <w:r w:rsidRPr="00162238">
        <w:rPr>
          <w:rFonts w:cs="Calibri"/>
          <w14:ligatures w14:val="standardContextual"/>
        </w:rPr>
        <w:t>”</w:t>
      </w:r>
      <w:r w:rsidRPr="005F77C7">
        <w:rPr>
          <w:rFonts w:cs="Calibri"/>
          <w14:ligatures w14:val="standardContextual"/>
        </w:rPr>
        <w:t xml:space="preserve"> oraz zgodności poziomu emisji gazów cieplarnianych wynikających z projektu z celem osiągnięcia neutralności klimatycznej w 2050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1DFC" w14:textId="7FB4DD4B" w:rsidR="000D12F4" w:rsidRDefault="000D12F4" w:rsidP="0066306E">
    <w:pPr>
      <w:autoSpaceDE w:val="0"/>
      <w:autoSpaceDN w:val="0"/>
      <w:spacing w:after="0"/>
      <w:rPr>
        <w:iCs/>
      </w:rPr>
    </w:pPr>
    <w:r w:rsidRPr="002D51B3">
      <w:rPr>
        <w:rFonts w:eastAsia="Arial" w:cstheme="minorHAnsi"/>
        <w:b/>
        <w:szCs w:val="18"/>
      </w:rPr>
      <w:t xml:space="preserve">Załącznik nr </w:t>
    </w:r>
    <w:r>
      <w:rPr>
        <w:rFonts w:eastAsia="Arial" w:cstheme="minorHAnsi"/>
        <w:b/>
        <w:szCs w:val="18"/>
      </w:rPr>
      <w:t>8</w:t>
    </w:r>
    <w:r w:rsidRPr="002D51B3">
      <w:rPr>
        <w:rFonts w:eastAsia="Arial" w:cstheme="minorHAnsi"/>
        <w:b/>
        <w:szCs w:val="18"/>
      </w:rPr>
      <w:t xml:space="preserve"> </w:t>
    </w:r>
    <w:r w:rsidRPr="002D51B3">
      <w:rPr>
        <w:rFonts w:cstheme="minorHAnsi"/>
        <w:iCs/>
      </w:rPr>
      <w:t xml:space="preserve">do Regulaminu wyboru projektów </w:t>
    </w:r>
    <w:r w:rsidRPr="002D51B3">
      <w:rPr>
        <w:rFonts w:cstheme="minorHAnsi"/>
        <w:iCs/>
      </w:rPr>
      <w:br/>
      <w:t xml:space="preserve">Działanie </w:t>
    </w:r>
    <w:bookmarkStart w:id="4" w:name="_Hlk155694420"/>
    <w:r>
      <w:rPr>
        <w:rFonts w:cstheme="minorHAnsi"/>
        <w:iCs/>
      </w:rPr>
      <w:t>2</w:t>
    </w:r>
    <w:r w:rsidRPr="002D51B3">
      <w:rPr>
        <w:rFonts w:cstheme="minorHAnsi"/>
        <w:iCs/>
      </w:rPr>
      <w:t xml:space="preserve">.1 </w:t>
    </w:r>
    <w:r w:rsidRPr="002D51B3">
      <w:rPr>
        <w:rFonts w:cstheme="minorHAnsi"/>
        <w:i/>
      </w:rPr>
      <w:t>Poprawa efektywności energetycznej w woj. opolskim</w:t>
    </w:r>
    <w:r w:rsidRPr="002D51B3">
      <w:rPr>
        <w:rFonts w:cstheme="minorHAnsi"/>
        <w:iCs/>
      </w:rPr>
      <w:t xml:space="preserve"> FEO 2021-2027</w:t>
    </w:r>
    <w:r w:rsidRPr="002D51B3">
      <w:rPr>
        <w:iCs/>
      </w:rPr>
      <w:t xml:space="preserve"> </w:t>
    </w:r>
    <w:bookmarkEnd w:id="4"/>
  </w:p>
  <w:p w14:paraId="7B89A949" w14:textId="46A03B66" w:rsidR="000D12F4" w:rsidRDefault="000D12F4" w:rsidP="0066306E">
    <w:pPr>
      <w:autoSpaceDE w:val="0"/>
      <w:autoSpaceDN w:val="0"/>
    </w:pPr>
    <w:r w:rsidRPr="002D51B3">
      <w:rPr>
        <w:rFonts w:cstheme="minorHAnsi"/>
        <w:iCs/>
      </w:rPr>
      <w:t xml:space="preserve">Wersja nr 1, </w:t>
    </w:r>
    <w:r>
      <w:rPr>
        <w:rFonts w:cstheme="minorHAnsi"/>
        <w:iCs/>
      </w:rPr>
      <w:t>marzec</w:t>
    </w:r>
    <w:r w:rsidRPr="002D51B3">
      <w:rPr>
        <w:rFonts w:cstheme="minorHAnsi"/>
        <w:iCs/>
      </w:rPr>
      <w:t xml:space="preserve"> 2026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4BD"/>
    <w:multiLevelType w:val="hybridMultilevel"/>
    <w:tmpl w:val="B07AE564"/>
    <w:lvl w:ilvl="0" w:tplc="D5ACBA80">
      <w:start w:val="1"/>
      <w:numFmt w:val="decimal"/>
      <w:lvlText w:val="%1."/>
      <w:lvlJc w:val="left"/>
      <w:pPr>
        <w:ind w:left="720" w:hanging="360"/>
      </w:pPr>
      <w:rPr>
        <w:rFonts w:ascii="Calibri" w:eastAsia="Times New Roman" w:hAnsi="Calibri" w:cs="Arial"/>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9C32C5F"/>
    <w:multiLevelType w:val="hybridMultilevel"/>
    <w:tmpl w:val="975E59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5320C0"/>
    <w:multiLevelType w:val="hybridMultilevel"/>
    <w:tmpl w:val="559E172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2DA7509"/>
    <w:multiLevelType w:val="hybridMultilevel"/>
    <w:tmpl w:val="C9207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A31DD4"/>
    <w:multiLevelType w:val="hybridMultilevel"/>
    <w:tmpl w:val="004A5640"/>
    <w:lvl w:ilvl="0" w:tplc="28AA65E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F983259"/>
    <w:multiLevelType w:val="hybridMultilevel"/>
    <w:tmpl w:val="BC2EEA6C"/>
    <w:lvl w:ilvl="0" w:tplc="4B380E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50A386B"/>
    <w:multiLevelType w:val="hybridMultilevel"/>
    <w:tmpl w:val="1D16223C"/>
    <w:lvl w:ilvl="0" w:tplc="6A0A5A7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11B1C41"/>
    <w:multiLevelType w:val="hybridMultilevel"/>
    <w:tmpl w:val="61C42722"/>
    <w:lvl w:ilvl="0" w:tplc="A1AA95B8">
      <w:start w:val="1"/>
      <w:numFmt w:val="bullet"/>
      <w:lvlText w:val="-"/>
      <w:lvlJc w:val="left"/>
      <w:pPr>
        <w:ind w:left="-1422" w:hanging="360"/>
      </w:pPr>
      <w:rPr>
        <w:rFonts w:ascii="Calibri" w:hAnsi="Calibri" w:hint="default"/>
      </w:rPr>
    </w:lvl>
    <w:lvl w:ilvl="1" w:tplc="04150003">
      <w:start w:val="1"/>
      <w:numFmt w:val="bullet"/>
      <w:lvlText w:val="o"/>
      <w:lvlJc w:val="left"/>
      <w:pPr>
        <w:ind w:left="-702" w:hanging="360"/>
      </w:pPr>
      <w:rPr>
        <w:rFonts w:ascii="Courier New" w:hAnsi="Courier New" w:cs="Courier New" w:hint="default"/>
      </w:rPr>
    </w:lvl>
    <w:lvl w:ilvl="2" w:tplc="04150005">
      <w:start w:val="1"/>
      <w:numFmt w:val="bullet"/>
      <w:lvlText w:val=""/>
      <w:lvlJc w:val="left"/>
      <w:pPr>
        <w:ind w:left="18" w:hanging="360"/>
      </w:pPr>
      <w:rPr>
        <w:rFonts w:ascii="Wingdings" w:hAnsi="Wingdings" w:hint="default"/>
      </w:rPr>
    </w:lvl>
    <w:lvl w:ilvl="3" w:tplc="04150001">
      <w:start w:val="1"/>
      <w:numFmt w:val="bullet"/>
      <w:lvlText w:val=""/>
      <w:lvlJc w:val="left"/>
      <w:pPr>
        <w:ind w:left="738" w:hanging="360"/>
      </w:pPr>
      <w:rPr>
        <w:rFonts w:ascii="Symbol" w:hAnsi="Symbol" w:hint="default"/>
      </w:rPr>
    </w:lvl>
    <w:lvl w:ilvl="4" w:tplc="04150003" w:tentative="1">
      <w:start w:val="1"/>
      <w:numFmt w:val="bullet"/>
      <w:lvlText w:val="o"/>
      <w:lvlJc w:val="left"/>
      <w:pPr>
        <w:ind w:left="1458" w:hanging="360"/>
      </w:pPr>
      <w:rPr>
        <w:rFonts w:ascii="Courier New" w:hAnsi="Courier New" w:cs="Courier New" w:hint="default"/>
      </w:rPr>
    </w:lvl>
    <w:lvl w:ilvl="5" w:tplc="04150005" w:tentative="1">
      <w:start w:val="1"/>
      <w:numFmt w:val="bullet"/>
      <w:lvlText w:val=""/>
      <w:lvlJc w:val="left"/>
      <w:pPr>
        <w:ind w:left="2178" w:hanging="360"/>
      </w:pPr>
      <w:rPr>
        <w:rFonts w:ascii="Wingdings" w:hAnsi="Wingdings" w:hint="default"/>
      </w:rPr>
    </w:lvl>
    <w:lvl w:ilvl="6" w:tplc="04150001" w:tentative="1">
      <w:start w:val="1"/>
      <w:numFmt w:val="bullet"/>
      <w:lvlText w:val=""/>
      <w:lvlJc w:val="left"/>
      <w:pPr>
        <w:ind w:left="2898" w:hanging="360"/>
      </w:pPr>
      <w:rPr>
        <w:rFonts w:ascii="Symbol" w:hAnsi="Symbol" w:hint="default"/>
      </w:rPr>
    </w:lvl>
    <w:lvl w:ilvl="7" w:tplc="04150003" w:tentative="1">
      <w:start w:val="1"/>
      <w:numFmt w:val="bullet"/>
      <w:lvlText w:val="o"/>
      <w:lvlJc w:val="left"/>
      <w:pPr>
        <w:ind w:left="3618" w:hanging="360"/>
      </w:pPr>
      <w:rPr>
        <w:rFonts w:ascii="Courier New" w:hAnsi="Courier New" w:cs="Courier New" w:hint="default"/>
      </w:rPr>
    </w:lvl>
    <w:lvl w:ilvl="8" w:tplc="04150005" w:tentative="1">
      <w:start w:val="1"/>
      <w:numFmt w:val="bullet"/>
      <w:lvlText w:val=""/>
      <w:lvlJc w:val="left"/>
      <w:pPr>
        <w:ind w:left="4338" w:hanging="360"/>
      </w:pPr>
      <w:rPr>
        <w:rFonts w:ascii="Wingdings" w:hAnsi="Wingdings" w:hint="default"/>
      </w:rPr>
    </w:lvl>
  </w:abstractNum>
  <w:abstractNum w:abstractNumId="9" w15:restartNumberingAfterBreak="0">
    <w:nsid w:val="37D22A4B"/>
    <w:multiLevelType w:val="hybridMultilevel"/>
    <w:tmpl w:val="8CDC515E"/>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2576E0"/>
    <w:multiLevelType w:val="hybridMultilevel"/>
    <w:tmpl w:val="6F9A04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B8B62D8"/>
    <w:multiLevelType w:val="hybridMultilevel"/>
    <w:tmpl w:val="AFC238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564665"/>
    <w:multiLevelType w:val="hybridMultilevel"/>
    <w:tmpl w:val="9AFE8CB8"/>
    <w:lvl w:ilvl="0" w:tplc="7BFE3488">
      <w:start w:val="1"/>
      <w:numFmt w:val="bullet"/>
      <w:lvlText w:val="-"/>
      <w:lvlJc w:val="left"/>
      <w:pPr>
        <w:ind w:left="1080" w:hanging="360"/>
      </w:pPr>
      <w:rPr>
        <w:rFonts w:ascii="Courier New" w:hAnsi="Courier New"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3" w15:restartNumberingAfterBreak="0">
    <w:nsid w:val="52D27BDF"/>
    <w:multiLevelType w:val="hybridMultilevel"/>
    <w:tmpl w:val="81285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495260E"/>
    <w:multiLevelType w:val="hybridMultilevel"/>
    <w:tmpl w:val="27DC71E6"/>
    <w:lvl w:ilvl="0" w:tplc="4B380E5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5A6177EE"/>
    <w:multiLevelType w:val="hybridMultilevel"/>
    <w:tmpl w:val="6F9A04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A9D6FFB"/>
    <w:multiLevelType w:val="hybridMultilevel"/>
    <w:tmpl w:val="8FAC5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B0D46C3"/>
    <w:multiLevelType w:val="hybridMultilevel"/>
    <w:tmpl w:val="81729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1447F0"/>
    <w:multiLevelType w:val="hybridMultilevel"/>
    <w:tmpl w:val="06180C50"/>
    <w:lvl w:ilvl="0" w:tplc="139464C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DE25A9"/>
    <w:multiLevelType w:val="hybridMultilevel"/>
    <w:tmpl w:val="7BBC7D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67502886"/>
    <w:multiLevelType w:val="hybridMultilevel"/>
    <w:tmpl w:val="AF7A8986"/>
    <w:lvl w:ilvl="0" w:tplc="080AE8A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5244160"/>
    <w:multiLevelType w:val="hybridMultilevel"/>
    <w:tmpl w:val="5E44AF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5603EE8"/>
    <w:multiLevelType w:val="hybridMultilevel"/>
    <w:tmpl w:val="21841488"/>
    <w:lvl w:ilvl="0" w:tplc="91D418D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24567425">
    <w:abstractNumId w:val="7"/>
  </w:num>
  <w:num w:numId="2" w16cid:durableId="104465782">
    <w:abstractNumId w:val="4"/>
  </w:num>
  <w:num w:numId="3" w16cid:durableId="1069501841">
    <w:abstractNumId w:val="12"/>
  </w:num>
  <w:num w:numId="4" w16cid:durableId="1228955355">
    <w:abstractNumId w:val="6"/>
  </w:num>
  <w:num w:numId="5" w16cid:durableId="24059359">
    <w:abstractNumId w:val="2"/>
  </w:num>
  <w:num w:numId="6" w16cid:durableId="99959538">
    <w:abstractNumId w:val="1"/>
  </w:num>
  <w:num w:numId="7" w16cid:durableId="1340042262">
    <w:abstractNumId w:val="19"/>
  </w:num>
  <w:num w:numId="8" w16cid:durableId="293948049">
    <w:abstractNumId w:val="17"/>
  </w:num>
  <w:num w:numId="9" w16cid:durableId="564029790">
    <w:abstractNumId w:val="5"/>
  </w:num>
  <w:num w:numId="10" w16cid:durableId="662465141">
    <w:abstractNumId w:val="14"/>
  </w:num>
  <w:num w:numId="11" w16cid:durableId="1770471533">
    <w:abstractNumId w:val="11"/>
  </w:num>
  <w:num w:numId="12" w16cid:durableId="1632400524">
    <w:abstractNumId w:val="22"/>
  </w:num>
  <w:num w:numId="13" w16cid:durableId="726684731">
    <w:abstractNumId w:val="20"/>
  </w:num>
  <w:num w:numId="14" w16cid:durableId="1592661958">
    <w:abstractNumId w:val="10"/>
  </w:num>
  <w:num w:numId="15" w16cid:durableId="1364869001">
    <w:abstractNumId w:val="0"/>
    <w:lvlOverride w:ilvl="0">
      <w:startOverride w:val="1"/>
    </w:lvlOverride>
    <w:lvlOverride w:ilvl="1"/>
    <w:lvlOverride w:ilvl="2"/>
    <w:lvlOverride w:ilvl="3"/>
    <w:lvlOverride w:ilvl="4"/>
    <w:lvlOverride w:ilvl="5"/>
    <w:lvlOverride w:ilvl="6"/>
    <w:lvlOverride w:ilvl="7"/>
    <w:lvlOverride w:ilvl="8"/>
  </w:num>
  <w:num w:numId="16" w16cid:durableId="68695993">
    <w:abstractNumId w:val="3"/>
  </w:num>
  <w:num w:numId="17" w16cid:durableId="767651441">
    <w:abstractNumId w:val="8"/>
  </w:num>
  <w:num w:numId="18" w16cid:durableId="762067149">
    <w:abstractNumId w:val="15"/>
  </w:num>
  <w:num w:numId="19" w16cid:durableId="1482041267">
    <w:abstractNumId w:val="21"/>
  </w:num>
  <w:num w:numId="20" w16cid:durableId="1125923478">
    <w:abstractNumId w:val="13"/>
  </w:num>
  <w:num w:numId="21" w16cid:durableId="157234194">
    <w:abstractNumId w:val="16"/>
  </w:num>
  <w:num w:numId="22" w16cid:durableId="1650280147">
    <w:abstractNumId w:val="18"/>
  </w:num>
  <w:num w:numId="23" w16cid:durableId="1242829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B6D"/>
    <w:rsid w:val="00034F17"/>
    <w:rsid w:val="00055596"/>
    <w:rsid w:val="000A2D2A"/>
    <w:rsid w:val="000D12F4"/>
    <w:rsid w:val="000D26B1"/>
    <w:rsid w:val="000D53E1"/>
    <w:rsid w:val="001A1B21"/>
    <w:rsid w:val="001A6219"/>
    <w:rsid w:val="001A6B12"/>
    <w:rsid w:val="002731CA"/>
    <w:rsid w:val="002813C2"/>
    <w:rsid w:val="002E2484"/>
    <w:rsid w:val="002F115E"/>
    <w:rsid w:val="00326BC5"/>
    <w:rsid w:val="003405B9"/>
    <w:rsid w:val="00341246"/>
    <w:rsid w:val="00517129"/>
    <w:rsid w:val="00524139"/>
    <w:rsid w:val="00550C73"/>
    <w:rsid w:val="005C50A0"/>
    <w:rsid w:val="005D495B"/>
    <w:rsid w:val="0066306E"/>
    <w:rsid w:val="00717009"/>
    <w:rsid w:val="007440F3"/>
    <w:rsid w:val="007708E6"/>
    <w:rsid w:val="008D3ABB"/>
    <w:rsid w:val="00954493"/>
    <w:rsid w:val="00982680"/>
    <w:rsid w:val="00997575"/>
    <w:rsid w:val="009F4C4E"/>
    <w:rsid w:val="00AC69EA"/>
    <w:rsid w:val="00B17746"/>
    <w:rsid w:val="00B301EB"/>
    <w:rsid w:val="00B6250D"/>
    <w:rsid w:val="00B63F94"/>
    <w:rsid w:val="00B91F0F"/>
    <w:rsid w:val="00BB444E"/>
    <w:rsid w:val="00C26F66"/>
    <w:rsid w:val="00C94B69"/>
    <w:rsid w:val="00C95CD8"/>
    <w:rsid w:val="00CA2AD6"/>
    <w:rsid w:val="00CB2090"/>
    <w:rsid w:val="00CF3B6D"/>
    <w:rsid w:val="00D27B66"/>
    <w:rsid w:val="00DD56F3"/>
    <w:rsid w:val="00DE57BE"/>
    <w:rsid w:val="00E30E86"/>
    <w:rsid w:val="00E66832"/>
    <w:rsid w:val="00EA5C9C"/>
    <w:rsid w:val="00EE5DC4"/>
    <w:rsid w:val="00EF5A57"/>
    <w:rsid w:val="00FA02C0"/>
    <w:rsid w:val="00FC4C6E"/>
    <w:rsid w:val="00FE0359"/>
    <w:rsid w:val="00FF02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3AD8E"/>
  <w15:chartTrackingRefBased/>
  <w15:docId w15:val="{B7BC0255-BDEF-451A-8665-555144E1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24139"/>
    <w:pPr>
      <w:tabs>
        <w:tab w:val="center" w:pos="4536"/>
        <w:tab w:val="right" w:pos="9072"/>
      </w:tabs>
      <w:spacing w:after="0" w:line="240" w:lineRule="auto"/>
    </w:pPr>
    <w:rPr>
      <w:rFonts w:ascii="Calibri" w:eastAsia="Times New Roman" w:hAnsi="Calibri" w:cs="Times New Roman"/>
    </w:rPr>
  </w:style>
  <w:style w:type="character" w:customStyle="1" w:styleId="StopkaZnak">
    <w:name w:val="Stopka Znak"/>
    <w:basedOn w:val="Domylnaczcionkaakapitu"/>
    <w:link w:val="Stopka"/>
    <w:uiPriority w:val="99"/>
    <w:rsid w:val="00524139"/>
    <w:rPr>
      <w:rFonts w:ascii="Calibri" w:eastAsia="Times New Roman" w:hAnsi="Calibri" w:cs="Times New Roman"/>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Przypis,Char"/>
    <w:basedOn w:val="Normalny"/>
    <w:link w:val="TekstprzypisudolnegoZnak"/>
    <w:uiPriority w:val="99"/>
    <w:unhideWhenUsed/>
    <w:qFormat/>
    <w:rsid w:val="00524139"/>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52413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524139"/>
    <w:rPr>
      <w:rFonts w:ascii="Arial" w:hAnsi="Arial" w:cs="Times New Roman"/>
      <w:sz w:val="16"/>
      <w:shd w:val="clear" w:color="auto" w:fill="auto"/>
      <w:vertAlign w:val="superscript"/>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Lettre d'introduction"/>
    <w:basedOn w:val="Normalny"/>
    <w:link w:val="AkapitzlistZnak"/>
    <w:uiPriority w:val="34"/>
    <w:qFormat/>
    <w:rsid w:val="00954493"/>
    <w:pPr>
      <w:spacing w:after="200" w:line="276" w:lineRule="auto"/>
      <w:ind w:left="720"/>
      <w:contextualSpacing/>
    </w:pPr>
    <w:rPr>
      <w:rFonts w:ascii="Calibri" w:eastAsia="Times New Roman" w:hAnsi="Calibri" w:cs="Times New Roman"/>
    </w:rPr>
  </w:style>
  <w:style w:type="paragraph" w:styleId="Nagwek">
    <w:name w:val="header"/>
    <w:basedOn w:val="Normalny"/>
    <w:link w:val="NagwekZnak"/>
    <w:uiPriority w:val="99"/>
    <w:unhideWhenUsed/>
    <w:rsid w:val="009F4C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4C4E"/>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locked/>
    <w:rsid w:val="00997575"/>
    <w:rPr>
      <w:rFonts w:ascii="Calibri" w:eastAsia="Times New Roman" w:hAnsi="Calibri" w:cs="Times New Roman"/>
    </w:rPr>
  </w:style>
  <w:style w:type="paragraph" w:styleId="Poprawka">
    <w:name w:val="Revision"/>
    <w:hidden/>
    <w:uiPriority w:val="99"/>
    <w:semiHidden/>
    <w:rsid w:val="00EF5A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2629</TotalTime>
  <Pages>51</Pages>
  <Words>9228</Words>
  <Characters>55371</Characters>
  <Application>Microsoft Office Word</Application>
  <DocSecurity>0</DocSecurity>
  <Lines>461</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Labisz</dc:creator>
  <cp:keywords/>
  <dc:description/>
  <cp:lastModifiedBy>Patrycja Galla</cp:lastModifiedBy>
  <cp:revision>37</cp:revision>
  <dcterms:created xsi:type="dcterms:W3CDTF">2023-03-15T07:34:00Z</dcterms:created>
  <dcterms:modified xsi:type="dcterms:W3CDTF">2026-03-17T13:12:00Z</dcterms:modified>
</cp:coreProperties>
</file>