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6F90" w14:textId="73DA2774" w:rsidR="002B1D0A" w:rsidRPr="004E7F48" w:rsidRDefault="001A6067" w:rsidP="003B731A">
      <w:pPr>
        <w:pStyle w:val="Nagwek"/>
        <w:ind w:left="-426" w:firstLine="426"/>
        <w:rPr>
          <w:snapToGrid w:val="0"/>
        </w:rPr>
      </w:pPr>
      <w:r>
        <w:t xml:space="preserve">  </w:t>
      </w:r>
      <w:r w:rsidR="00765521">
        <w:t xml:space="preserve">                               </w:t>
      </w:r>
      <w:r w:rsidR="00836454">
        <w:rPr>
          <w:b/>
          <w:noProof/>
          <w:snapToGrid w:val="0"/>
          <w:u w:val="single"/>
        </w:rPr>
        <w:drawing>
          <wp:inline distT="0" distB="0" distL="0" distR="0" wp14:anchorId="1A33C479" wp14:editId="72098FAF">
            <wp:extent cx="6838315" cy="699135"/>
            <wp:effectExtent l="0" t="0" r="0" b="0"/>
            <wp:docPr id="4"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315" cy="699135"/>
                    </a:xfrm>
                    <a:prstGeom prst="rect">
                      <a:avLst/>
                    </a:prstGeom>
                    <a:noFill/>
                    <a:ln>
                      <a:noFill/>
                    </a:ln>
                  </pic:spPr>
                </pic:pic>
              </a:graphicData>
            </a:graphic>
          </wp:inline>
        </w:drawing>
      </w:r>
    </w:p>
    <w:p w14:paraId="7EA98821" w14:textId="77777777" w:rsidR="0030097A" w:rsidRPr="0030097A" w:rsidRDefault="0030097A" w:rsidP="0030097A">
      <w:pPr>
        <w:widowControl w:val="0"/>
        <w:spacing w:after="0" w:line="276" w:lineRule="auto"/>
        <w:rPr>
          <w:rFonts w:cs="Times New Roman"/>
          <w:b/>
          <w:snapToGrid w:val="0"/>
          <w:u w:val="single"/>
        </w:rPr>
      </w:pPr>
    </w:p>
    <w:p w14:paraId="48D84942" w14:textId="77777777" w:rsidR="0030097A" w:rsidRPr="0030097A" w:rsidRDefault="0030097A" w:rsidP="0030097A">
      <w:pPr>
        <w:widowControl w:val="0"/>
        <w:spacing w:after="0" w:line="276" w:lineRule="auto"/>
        <w:jc w:val="center"/>
        <w:rPr>
          <w:rFonts w:cs="Times New Roman"/>
          <w:b/>
          <w:snapToGrid w:val="0"/>
          <w:u w:val="single"/>
        </w:rPr>
      </w:pPr>
    </w:p>
    <w:p w14:paraId="2C7F38C7" w14:textId="77777777" w:rsidR="0030097A" w:rsidRPr="0030097A" w:rsidRDefault="0030097A" w:rsidP="0030097A">
      <w:pPr>
        <w:widowControl w:val="0"/>
        <w:spacing w:after="0" w:line="276" w:lineRule="auto"/>
        <w:rPr>
          <w:rFonts w:cs="Times New Roman"/>
          <w:b/>
          <w:snapToGrid w:val="0"/>
          <w:color w:val="000000"/>
          <w:sz w:val="48"/>
          <w:szCs w:val="48"/>
        </w:rPr>
      </w:pPr>
      <w:r w:rsidRPr="0030097A">
        <w:rPr>
          <w:rFonts w:cs="Times New Roman"/>
          <w:b/>
          <w:snapToGrid w:val="0"/>
          <w:color w:val="000000"/>
          <w:sz w:val="48"/>
          <w:szCs w:val="48"/>
        </w:rPr>
        <w:t xml:space="preserve">Regulamin wyboru projektów </w:t>
      </w:r>
      <w:r w:rsidRPr="0030097A">
        <w:rPr>
          <w:rFonts w:cs="Times New Roman"/>
          <w:b/>
          <w:snapToGrid w:val="0"/>
          <w:color w:val="000000"/>
          <w:sz w:val="48"/>
          <w:szCs w:val="48"/>
        </w:rPr>
        <w:br/>
        <w:t>nr FEOP.01.0</w:t>
      </w:r>
      <w:r w:rsidR="002A2EDB">
        <w:rPr>
          <w:rFonts w:cs="Times New Roman"/>
          <w:b/>
          <w:snapToGrid w:val="0"/>
          <w:color w:val="000000"/>
          <w:sz w:val="48"/>
          <w:szCs w:val="48"/>
        </w:rPr>
        <w:t>7</w:t>
      </w:r>
      <w:r w:rsidRPr="0030097A">
        <w:rPr>
          <w:rFonts w:cs="Times New Roman"/>
          <w:b/>
          <w:snapToGrid w:val="0"/>
          <w:color w:val="000000"/>
          <w:sz w:val="48"/>
          <w:szCs w:val="48"/>
        </w:rPr>
        <w:t>-IP.01-001/2</w:t>
      </w:r>
      <w:r w:rsidR="002A2EDB">
        <w:rPr>
          <w:rFonts w:cs="Times New Roman"/>
          <w:b/>
          <w:snapToGrid w:val="0"/>
          <w:color w:val="000000"/>
          <w:sz w:val="48"/>
          <w:szCs w:val="48"/>
        </w:rPr>
        <w:t>6</w:t>
      </w:r>
    </w:p>
    <w:p w14:paraId="27B1EEEE" w14:textId="77777777" w:rsidR="0030097A" w:rsidRPr="0030097A" w:rsidRDefault="0030097A" w:rsidP="0030097A">
      <w:pPr>
        <w:widowControl w:val="0"/>
        <w:spacing w:after="0" w:line="276" w:lineRule="auto"/>
        <w:rPr>
          <w:rFonts w:cs="Times New Roman"/>
          <w:b/>
          <w:snapToGrid w:val="0"/>
          <w:color w:val="FF0000"/>
          <w:sz w:val="28"/>
          <w:szCs w:val="28"/>
        </w:rPr>
      </w:pPr>
    </w:p>
    <w:p w14:paraId="7027E29F" w14:textId="0F2BCF51" w:rsidR="0030097A" w:rsidRPr="0030097A" w:rsidRDefault="0030097A" w:rsidP="0030097A">
      <w:pPr>
        <w:widowControl w:val="0"/>
        <w:spacing w:after="0" w:line="276" w:lineRule="auto"/>
        <w:rPr>
          <w:rFonts w:cs="Times New Roman"/>
          <w:b/>
          <w:snapToGrid w:val="0"/>
          <w:color w:val="000000"/>
          <w:sz w:val="28"/>
          <w:szCs w:val="28"/>
        </w:rPr>
      </w:pPr>
      <w:r w:rsidRPr="0030097A">
        <w:rPr>
          <w:rFonts w:cs="Times New Roman"/>
          <w:b/>
          <w:snapToGrid w:val="0"/>
          <w:color w:val="000000"/>
          <w:sz w:val="28"/>
          <w:szCs w:val="28"/>
        </w:rPr>
        <w:t>dotyczący projektów złożonych w ramach postępowania konkurencyjnego działania 1.</w:t>
      </w:r>
      <w:r w:rsidR="002A2EDB">
        <w:rPr>
          <w:rFonts w:cs="Times New Roman"/>
          <w:b/>
          <w:snapToGrid w:val="0"/>
          <w:color w:val="000000"/>
          <w:sz w:val="28"/>
          <w:szCs w:val="28"/>
        </w:rPr>
        <w:t>7</w:t>
      </w:r>
      <w:r w:rsidRPr="0030097A">
        <w:rPr>
          <w:rFonts w:cs="Times New Roman"/>
          <w:b/>
          <w:snapToGrid w:val="0"/>
          <w:color w:val="000000"/>
          <w:sz w:val="28"/>
          <w:szCs w:val="28"/>
        </w:rPr>
        <w:t xml:space="preserve"> </w:t>
      </w:r>
      <w:r w:rsidR="002A2EDB">
        <w:rPr>
          <w:rFonts w:cs="Times New Roman"/>
          <w:b/>
          <w:snapToGrid w:val="0"/>
          <w:color w:val="000000"/>
          <w:sz w:val="28"/>
          <w:szCs w:val="28"/>
        </w:rPr>
        <w:t>Opolskie konkurencyjne</w:t>
      </w:r>
      <w:r w:rsidRPr="0030097A">
        <w:rPr>
          <w:rFonts w:cs="Times New Roman"/>
          <w:b/>
          <w:snapToGrid w:val="0"/>
          <w:color w:val="000000"/>
          <w:sz w:val="28"/>
          <w:szCs w:val="28"/>
        </w:rPr>
        <w:t xml:space="preserve"> w ramach FEO 2021-2027</w:t>
      </w:r>
    </w:p>
    <w:p w14:paraId="452DD683" w14:textId="77777777" w:rsidR="0030097A" w:rsidRPr="0030097A" w:rsidRDefault="0030097A" w:rsidP="0030097A">
      <w:pPr>
        <w:tabs>
          <w:tab w:val="left" w:pos="3810"/>
        </w:tabs>
        <w:spacing w:after="0" w:line="276" w:lineRule="auto"/>
        <w:rPr>
          <w:rFonts w:cs="Times New Roman"/>
          <w:b/>
          <w:color w:val="FF0000"/>
        </w:rPr>
      </w:pPr>
    </w:p>
    <w:p w14:paraId="0A8B3709" w14:textId="77777777" w:rsidR="00CE7DDF" w:rsidRDefault="00CE7DDF" w:rsidP="00CE7DDF">
      <w:pPr>
        <w:tabs>
          <w:tab w:val="right" w:pos="4536"/>
        </w:tabs>
        <w:spacing w:after="0" w:line="276" w:lineRule="auto"/>
        <w:rPr>
          <w:rFonts w:cs="Times New Roman"/>
          <w:bCs/>
          <w:sz w:val="26"/>
          <w:szCs w:val="26"/>
        </w:rPr>
      </w:pPr>
      <w:r w:rsidRPr="00CE7DDF">
        <w:rPr>
          <w:rFonts w:cs="Times New Roman"/>
          <w:bCs/>
          <w:sz w:val="26"/>
          <w:szCs w:val="26"/>
        </w:rPr>
        <w:t>Cel Polityki 1: Bardziej konkurencyjna i inteligentna Europa dzięki wspieraniu innowacyjnej i inteligentnej transformacji gospodarczej oraz regionalnej łączności cyfrowej</w:t>
      </w:r>
    </w:p>
    <w:p w14:paraId="19CB06C6" w14:textId="77777777" w:rsidR="00CE7DDF" w:rsidRPr="00CE7DDF" w:rsidRDefault="00CE7DDF" w:rsidP="00CE7DDF">
      <w:pPr>
        <w:tabs>
          <w:tab w:val="right" w:pos="4536"/>
        </w:tabs>
        <w:spacing w:after="0" w:line="276" w:lineRule="auto"/>
        <w:rPr>
          <w:rFonts w:cs="Times New Roman"/>
          <w:bCs/>
          <w:sz w:val="26"/>
          <w:szCs w:val="26"/>
        </w:rPr>
      </w:pPr>
    </w:p>
    <w:p w14:paraId="1CCF9DBE" w14:textId="3F8A518C" w:rsidR="0030097A" w:rsidRPr="00CE7DDF" w:rsidRDefault="00CE7DDF" w:rsidP="00CE7DDF">
      <w:pPr>
        <w:tabs>
          <w:tab w:val="right" w:pos="4536"/>
        </w:tabs>
        <w:spacing w:after="0" w:line="276" w:lineRule="auto"/>
        <w:rPr>
          <w:rFonts w:cs="Times New Roman"/>
          <w:bCs/>
          <w:sz w:val="26"/>
          <w:szCs w:val="26"/>
        </w:rPr>
      </w:pPr>
      <w:r w:rsidRPr="00CE7DDF">
        <w:rPr>
          <w:rFonts w:cs="Times New Roman"/>
          <w:bCs/>
          <w:sz w:val="26"/>
          <w:szCs w:val="26"/>
        </w:rPr>
        <w:t>Cel szczegółowy EFRR</w:t>
      </w:r>
      <w:r w:rsidR="008E7BFB">
        <w:rPr>
          <w:rFonts w:cs="Times New Roman"/>
          <w:bCs/>
          <w:sz w:val="26"/>
          <w:szCs w:val="26"/>
        </w:rPr>
        <w:t>.</w:t>
      </w:r>
      <w:r w:rsidRPr="00CE7DDF">
        <w:rPr>
          <w:rFonts w:cs="Times New Roman"/>
          <w:bCs/>
          <w:sz w:val="26"/>
          <w:szCs w:val="26"/>
        </w:rPr>
        <w:t>CP1.III - Wzmacnianie trwałego wzrostu i konkurencyjności MŚP oraz tworzenie miejsc pracy w MŚP, w tym poprzez inwestycje produkcyjne</w:t>
      </w:r>
    </w:p>
    <w:p w14:paraId="63E34442" w14:textId="77777777" w:rsidR="00CE7DDF" w:rsidRPr="00CE7DDF" w:rsidRDefault="00CE7DDF" w:rsidP="00CE7DDF">
      <w:pPr>
        <w:tabs>
          <w:tab w:val="right" w:pos="4536"/>
        </w:tabs>
        <w:spacing w:after="0" w:line="276" w:lineRule="auto"/>
        <w:rPr>
          <w:rFonts w:cs="Times New Roman"/>
          <w:bCs/>
          <w:sz w:val="26"/>
          <w:szCs w:val="26"/>
        </w:rPr>
      </w:pPr>
    </w:p>
    <w:p w14:paraId="20BE87B2" w14:textId="77777777" w:rsidR="0030097A" w:rsidRPr="0030097A" w:rsidRDefault="0030097A" w:rsidP="0030097A">
      <w:pPr>
        <w:tabs>
          <w:tab w:val="right" w:pos="4536"/>
        </w:tabs>
        <w:spacing w:after="0" w:line="276" w:lineRule="auto"/>
        <w:rPr>
          <w:rFonts w:cs="Times New Roman"/>
        </w:rPr>
      </w:pPr>
    </w:p>
    <w:p w14:paraId="09112B9E" w14:textId="77777777" w:rsidR="00156259" w:rsidRDefault="00156259" w:rsidP="00156259">
      <w:pPr>
        <w:spacing w:line="600" w:lineRule="auto"/>
        <w:ind w:left="3540"/>
        <w:jc w:val="right"/>
        <w:rPr>
          <w:sz w:val="22"/>
          <w:szCs w:val="22"/>
        </w:rPr>
      </w:pPr>
      <w:r>
        <w:rPr>
          <w:sz w:val="22"/>
          <w:szCs w:val="22"/>
        </w:rPr>
        <w:t>Szymon Ogłaza      ………………………………………</w:t>
      </w:r>
    </w:p>
    <w:p w14:paraId="72C305DE" w14:textId="77777777" w:rsidR="00156259" w:rsidRDefault="00156259" w:rsidP="00156259">
      <w:pPr>
        <w:spacing w:line="600" w:lineRule="auto"/>
        <w:ind w:left="3540"/>
        <w:jc w:val="right"/>
        <w:rPr>
          <w:sz w:val="22"/>
          <w:szCs w:val="22"/>
        </w:rPr>
      </w:pPr>
      <w:r>
        <w:rPr>
          <w:sz w:val="22"/>
          <w:szCs w:val="22"/>
        </w:rPr>
        <w:t xml:space="preserve">Zuzanna </w:t>
      </w:r>
      <w:proofErr w:type="spellStart"/>
      <w:r>
        <w:rPr>
          <w:sz w:val="22"/>
          <w:szCs w:val="22"/>
        </w:rPr>
        <w:t>Donath-Kasiura</w:t>
      </w:r>
      <w:proofErr w:type="spellEnd"/>
      <w:r>
        <w:rPr>
          <w:sz w:val="22"/>
          <w:szCs w:val="22"/>
        </w:rPr>
        <w:t xml:space="preserve">      …………………………….….……</w:t>
      </w:r>
    </w:p>
    <w:p w14:paraId="3EC4FBB4" w14:textId="77777777" w:rsidR="00156259" w:rsidRDefault="00156259" w:rsidP="00156259">
      <w:pPr>
        <w:spacing w:line="600" w:lineRule="auto"/>
        <w:ind w:left="3540"/>
        <w:jc w:val="right"/>
        <w:rPr>
          <w:sz w:val="22"/>
          <w:szCs w:val="22"/>
        </w:rPr>
      </w:pPr>
      <w:r>
        <w:rPr>
          <w:sz w:val="22"/>
          <w:szCs w:val="22"/>
        </w:rPr>
        <w:t xml:space="preserve">Zbigniew </w:t>
      </w:r>
      <w:proofErr w:type="spellStart"/>
      <w:r>
        <w:rPr>
          <w:sz w:val="22"/>
          <w:szCs w:val="22"/>
        </w:rPr>
        <w:t>Kubalańca</w:t>
      </w:r>
      <w:proofErr w:type="spellEnd"/>
      <w:r>
        <w:rPr>
          <w:sz w:val="22"/>
          <w:szCs w:val="22"/>
        </w:rPr>
        <w:t xml:space="preserve">      ………………….…….……………</w:t>
      </w:r>
    </w:p>
    <w:p w14:paraId="25F8EB27" w14:textId="77777777" w:rsidR="00156259" w:rsidRDefault="00156259" w:rsidP="00156259">
      <w:pPr>
        <w:spacing w:line="600" w:lineRule="auto"/>
        <w:ind w:left="4248"/>
        <w:jc w:val="right"/>
        <w:rPr>
          <w:sz w:val="22"/>
          <w:szCs w:val="22"/>
        </w:rPr>
      </w:pPr>
      <w:r>
        <w:rPr>
          <w:sz w:val="22"/>
          <w:szCs w:val="22"/>
        </w:rPr>
        <w:t>Robert Węgrzyn      ..…………………………..………</w:t>
      </w:r>
    </w:p>
    <w:p w14:paraId="59620AF0" w14:textId="77777777" w:rsidR="00156259" w:rsidRDefault="00156259" w:rsidP="00156259">
      <w:pPr>
        <w:spacing w:line="600" w:lineRule="auto"/>
        <w:ind w:left="4248"/>
        <w:jc w:val="right"/>
        <w:rPr>
          <w:sz w:val="22"/>
          <w:szCs w:val="22"/>
        </w:rPr>
      </w:pPr>
      <w:r>
        <w:rPr>
          <w:sz w:val="22"/>
          <w:szCs w:val="22"/>
        </w:rPr>
        <w:t>Antoni Konopka      ..…………………………..………</w:t>
      </w:r>
    </w:p>
    <w:p w14:paraId="4272E25A" w14:textId="77777777" w:rsidR="0030097A" w:rsidRDefault="0030097A" w:rsidP="0030097A">
      <w:pPr>
        <w:tabs>
          <w:tab w:val="right" w:pos="4536"/>
        </w:tabs>
        <w:spacing w:after="0" w:line="276" w:lineRule="auto"/>
        <w:jc w:val="right"/>
        <w:rPr>
          <w:rFonts w:cs="Times New Roman"/>
        </w:rPr>
      </w:pPr>
    </w:p>
    <w:p w14:paraId="4C627A46" w14:textId="77777777" w:rsidR="0030097A" w:rsidRPr="004D28CD" w:rsidRDefault="0030097A" w:rsidP="004D28CD">
      <w:pPr>
        <w:tabs>
          <w:tab w:val="right" w:pos="4536"/>
        </w:tabs>
        <w:spacing w:after="0" w:line="276" w:lineRule="auto"/>
        <w:rPr>
          <w:rFonts w:cs="Times New Roman"/>
        </w:rPr>
      </w:pPr>
      <w:r w:rsidRPr="0030097A">
        <w:rPr>
          <w:rFonts w:cs="Times New Roman"/>
        </w:rPr>
        <w:tab/>
      </w:r>
      <w:r w:rsidRPr="0030097A">
        <w:rPr>
          <w:rFonts w:cs="Times New Roman"/>
        </w:rPr>
        <w:tab/>
      </w:r>
    </w:p>
    <w:p w14:paraId="23498B63" w14:textId="77777777" w:rsidR="0030097A" w:rsidRPr="0030097A" w:rsidRDefault="0030097A" w:rsidP="0030097A">
      <w:pPr>
        <w:spacing w:after="0" w:line="276" w:lineRule="auto"/>
        <w:rPr>
          <w:rFonts w:ascii="Times New Roman" w:hAnsi="Times New Roman" w:cs="Times New Roman"/>
        </w:rPr>
      </w:pPr>
      <w:r w:rsidRPr="0030097A">
        <w:rPr>
          <w:rFonts w:cs="Times New Roman"/>
          <w:color w:val="000000"/>
        </w:rPr>
        <w:t xml:space="preserve">Opole, </w:t>
      </w:r>
      <w:r w:rsidR="002A2EDB">
        <w:rPr>
          <w:rFonts w:cs="Times New Roman"/>
          <w:color w:val="000000"/>
        </w:rPr>
        <w:t>maj</w:t>
      </w:r>
      <w:r w:rsidRPr="0030097A">
        <w:rPr>
          <w:rFonts w:cs="Times New Roman"/>
          <w:i/>
          <w:color w:val="000000"/>
        </w:rPr>
        <w:t xml:space="preserve"> </w:t>
      </w:r>
      <w:r w:rsidRPr="0030097A">
        <w:rPr>
          <w:rFonts w:cs="Times New Roman"/>
          <w:color w:val="000000"/>
        </w:rPr>
        <w:t>202</w:t>
      </w:r>
      <w:r w:rsidR="002A2EDB">
        <w:rPr>
          <w:rFonts w:cs="Times New Roman"/>
          <w:color w:val="000000"/>
        </w:rPr>
        <w:t>6</w:t>
      </w:r>
      <w:r w:rsidRPr="0030097A">
        <w:rPr>
          <w:rFonts w:cs="Times New Roman"/>
          <w:color w:val="000000"/>
        </w:rPr>
        <w:t xml:space="preserve"> r.</w:t>
      </w:r>
    </w:p>
    <w:p w14:paraId="57752390" w14:textId="77777777" w:rsidR="00ED01C7" w:rsidRDefault="00ED01C7" w:rsidP="00F46181">
      <w:pPr>
        <w:spacing w:line="276" w:lineRule="auto"/>
        <w:rPr>
          <w:sz w:val="22"/>
          <w:szCs w:val="22"/>
        </w:rPr>
      </w:pPr>
    </w:p>
    <w:p w14:paraId="43E239E8" w14:textId="77777777" w:rsidR="00ED01C7" w:rsidRDefault="00ED01C7" w:rsidP="00F46181">
      <w:pPr>
        <w:spacing w:line="276" w:lineRule="auto"/>
        <w:rPr>
          <w:sz w:val="22"/>
          <w:szCs w:val="22"/>
        </w:rPr>
      </w:pPr>
    </w:p>
    <w:p w14:paraId="58D45704" w14:textId="77777777" w:rsidR="00ED01C7" w:rsidRDefault="00ED01C7" w:rsidP="00F46181">
      <w:pPr>
        <w:spacing w:line="276" w:lineRule="auto"/>
        <w:rPr>
          <w:sz w:val="22"/>
          <w:szCs w:val="22"/>
        </w:rPr>
      </w:pPr>
    </w:p>
    <w:p w14:paraId="651B1735" w14:textId="77777777" w:rsidR="00ED01C7" w:rsidRDefault="00ED01C7" w:rsidP="00F46181">
      <w:pPr>
        <w:spacing w:line="276" w:lineRule="auto"/>
        <w:rPr>
          <w:sz w:val="22"/>
          <w:szCs w:val="22"/>
        </w:rPr>
      </w:pPr>
    </w:p>
    <w:p w14:paraId="5B563587" w14:textId="77777777" w:rsidR="00ED01C7" w:rsidRDefault="00ED01C7" w:rsidP="00F46181">
      <w:pPr>
        <w:spacing w:line="276" w:lineRule="auto"/>
        <w:rPr>
          <w:sz w:val="22"/>
          <w:szCs w:val="22"/>
        </w:rPr>
      </w:pPr>
    </w:p>
    <w:p w14:paraId="15505DC1" w14:textId="77777777" w:rsidR="00ED01C7" w:rsidRDefault="00ED01C7" w:rsidP="00F46181">
      <w:pPr>
        <w:spacing w:line="276" w:lineRule="auto"/>
        <w:rPr>
          <w:sz w:val="22"/>
          <w:szCs w:val="22"/>
        </w:rPr>
      </w:pPr>
    </w:p>
    <w:p w14:paraId="47296332" w14:textId="77777777" w:rsidR="00ED01C7" w:rsidRDefault="00ED01C7" w:rsidP="00F46181">
      <w:pPr>
        <w:spacing w:line="276" w:lineRule="auto"/>
        <w:rPr>
          <w:sz w:val="22"/>
          <w:szCs w:val="22"/>
        </w:rPr>
      </w:pPr>
    </w:p>
    <w:p w14:paraId="19CF43D7" w14:textId="77777777" w:rsidR="00ED01C7" w:rsidRDefault="00ED01C7" w:rsidP="00F46181">
      <w:pPr>
        <w:spacing w:line="276" w:lineRule="auto"/>
        <w:rPr>
          <w:sz w:val="22"/>
          <w:szCs w:val="22"/>
        </w:rPr>
      </w:pPr>
    </w:p>
    <w:p w14:paraId="3F6A5E4E" w14:textId="77777777" w:rsidR="00ED01C7" w:rsidRDefault="00ED01C7" w:rsidP="00F46181">
      <w:pPr>
        <w:spacing w:line="276" w:lineRule="auto"/>
        <w:rPr>
          <w:sz w:val="22"/>
          <w:szCs w:val="22"/>
        </w:rPr>
      </w:pPr>
    </w:p>
    <w:p w14:paraId="6EB0AFF3" w14:textId="77777777" w:rsidR="00ED01C7" w:rsidRDefault="00ED01C7" w:rsidP="00F46181">
      <w:pPr>
        <w:spacing w:line="276" w:lineRule="auto"/>
        <w:rPr>
          <w:sz w:val="22"/>
          <w:szCs w:val="22"/>
        </w:rPr>
      </w:pPr>
    </w:p>
    <w:p w14:paraId="0B5AE069" w14:textId="77777777" w:rsidR="00ED01C7" w:rsidRDefault="00ED01C7" w:rsidP="00F46181">
      <w:pPr>
        <w:spacing w:line="276" w:lineRule="auto"/>
        <w:rPr>
          <w:sz w:val="22"/>
          <w:szCs w:val="22"/>
        </w:rPr>
      </w:pPr>
    </w:p>
    <w:p w14:paraId="385FDB9C" w14:textId="77777777" w:rsidR="00ED01C7" w:rsidRDefault="00ED01C7" w:rsidP="00F46181">
      <w:pPr>
        <w:spacing w:line="276" w:lineRule="auto"/>
        <w:rPr>
          <w:sz w:val="22"/>
          <w:szCs w:val="22"/>
        </w:rPr>
      </w:pPr>
    </w:p>
    <w:p w14:paraId="5078C3BE" w14:textId="77777777" w:rsidR="00ED01C7" w:rsidRDefault="00ED01C7" w:rsidP="00F46181">
      <w:pPr>
        <w:spacing w:line="276" w:lineRule="auto"/>
        <w:rPr>
          <w:sz w:val="22"/>
          <w:szCs w:val="22"/>
        </w:rPr>
      </w:pPr>
    </w:p>
    <w:p w14:paraId="43FA2238" w14:textId="77777777" w:rsidR="00ED01C7" w:rsidRDefault="00ED01C7" w:rsidP="00F46181">
      <w:pPr>
        <w:spacing w:line="276" w:lineRule="auto"/>
        <w:rPr>
          <w:sz w:val="22"/>
          <w:szCs w:val="22"/>
        </w:rPr>
      </w:pPr>
    </w:p>
    <w:p w14:paraId="6DFFA225" w14:textId="77777777" w:rsidR="00ED01C7" w:rsidRDefault="00ED01C7" w:rsidP="00F46181">
      <w:pPr>
        <w:spacing w:line="276" w:lineRule="auto"/>
        <w:rPr>
          <w:sz w:val="22"/>
          <w:szCs w:val="22"/>
        </w:rPr>
      </w:pPr>
    </w:p>
    <w:p w14:paraId="02FC638D" w14:textId="77777777" w:rsidR="00ED01C7" w:rsidRDefault="00ED01C7" w:rsidP="00F46181">
      <w:pPr>
        <w:spacing w:line="276" w:lineRule="auto"/>
        <w:rPr>
          <w:sz w:val="22"/>
          <w:szCs w:val="22"/>
        </w:rPr>
      </w:pPr>
    </w:p>
    <w:p w14:paraId="2783C050" w14:textId="77777777" w:rsidR="00ED01C7" w:rsidRDefault="00ED01C7" w:rsidP="00F46181">
      <w:pPr>
        <w:spacing w:line="276" w:lineRule="auto"/>
        <w:rPr>
          <w:sz w:val="22"/>
          <w:szCs w:val="22"/>
        </w:rPr>
      </w:pPr>
    </w:p>
    <w:p w14:paraId="0475775D" w14:textId="77777777" w:rsidR="00ED01C7" w:rsidRDefault="00ED01C7" w:rsidP="00F46181">
      <w:pPr>
        <w:spacing w:line="276" w:lineRule="auto"/>
        <w:rPr>
          <w:sz w:val="22"/>
          <w:szCs w:val="22"/>
        </w:rPr>
      </w:pPr>
    </w:p>
    <w:p w14:paraId="2970DB0A" w14:textId="77777777" w:rsidR="00ED01C7" w:rsidRDefault="00ED01C7" w:rsidP="00F46181">
      <w:pPr>
        <w:spacing w:line="276" w:lineRule="auto"/>
        <w:rPr>
          <w:sz w:val="22"/>
          <w:szCs w:val="22"/>
        </w:rPr>
      </w:pPr>
    </w:p>
    <w:p w14:paraId="698FE792" w14:textId="77777777" w:rsidR="00ED01C7" w:rsidRDefault="00ED01C7" w:rsidP="00F46181">
      <w:pPr>
        <w:spacing w:line="276" w:lineRule="auto"/>
        <w:rPr>
          <w:sz w:val="22"/>
          <w:szCs w:val="22"/>
        </w:rPr>
      </w:pPr>
    </w:p>
    <w:p w14:paraId="50B3BD2E" w14:textId="77777777" w:rsidR="00ED01C7" w:rsidRDefault="00ED01C7" w:rsidP="00F46181">
      <w:pPr>
        <w:spacing w:line="276" w:lineRule="auto"/>
        <w:rPr>
          <w:sz w:val="22"/>
          <w:szCs w:val="22"/>
        </w:rPr>
      </w:pPr>
    </w:p>
    <w:p w14:paraId="1A6D7231" w14:textId="77777777" w:rsidR="00471CAC" w:rsidRDefault="00471CAC" w:rsidP="00F46181">
      <w:pPr>
        <w:spacing w:line="276" w:lineRule="auto"/>
        <w:rPr>
          <w:sz w:val="22"/>
          <w:szCs w:val="22"/>
        </w:rPr>
      </w:pPr>
    </w:p>
    <w:p w14:paraId="73C28B87" w14:textId="77777777" w:rsidR="004E2BB2" w:rsidRDefault="004E2BB2" w:rsidP="00F46181">
      <w:pPr>
        <w:spacing w:line="276" w:lineRule="auto"/>
        <w:rPr>
          <w:sz w:val="22"/>
          <w:szCs w:val="22"/>
        </w:rPr>
      </w:pPr>
    </w:p>
    <w:p w14:paraId="096FB00F" w14:textId="77777777" w:rsidR="0098516E" w:rsidRDefault="0098516E" w:rsidP="00ED01C7">
      <w:pPr>
        <w:rPr>
          <w:b/>
          <w:i/>
          <w:u w:val="single"/>
        </w:rPr>
      </w:pPr>
    </w:p>
    <w:p w14:paraId="1CC1E639" w14:textId="77777777" w:rsidR="001049C6" w:rsidRDefault="001049C6" w:rsidP="001049C6">
      <w:pPr>
        <w:rPr>
          <w:b/>
          <w:i/>
          <w:u w:val="single"/>
        </w:rPr>
      </w:pPr>
    </w:p>
    <w:p w14:paraId="55A9EA14" w14:textId="77777777" w:rsidR="00EF0DB9" w:rsidRDefault="00EF0DB9" w:rsidP="001049C6">
      <w:pPr>
        <w:rPr>
          <w:b/>
          <w:i/>
          <w:u w:val="single"/>
        </w:rPr>
      </w:pPr>
    </w:p>
    <w:p w14:paraId="7285E524" w14:textId="77777777" w:rsidR="0030097A" w:rsidRPr="0030097A" w:rsidRDefault="0030097A" w:rsidP="0030097A">
      <w:pPr>
        <w:spacing w:after="0" w:line="276" w:lineRule="auto"/>
        <w:rPr>
          <w:rFonts w:cs="Times New Roman"/>
          <w:b/>
          <w:u w:val="single"/>
        </w:rPr>
      </w:pPr>
      <w:r w:rsidRPr="0030097A">
        <w:rPr>
          <w:rFonts w:cs="Times New Roman"/>
          <w:b/>
          <w:u w:val="single"/>
        </w:rPr>
        <w:t>Opracowanie:</w:t>
      </w:r>
    </w:p>
    <w:p w14:paraId="15B49B27" w14:textId="77777777" w:rsidR="0030097A" w:rsidRPr="0030097A" w:rsidRDefault="0030097A" w:rsidP="0030097A">
      <w:pPr>
        <w:tabs>
          <w:tab w:val="center" w:pos="7001"/>
        </w:tabs>
        <w:spacing w:after="0" w:line="276" w:lineRule="auto"/>
        <w:rPr>
          <w:rFonts w:cs="Times New Roman"/>
        </w:rPr>
      </w:pPr>
      <w:r w:rsidRPr="0030097A">
        <w:rPr>
          <w:rFonts w:cs="TimesNewRomanPSMT"/>
        </w:rPr>
        <w:t xml:space="preserve">Dział Oceny Projektów </w:t>
      </w:r>
      <w:r w:rsidRPr="0030097A">
        <w:rPr>
          <w:rFonts w:cs="Times New Roman"/>
        </w:rPr>
        <w:tab/>
      </w:r>
    </w:p>
    <w:p w14:paraId="4CB0F16C" w14:textId="77777777" w:rsidR="0030097A" w:rsidRPr="0030097A" w:rsidRDefault="0030097A" w:rsidP="0030097A">
      <w:pPr>
        <w:spacing w:after="0" w:line="276" w:lineRule="auto"/>
        <w:rPr>
          <w:rFonts w:cs="Times New Roman"/>
        </w:rPr>
      </w:pPr>
      <w:r w:rsidRPr="0030097A">
        <w:rPr>
          <w:rFonts w:cs="Times New Roman"/>
        </w:rPr>
        <w:t xml:space="preserve">Opolskie Centrum Rozwoju Gospodarki </w:t>
      </w:r>
    </w:p>
    <w:p w14:paraId="3B2A964C" w14:textId="77777777" w:rsidR="00BC43CE" w:rsidRPr="0030097A" w:rsidRDefault="007D528B" w:rsidP="0030097A">
      <w:pPr>
        <w:spacing w:after="0" w:line="276" w:lineRule="auto"/>
        <w:rPr>
          <w:rFonts w:cs="Times New Roman"/>
        </w:rPr>
      </w:pPr>
      <w:r>
        <w:rPr>
          <w:rFonts w:cs="Times New Roman"/>
        </w:rPr>
        <w:t xml:space="preserve">Opole, </w:t>
      </w:r>
      <w:r w:rsidR="002A2EDB">
        <w:rPr>
          <w:rFonts w:cs="Times New Roman"/>
        </w:rPr>
        <w:t>maj</w:t>
      </w:r>
      <w:r w:rsidR="0030097A" w:rsidRPr="0030097A">
        <w:rPr>
          <w:rFonts w:cs="Times New Roman"/>
        </w:rPr>
        <w:t xml:space="preserve"> 202</w:t>
      </w:r>
      <w:r w:rsidR="002A2EDB">
        <w:rPr>
          <w:rFonts w:cs="Times New Roman"/>
        </w:rPr>
        <w:t>6</w:t>
      </w:r>
      <w:r w:rsidR="0030097A" w:rsidRPr="0030097A">
        <w:rPr>
          <w:rFonts w:cs="Times New Roman"/>
        </w:rPr>
        <w:t xml:space="preserve"> r.</w:t>
      </w:r>
    </w:p>
    <w:p w14:paraId="6BD4C82F" w14:textId="77777777" w:rsidR="00BC43CE" w:rsidRDefault="00BC43CE" w:rsidP="00EF0DB9">
      <w:pPr>
        <w:spacing w:after="0"/>
      </w:pPr>
    </w:p>
    <w:p w14:paraId="5D10A676" w14:textId="77777777" w:rsidR="00BC43CE" w:rsidRDefault="00BC43CE" w:rsidP="00EF0DB9">
      <w:pPr>
        <w:spacing w:after="0"/>
      </w:pPr>
    </w:p>
    <w:p w14:paraId="62CEF294" w14:textId="77777777" w:rsidR="00762CB7" w:rsidRPr="00970A2F" w:rsidRDefault="00762CB7" w:rsidP="00625A02">
      <w:pPr>
        <w:spacing w:line="276" w:lineRule="auto"/>
        <w:rPr>
          <w:b/>
          <w:sz w:val="28"/>
        </w:rPr>
      </w:pPr>
      <w:r w:rsidRPr="00970A2F">
        <w:rPr>
          <w:b/>
          <w:sz w:val="28"/>
        </w:rPr>
        <w:t>Spis treści</w:t>
      </w:r>
    </w:p>
    <w:p w14:paraId="383CFF51" w14:textId="227031A3" w:rsidR="000A70F5" w:rsidRPr="00970A2F" w:rsidRDefault="00D43737">
      <w:pPr>
        <w:pStyle w:val="Spistreci3"/>
        <w:rPr>
          <w:rFonts w:cs="Times New Roman"/>
          <w:noProof/>
          <w:szCs w:val="22"/>
        </w:rPr>
      </w:pPr>
      <w:r w:rsidRPr="00970A2F">
        <w:rPr>
          <w:sz w:val="24"/>
          <w:szCs w:val="28"/>
        </w:rPr>
        <w:fldChar w:fldCharType="begin"/>
      </w:r>
      <w:r w:rsidRPr="00970A2F">
        <w:rPr>
          <w:sz w:val="24"/>
          <w:szCs w:val="28"/>
        </w:rPr>
        <w:instrText xml:space="preserve"> TOC \o "1-3" \h \z \u </w:instrText>
      </w:r>
      <w:r w:rsidRPr="00970A2F">
        <w:rPr>
          <w:sz w:val="24"/>
          <w:szCs w:val="28"/>
        </w:rPr>
        <w:fldChar w:fldCharType="separate"/>
      </w:r>
      <w:hyperlink w:anchor="_Toc206672178" w:history="1">
        <w:r w:rsidR="000A70F5" w:rsidRPr="00970A2F">
          <w:rPr>
            <w:rStyle w:val="Hipercze"/>
            <w:noProof/>
          </w:rPr>
          <w:t>1.</w:t>
        </w:r>
        <w:r w:rsidR="000A70F5" w:rsidRPr="00970A2F">
          <w:rPr>
            <w:rFonts w:cs="Times New Roman"/>
            <w:noProof/>
            <w:szCs w:val="22"/>
          </w:rPr>
          <w:tab/>
        </w:r>
        <w:r w:rsidR="000A70F5" w:rsidRPr="00970A2F">
          <w:rPr>
            <w:rStyle w:val="Hipercze"/>
            <w:noProof/>
          </w:rPr>
          <w:t>Skróty i pojęcia stosowane w Regulaminie i załącznikach</w:t>
        </w:r>
        <w:r w:rsidR="000A70F5" w:rsidRPr="00970A2F">
          <w:rPr>
            <w:noProof/>
            <w:webHidden/>
          </w:rPr>
          <w:tab/>
        </w:r>
        <w:r w:rsidR="000A70F5" w:rsidRPr="00970A2F">
          <w:rPr>
            <w:noProof/>
            <w:webHidden/>
          </w:rPr>
          <w:fldChar w:fldCharType="begin"/>
        </w:r>
        <w:r w:rsidR="000A70F5" w:rsidRPr="00970A2F">
          <w:rPr>
            <w:noProof/>
            <w:webHidden/>
          </w:rPr>
          <w:instrText xml:space="preserve"> PAGEREF _Toc206672178 \h </w:instrText>
        </w:r>
        <w:r w:rsidR="000A70F5" w:rsidRPr="00970A2F">
          <w:rPr>
            <w:noProof/>
            <w:webHidden/>
          </w:rPr>
        </w:r>
        <w:r w:rsidR="000A70F5" w:rsidRPr="00970A2F">
          <w:rPr>
            <w:noProof/>
            <w:webHidden/>
          </w:rPr>
          <w:fldChar w:fldCharType="separate"/>
        </w:r>
        <w:r w:rsidR="0073055C">
          <w:rPr>
            <w:noProof/>
            <w:webHidden/>
          </w:rPr>
          <w:t>5</w:t>
        </w:r>
        <w:r w:rsidR="000A70F5" w:rsidRPr="00970A2F">
          <w:rPr>
            <w:noProof/>
            <w:webHidden/>
          </w:rPr>
          <w:fldChar w:fldCharType="end"/>
        </w:r>
      </w:hyperlink>
    </w:p>
    <w:p w14:paraId="171BA151" w14:textId="4E496BD3" w:rsidR="000A70F5" w:rsidRPr="00970A2F" w:rsidRDefault="000A70F5">
      <w:pPr>
        <w:pStyle w:val="Spistreci3"/>
        <w:rPr>
          <w:rFonts w:cs="Times New Roman"/>
          <w:noProof/>
          <w:szCs w:val="22"/>
        </w:rPr>
      </w:pPr>
      <w:hyperlink w:anchor="_Toc206672179" w:history="1">
        <w:r w:rsidRPr="00970A2F">
          <w:rPr>
            <w:rStyle w:val="Hipercze"/>
            <w:noProof/>
          </w:rPr>
          <w:t>2.</w:t>
        </w:r>
        <w:r w:rsidRPr="00970A2F">
          <w:rPr>
            <w:rFonts w:cs="Times New Roman"/>
            <w:noProof/>
            <w:szCs w:val="22"/>
          </w:rPr>
          <w:tab/>
        </w:r>
        <w:r w:rsidRPr="00970A2F">
          <w:rPr>
            <w:rStyle w:val="Hipercze"/>
            <w:noProof/>
          </w:rPr>
          <w:t>Wstęp</w:t>
        </w:r>
        <w:r w:rsidRPr="00970A2F">
          <w:rPr>
            <w:noProof/>
            <w:webHidden/>
          </w:rPr>
          <w:tab/>
        </w:r>
        <w:r w:rsidRPr="00970A2F">
          <w:rPr>
            <w:noProof/>
            <w:webHidden/>
          </w:rPr>
          <w:fldChar w:fldCharType="begin"/>
        </w:r>
        <w:r w:rsidRPr="00970A2F">
          <w:rPr>
            <w:noProof/>
            <w:webHidden/>
          </w:rPr>
          <w:instrText xml:space="preserve"> PAGEREF _Toc206672179 \h </w:instrText>
        </w:r>
        <w:r w:rsidRPr="00970A2F">
          <w:rPr>
            <w:noProof/>
            <w:webHidden/>
          </w:rPr>
        </w:r>
        <w:r w:rsidRPr="00970A2F">
          <w:rPr>
            <w:noProof/>
            <w:webHidden/>
          </w:rPr>
          <w:fldChar w:fldCharType="separate"/>
        </w:r>
        <w:r w:rsidR="0073055C">
          <w:rPr>
            <w:noProof/>
            <w:webHidden/>
          </w:rPr>
          <w:t>10</w:t>
        </w:r>
        <w:r w:rsidRPr="00970A2F">
          <w:rPr>
            <w:noProof/>
            <w:webHidden/>
          </w:rPr>
          <w:fldChar w:fldCharType="end"/>
        </w:r>
      </w:hyperlink>
    </w:p>
    <w:p w14:paraId="1A086091" w14:textId="15EC00BD" w:rsidR="000A70F5" w:rsidRPr="00970A2F" w:rsidRDefault="000A70F5">
      <w:pPr>
        <w:pStyle w:val="Spistreci3"/>
        <w:rPr>
          <w:rFonts w:cs="Times New Roman"/>
          <w:noProof/>
          <w:szCs w:val="22"/>
        </w:rPr>
      </w:pPr>
      <w:hyperlink w:anchor="_Toc206672180" w:history="1">
        <w:r w:rsidRPr="00970A2F">
          <w:rPr>
            <w:rStyle w:val="Hipercze"/>
            <w:noProof/>
          </w:rPr>
          <w:t>3.</w:t>
        </w:r>
        <w:r w:rsidRPr="00970A2F">
          <w:rPr>
            <w:rFonts w:cs="Times New Roman"/>
            <w:noProof/>
            <w:szCs w:val="22"/>
          </w:rPr>
          <w:tab/>
        </w:r>
        <w:r w:rsidRPr="00970A2F">
          <w:rPr>
            <w:rStyle w:val="Hipercze"/>
            <w:noProof/>
          </w:rPr>
          <w:t>Pełna nazwa i adres właściwej instytucji</w:t>
        </w:r>
        <w:r w:rsidRPr="00970A2F">
          <w:rPr>
            <w:noProof/>
            <w:webHidden/>
          </w:rPr>
          <w:tab/>
        </w:r>
        <w:r w:rsidRPr="00970A2F">
          <w:rPr>
            <w:noProof/>
            <w:webHidden/>
          </w:rPr>
          <w:fldChar w:fldCharType="begin"/>
        </w:r>
        <w:r w:rsidRPr="00970A2F">
          <w:rPr>
            <w:noProof/>
            <w:webHidden/>
          </w:rPr>
          <w:instrText xml:space="preserve"> PAGEREF _Toc206672180 \h </w:instrText>
        </w:r>
        <w:r w:rsidRPr="00970A2F">
          <w:rPr>
            <w:noProof/>
            <w:webHidden/>
          </w:rPr>
        </w:r>
        <w:r w:rsidRPr="00970A2F">
          <w:rPr>
            <w:noProof/>
            <w:webHidden/>
          </w:rPr>
          <w:fldChar w:fldCharType="separate"/>
        </w:r>
        <w:r w:rsidR="0073055C">
          <w:rPr>
            <w:noProof/>
            <w:webHidden/>
          </w:rPr>
          <w:t>11</w:t>
        </w:r>
        <w:r w:rsidRPr="00970A2F">
          <w:rPr>
            <w:noProof/>
            <w:webHidden/>
          </w:rPr>
          <w:fldChar w:fldCharType="end"/>
        </w:r>
      </w:hyperlink>
    </w:p>
    <w:p w14:paraId="4E6D60BC" w14:textId="059E968F" w:rsidR="000A70F5" w:rsidRPr="00970A2F" w:rsidRDefault="000A70F5">
      <w:pPr>
        <w:pStyle w:val="Spistreci3"/>
        <w:rPr>
          <w:rFonts w:cs="Times New Roman"/>
          <w:noProof/>
          <w:szCs w:val="22"/>
        </w:rPr>
      </w:pPr>
      <w:hyperlink w:anchor="_Toc206672181" w:history="1">
        <w:r w:rsidRPr="00970A2F">
          <w:rPr>
            <w:rStyle w:val="Hipercze"/>
            <w:noProof/>
          </w:rPr>
          <w:t>4.</w:t>
        </w:r>
        <w:r w:rsidRPr="00970A2F">
          <w:rPr>
            <w:rFonts w:cs="Times New Roman"/>
            <w:noProof/>
            <w:szCs w:val="22"/>
          </w:rPr>
          <w:tab/>
        </w:r>
        <w:r w:rsidRPr="00970A2F">
          <w:rPr>
            <w:rStyle w:val="Hipercze"/>
            <w:noProof/>
          </w:rPr>
          <w:t>Projekty podlegające dofinansowaniu</w:t>
        </w:r>
        <w:r w:rsidRPr="00970A2F">
          <w:rPr>
            <w:noProof/>
            <w:webHidden/>
          </w:rPr>
          <w:tab/>
        </w:r>
        <w:r w:rsidRPr="00970A2F">
          <w:rPr>
            <w:noProof/>
            <w:webHidden/>
          </w:rPr>
          <w:fldChar w:fldCharType="begin"/>
        </w:r>
        <w:r w:rsidRPr="00970A2F">
          <w:rPr>
            <w:noProof/>
            <w:webHidden/>
          </w:rPr>
          <w:instrText xml:space="preserve"> PAGEREF _Toc206672181 \h </w:instrText>
        </w:r>
        <w:r w:rsidRPr="00970A2F">
          <w:rPr>
            <w:noProof/>
            <w:webHidden/>
          </w:rPr>
        </w:r>
        <w:r w:rsidRPr="00970A2F">
          <w:rPr>
            <w:noProof/>
            <w:webHidden/>
          </w:rPr>
          <w:fldChar w:fldCharType="separate"/>
        </w:r>
        <w:r w:rsidR="0073055C">
          <w:rPr>
            <w:noProof/>
            <w:webHidden/>
          </w:rPr>
          <w:t>12</w:t>
        </w:r>
        <w:r w:rsidRPr="00970A2F">
          <w:rPr>
            <w:noProof/>
            <w:webHidden/>
          </w:rPr>
          <w:fldChar w:fldCharType="end"/>
        </w:r>
      </w:hyperlink>
    </w:p>
    <w:p w14:paraId="5524DFC4" w14:textId="6F1B30BC" w:rsidR="000A70F5" w:rsidRPr="00970A2F" w:rsidRDefault="000A70F5">
      <w:pPr>
        <w:pStyle w:val="Spistreci3"/>
        <w:rPr>
          <w:rFonts w:cs="Times New Roman"/>
          <w:noProof/>
          <w:szCs w:val="22"/>
        </w:rPr>
      </w:pPr>
      <w:hyperlink w:anchor="_Toc206672182" w:history="1">
        <w:r w:rsidRPr="00970A2F">
          <w:rPr>
            <w:rStyle w:val="Hipercze"/>
            <w:noProof/>
          </w:rPr>
          <w:t>5.</w:t>
        </w:r>
        <w:r w:rsidRPr="00970A2F">
          <w:rPr>
            <w:rFonts w:cs="Times New Roman"/>
            <w:noProof/>
            <w:szCs w:val="22"/>
          </w:rPr>
          <w:tab/>
        </w:r>
        <w:r w:rsidRPr="00970A2F">
          <w:rPr>
            <w:rStyle w:val="Hipercze"/>
            <w:noProof/>
          </w:rPr>
          <w:t>Typ beneficjenta</w:t>
        </w:r>
        <w:r w:rsidRPr="00970A2F">
          <w:rPr>
            <w:noProof/>
            <w:webHidden/>
          </w:rPr>
          <w:tab/>
        </w:r>
        <w:r w:rsidRPr="00970A2F">
          <w:rPr>
            <w:noProof/>
            <w:webHidden/>
          </w:rPr>
          <w:fldChar w:fldCharType="begin"/>
        </w:r>
        <w:r w:rsidRPr="00970A2F">
          <w:rPr>
            <w:noProof/>
            <w:webHidden/>
          </w:rPr>
          <w:instrText xml:space="preserve"> PAGEREF _Toc206672182 \h </w:instrText>
        </w:r>
        <w:r w:rsidRPr="00970A2F">
          <w:rPr>
            <w:noProof/>
            <w:webHidden/>
          </w:rPr>
        </w:r>
        <w:r w:rsidRPr="00970A2F">
          <w:rPr>
            <w:noProof/>
            <w:webHidden/>
          </w:rPr>
          <w:fldChar w:fldCharType="separate"/>
        </w:r>
        <w:r w:rsidR="0073055C">
          <w:rPr>
            <w:noProof/>
            <w:webHidden/>
          </w:rPr>
          <w:t>12</w:t>
        </w:r>
        <w:r w:rsidRPr="00970A2F">
          <w:rPr>
            <w:noProof/>
            <w:webHidden/>
          </w:rPr>
          <w:fldChar w:fldCharType="end"/>
        </w:r>
      </w:hyperlink>
    </w:p>
    <w:p w14:paraId="02A94962" w14:textId="30B6D6AB" w:rsidR="000A70F5" w:rsidRPr="00970A2F" w:rsidRDefault="000A70F5">
      <w:pPr>
        <w:pStyle w:val="Spistreci3"/>
        <w:rPr>
          <w:rFonts w:cs="Times New Roman"/>
          <w:noProof/>
          <w:szCs w:val="22"/>
        </w:rPr>
      </w:pPr>
      <w:hyperlink w:anchor="_Toc206672183" w:history="1">
        <w:r w:rsidRPr="00970A2F">
          <w:rPr>
            <w:rStyle w:val="Hipercze"/>
            <w:noProof/>
          </w:rPr>
          <w:t>6.</w:t>
        </w:r>
        <w:r w:rsidRPr="00970A2F">
          <w:rPr>
            <w:rFonts w:cs="Times New Roman"/>
            <w:noProof/>
            <w:szCs w:val="22"/>
          </w:rPr>
          <w:tab/>
        </w:r>
        <w:r w:rsidRPr="00970A2F">
          <w:rPr>
            <w:rStyle w:val="Hipercze"/>
            <w:noProof/>
          </w:rPr>
          <w:t>Typy przedsięwzięć</w:t>
        </w:r>
        <w:r w:rsidRPr="00970A2F">
          <w:rPr>
            <w:noProof/>
            <w:webHidden/>
          </w:rPr>
          <w:tab/>
        </w:r>
        <w:r w:rsidRPr="00970A2F">
          <w:rPr>
            <w:noProof/>
            <w:webHidden/>
          </w:rPr>
          <w:fldChar w:fldCharType="begin"/>
        </w:r>
        <w:r w:rsidRPr="00970A2F">
          <w:rPr>
            <w:noProof/>
            <w:webHidden/>
          </w:rPr>
          <w:instrText xml:space="preserve"> PAGEREF _Toc206672183 \h </w:instrText>
        </w:r>
        <w:r w:rsidRPr="00970A2F">
          <w:rPr>
            <w:noProof/>
            <w:webHidden/>
          </w:rPr>
        </w:r>
        <w:r w:rsidRPr="00970A2F">
          <w:rPr>
            <w:noProof/>
            <w:webHidden/>
          </w:rPr>
          <w:fldChar w:fldCharType="separate"/>
        </w:r>
        <w:r w:rsidR="0073055C">
          <w:rPr>
            <w:noProof/>
            <w:webHidden/>
          </w:rPr>
          <w:t>12</w:t>
        </w:r>
        <w:r w:rsidRPr="00970A2F">
          <w:rPr>
            <w:noProof/>
            <w:webHidden/>
          </w:rPr>
          <w:fldChar w:fldCharType="end"/>
        </w:r>
      </w:hyperlink>
    </w:p>
    <w:p w14:paraId="3370ECA6" w14:textId="1040FCFD" w:rsidR="000A70F5" w:rsidRPr="00970A2F" w:rsidRDefault="000A70F5">
      <w:pPr>
        <w:pStyle w:val="Spistreci3"/>
        <w:rPr>
          <w:rFonts w:cs="Times New Roman"/>
          <w:noProof/>
          <w:szCs w:val="22"/>
        </w:rPr>
      </w:pPr>
      <w:hyperlink w:anchor="_Toc206672184" w:history="1">
        <w:r w:rsidRPr="00970A2F">
          <w:rPr>
            <w:rStyle w:val="Hipercze"/>
            <w:noProof/>
          </w:rPr>
          <w:t>7.</w:t>
        </w:r>
        <w:r w:rsidRPr="00970A2F">
          <w:rPr>
            <w:rFonts w:cs="Times New Roman"/>
            <w:noProof/>
            <w:szCs w:val="22"/>
          </w:rPr>
          <w:tab/>
        </w:r>
        <w:r w:rsidRPr="00970A2F">
          <w:rPr>
            <w:rStyle w:val="Hipercze"/>
            <w:noProof/>
          </w:rPr>
          <w:t>Szczegółowe warunki realizacji projektów</w:t>
        </w:r>
        <w:r w:rsidRPr="00970A2F">
          <w:rPr>
            <w:noProof/>
            <w:webHidden/>
          </w:rPr>
          <w:tab/>
        </w:r>
        <w:r w:rsidRPr="00970A2F">
          <w:rPr>
            <w:noProof/>
            <w:webHidden/>
          </w:rPr>
          <w:fldChar w:fldCharType="begin"/>
        </w:r>
        <w:r w:rsidRPr="00970A2F">
          <w:rPr>
            <w:noProof/>
            <w:webHidden/>
          </w:rPr>
          <w:instrText xml:space="preserve"> PAGEREF _Toc206672184 \h </w:instrText>
        </w:r>
        <w:r w:rsidRPr="00970A2F">
          <w:rPr>
            <w:noProof/>
            <w:webHidden/>
          </w:rPr>
        </w:r>
        <w:r w:rsidRPr="00970A2F">
          <w:rPr>
            <w:noProof/>
            <w:webHidden/>
          </w:rPr>
          <w:fldChar w:fldCharType="separate"/>
        </w:r>
        <w:r w:rsidR="0073055C">
          <w:rPr>
            <w:noProof/>
            <w:webHidden/>
          </w:rPr>
          <w:t>13</w:t>
        </w:r>
        <w:r w:rsidRPr="00970A2F">
          <w:rPr>
            <w:noProof/>
            <w:webHidden/>
          </w:rPr>
          <w:fldChar w:fldCharType="end"/>
        </w:r>
      </w:hyperlink>
    </w:p>
    <w:p w14:paraId="0E33710E" w14:textId="41A7C396" w:rsidR="000A70F5" w:rsidRPr="00970A2F" w:rsidRDefault="000A70F5">
      <w:pPr>
        <w:pStyle w:val="Spistreci3"/>
        <w:rPr>
          <w:rFonts w:cs="Times New Roman"/>
          <w:noProof/>
          <w:szCs w:val="22"/>
        </w:rPr>
      </w:pPr>
      <w:hyperlink w:anchor="_Toc206672185" w:history="1">
        <w:r w:rsidRPr="00970A2F">
          <w:rPr>
            <w:rStyle w:val="Hipercze"/>
            <w:noProof/>
          </w:rPr>
          <w:t>8.</w:t>
        </w:r>
        <w:r w:rsidRPr="00970A2F">
          <w:rPr>
            <w:rFonts w:cs="Times New Roman"/>
            <w:noProof/>
            <w:szCs w:val="22"/>
          </w:rPr>
          <w:tab/>
        </w:r>
        <w:r w:rsidRPr="00970A2F">
          <w:rPr>
            <w:rStyle w:val="Hipercze"/>
            <w:noProof/>
          </w:rPr>
          <w:t>Kwota przeznaczona na dofinansowanie projektów</w:t>
        </w:r>
        <w:r w:rsidRPr="00970A2F">
          <w:rPr>
            <w:noProof/>
            <w:webHidden/>
          </w:rPr>
          <w:tab/>
        </w:r>
        <w:r w:rsidRPr="00970A2F">
          <w:rPr>
            <w:noProof/>
            <w:webHidden/>
          </w:rPr>
          <w:fldChar w:fldCharType="begin"/>
        </w:r>
        <w:r w:rsidRPr="00970A2F">
          <w:rPr>
            <w:noProof/>
            <w:webHidden/>
          </w:rPr>
          <w:instrText xml:space="preserve"> PAGEREF _Toc206672185 \h </w:instrText>
        </w:r>
        <w:r w:rsidRPr="00970A2F">
          <w:rPr>
            <w:noProof/>
            <w:webHidden/>
          </w:rPr>
        </w:r>
        <w:r w:rsidRPr="00970A2F">
          <w:rPr>
            <w:noProof/>
            <w:webHidden/>
          </w:rPr>
          <w:fldChar w:fldCharType="separate"/>
        </w:r>
        <w:r w:rsidR="0073055C">
          <w:rPr>
            <w:noProof/>
            <w:webHidden/>
          </w:rPr>
          <w:t>14</w:t>
        </w:r>
        <w:r w:rsidRPr="00970A2F">
          <w:rPr>
            <w:noProof/>
            <w:webHidden/>
          </w:rPr>
          <w:fldChar w:fldCharType="end"/>
        </w:r>
      </w:hyperlink>
    </w:p>
    <w:p w14:paraId="6684DAE9" w14:textId="170850BB" w:rsidR="000A70F5" w:rsidRPr="00970A2F" w:rsidRDefault="000A70F5">
      <w:pPr>
        <w:pStyle w:val="Spistreci3"/>
        <w:rPr>
          <w:rFonts w:cs="Times New Roman"/>
          <w:noProof/>
          <w:szCs w:val="22"/>
        </w:rPr>
      </w:pPr>
      <w:hyperlink w:anchor="_Toc206672186" w:history="1">
        <w:r w:rsidRPr="00970A2F">
          <w:rPr>
            <w:rStyle w:val="Hipercze"/>
            <w:noProof/>
          </w:rPr>
          <w:t>10.</w:t>
        </w:r>
        <w:r w:rsidRPr="00970A2F">
          <w:rPr>
            <w:rFonts w:cs="Times New Roman"/>
            <w:noProof/>
            <w:szCs w:val="22"/>
          </w:rPr>
          <w:tab/>
        </w:r>
        <w:r w:rsidRPr="00970A2F">
          <w:rPr>
            <w:rStyle w:val="Hipercze"/>
            <w:noProof/>
          </w:rPr>
          <w:t>Pomoc publiczna – krajowa podstawa prawna</w:t>
        </w:r>
        <w:r w:rsidRPr="00970A2F">
          <w:rPr>
            <w:noProof/>
            <w:webHidden/>
          </w:rPr>
          <w:tab/>
        </w:r>
        <w:r w:rsidRPr="00970A2F">
          <w:rPr>
            <w:noProof/>
            <w:webHidden/>
          </w:rPr>
          <w:fldChar w:fldCharType="begin"/>
        </w:r>
        <w:r w:rsidRPr="00970A2F">
          <w:rPr>
            <w:noProof/>
            <w:webHidden/>
          </w:rPr>
          <w:instrText xml:space="preserve"> PAGEREF _Toc206672186 \h </w:instrText>
        </w:r>
        <w:r w:rsidRPr="00970A2F">
          <w:rPr>
            <w:noProof/>
            <w:webHidden/>
          </w:rPr>
        </w:r>
        <w:r w:rsidRPr="00970A2F">
          <w:rPr>
            <w:noProof/>
            <w:webHidden/>
          </w:rPr>
          <w:fldChar w:fldCharType="separate"/>
        </w:r>
        <w:r w:rsidR="0073055C">
          <w:rPr>
            <w:noProof/>
            <w:webHidden/>
          </w:rPr>
          <w:t>15</w:t>
        </w:r>
        <w:r w:rsidRPr="00970A2F">
          <w:rPr>
            <w:noProof/>
            <w:webHidden/>
          </w:rPr>
          <w:fldChar w:fldCharType="end"/>
        </w:r>
      </w:hyperlink>
    </w:p>
    <w:p w14:paraId="11CEF8A9" w14:textId="6E25451B" w:rsidR="000A70F5" w:rsidRPr="00970A2F" w:rsidRDefault="000A70F5">
      <w:pPr>
        <w:pStyle w:val="Spistreci3"/>
        <w:rPr>
          <w:rFonts w:cs="Times New Roman"/>
          <w:noProof/>
          <w:szCs w:val="22"/>
        </w:rPr>
      </w:pPr>
      <w:hyperlink w:anchor="_Toc206672187" w:history="1">
        <w:r w:rsidRPr="00970A2F">
          <w:rPr>
            <w:rStyle w:val="Hipercze"/>
            <w:noProof/>
          </w:rPr>
          <w:t>11.</w:t>
        </w:r>
        <w:r w:rsidRPr="00970A2F">
          <w:rPr>
            <w:rFonts w:cs="Times New Roman"/>
            <w:noProof/>
            <w:szCs w:val="22"/>
          </w:rPr>
          <w:tab/>
        </w:r>
        <w:r w:rsidRPr="00970A2F">
          <w:rPr>
            <w:rStyle w:val="Hipercze"/>
            <w:noProof/>
          </w:rPr>
          <w:t>Dopuszczalny cross-financing (%)</w:t>
        </w:r>
        <w:r w:rsidRPr="00970A2F">
          <w:rPr>
            <w:noProof/>
            <w:webHidden/>
          </w:rPr>
          <w:tab/>
        </w:r>
        <w:r w:rsidRPr="00970A2F">
          <w:rPr>
            <w:noProof/>
            <w:webHidden/>
          </w:rPr>
          <w:fldChar w:fldCharType="begin"/>
        </w:r>
        <w:r w:rsidRPr="00970A2F">
          <w:rPr>
            <w:noProof/>
            <w:webHidden/>
          </w:rPr>
          <w:instrText xml:space="preserve"> PAGEREF _Toc206672187 \h </w:instrText>
        </w:r>
        <w:r w:rsidRPr="00970A2F">
          <w:rPr>
            <w:noProof/>
            <w:webHidden/>
          </w:rPr>
        </w:r>
        <w:r w:rsidRPr="00970A2F">
          <w:rPr>
            <w:noProof/>
            <w:webHidden/>
          </w:rPr>
          <w:fldChar w:fldCharType="separate"/>
        </w:r>
        <w:r w:rsidR="0073055C">
          <w:rPr>
            <w:noProof/>
            <w:webHidden/>
          </w:rPr>
          <w:t>16</w:t>
        </w:r>
        <w:r w:rsidRPr="00970A2F">
          <w:rPr>
            <w:noProof/>
            <w:webHidden/>
          </w:rPr>
          <w:fldChar w:fldCharType="end"/>
        </w:r>
      </w:hyperlink>
    </w:p>
    <w:p w14:paraId="4C2620F8" w14:textId="6FF06837" w:rsidR="000A70F5" w:rsidRPr="00970A2F" w:rsidRDefault="000A70F5">
      <w:pPr>
        <w:pStyle w:val="Spistreci3"/>
        <w:rPr>
          <w:rFonts w:cs="Times New Roman"/>
          <w:noProof/>
          <w:szCs w:val="22"/>
        </w:rPr>
      </w:pPr>
      <w:hyperlink w:anchor="_Toc206672188" w:history="1">
        <w:r w:rsidRPr="00970A2F">
          <w:rPr>
            <w:rStyle w:val="Hipercze"/>
            <w:noProof/>
          </w:rPr>
          <w:t>12.</w:t>
        </w:r>
        <w:r w:rsidRPr="00970A2F">
          <w:rPr>
            <w:rFonts w:cs="Times New Roman"/>
            <w:noProof/>
            <w:szCs w:val="22"/>
          </w:rPr>
          <w:tab/>
        </w:r>
        <w:r w:rsidRPr="00970A2F">
          <w:rPr>
            <w:rStyle w:val="Hipercze"/>
            <w:noProof/>
          </w:rPr>
          <w:t>Uproszczone formy rozliczania wydatków</w:t>
        </w:r>
        <w:r w:rsidRPr="00970A2F">
          <w:rPr>
            <w:noProof/>
            <w:webHidden/>
          </w:rPr>
          <w:tab/>
        </w:r>
        <w:r w:rsidRPr="00970A2F">
          <w:rPr>
            <w:noProof/>
            <w:webHidden/>
          </w:rPr>
          <w:fldChar w:fldCharType="begin"/>
        </w:r>
        <w:r w:rsidRPr="00970A2F">
          <w:rPr>
            <w:noProof/>
            <w:webHidden/>
          </w:rPr>
          <w:instrText xml:space="preserve"> PAGEREF _Toc206672188 \h </w:instrText>
        </w:r>
        <w:r w:rsidRPr="00970A2F">
          <w:rPr>
            <w:noProof/>
            <w:webHidden/>
          </w:rPr>
        </w:r>
        <w:r w:rsidRPr="00970A2F">
          <w:rPr>
            <w:noProof/>
            <w:webHidden/>
          </w:rPr>
          <w:fldChar w:fldCharType="separate"/>
        </w:r>
        <w:r w:rsidR="0073055C">
          <w:rPr>
            <w:noProof/>
            <w:webHidden/>
          </w:rPr>
          <w:t>16</w:t>
        </w:r>
        <w:r w:rsidRPr="00970A2F">
          <w:rPr>
            <w:noProof/>
            <w:webHidden/>
          </w:rPr>
          <w:fldChar w:fldCharType="end"/>
        </w:r>
      </w:hyperlink>
    </w:p>
    <w:p w14:paraId="6DCB9F0F" w14:textId="1204A557" w:rsidR="000A70F5" w:rsidRPr="00970A2F" w:rsidRDefault="000A70F5">
      <w:pPr>
        <w:pStyle w:val="Spistreci3"/>
        <w:rPr>
          <w:rFonts w:cs="Times New Roman"/>
          <w:noProof/>
          <w:szCs w:val="22"/>
        </w:rPr>
      </w:pPr>
      <w:hyperlink w:anchor="_Toc206672189" w:history="1">
        <w:r w:rsidRPr="00970A2F">
          <w:rPr>
            <w:rStyle w:val="Hipercze"/>
            <w:noProof/>
          </w:rPr>
          <w:t>13.</w:t>
        </w:r>
        <w:r w:rsidRPr="00970A2F">
          <w:rPr>
            <w:rFonts w:cs="Times New Roman"/>
            <w:noProof/>
            <w:szCs w:val="22"/>
          </w:rPr>
          <w:tab/>
        </w:r>
        <w:r w:rsidRPr="00970A2F">
          <w:rPr>
            <w:rStyle w:val="Hipercze"/>
            <w:noProof/>
          </w:rPr>
          <w:t>Maksymalny dopuszczalny poziom dofinansowania projektu</w:t>
        </w:r>
        <w:r w:rsidRPr="00970A2F">
          <w:rPr>
            <w:noProof/>
            <w:webHidden/>
          </w:rPr>
          <w:tab/>
        </w:r>
        <w:r w:rsidRPr="00970A2F">
          <w:rPr>
            <w:noProof/>
            <w:webHidden/>
          </w:rPr>
          <w:fldChar w:fldCharType="begin"/>
        </w:r>
        <w:r w:rsidRPr="00970A2F">
          <w:rPr>
            <w:noProof/>
            <w:webHidden/>
          </w:rPr>
          <w:instrText xml:space="preserve"> PAGEREF _Toc206672189 \h </w:instrText>
        </w:r>
        <w:r w:rsidRPr="00970A2F">
          <w:rPr>
            <w:noProof/>
            <w:webHidden/>
          </w:rPr>
        </w:r>
        <w:r w:rsidRPr="00970A2F">
          <w:rPr>
            <w:noProof/>
            <w:webHidden/>
          </w:rPr>
          <w:fldChar w:fldCharType="separate"/>
        </w:r>
        <w:r w:rsidR="0073055C">
          <w:rPr>
            <w:noProof/>
            <w:webHidden/>
          </w:rPr>
          <w:t>16</w:t>
        </w:r>
        <w:r w:rsidRPr="00970A2F">
          <w:rPr>
            <w:noProof/>
            <w:webHidden/>
          </w:rPr>
          <w:fldChar w:fldCharType="end"/>
        </w:r>
      </w:hyperlink>
    </w:p>
    <w:p w14:paraId="37A201E7" w14:textId="72673EE3" w:rsidR="000A70F5" w:rsidRPr="00970A2F" w:rsidRDefault="000A70F5">
      <w:pPr>
        <w:pStyle w:val="Spistreci3"/>
        <w:rPr>
          <w:rFonts w:cs="Times New Roman"/>
          <w:noProof/>
          <w:szCs w:val="22"/>
        </w:rPr>
      </w:pPr>
      <w:hyperlink w:anchor="_Toc206672190" w:history="1">
        <w:r w:rsidRPr="00970A2F">
          <w:rPr>
            <w:rStyle w:val="Hipercze"/>
            <w:noProof/>
          </w:rPr>
          <w:t>14.</w:t>
        </w:r>
        <w:r w:rsidRPr="00970A2F">
          <w:rPr>
            <w:rFonts w:cs="Times New Roman"/>
            <w:noProof/>
            <w:szCs w:val="22"/>
          </w:rPr>
          <w:tab/>
        </w:r>
        <w:r w:rsidRPr="00970A2F">
          <w:rPr>
            <w:rStyle w:val="Hipercze"/>
            <w:noProof/>
          </w:rPr>
          <w:t>Minimalny wkład własny beneficjenta</w:t>
        </w:r>
        <w:r w:rsidRPr="00970A2F">
          <w:rPr>
            <w:noProof/>
            <w:webHidden/>
          </w:rPr>
          <w:tab/>
        </w:r>
        <w:r w:rsidRPr="00970A2F">
          <w:rPr>
            <w:noProof/>
            <w:webHidden/>
          </w:rPr>
          <w:fldChar w:fldCharType="begin"/>
        </w:r>
        <w:r w:rsidRPr="00970A2F">
          <w:rPr>
            <w:noProof/>
            <w:webHidden/>
          </w:rPr>
          <w:instrText xml:space="preserve"> PAGEREF _Toc206672190 \h </w:instrText>
        </w:r>
        <w:r w:rsidRPr="00970A2F">
          <w:rPr>
            <w:noProof/>
            <w:webHidden/>
          </w:rPr>
        </w:r>
        <w:r w:rsidRPr="00970A2F">
          <w:rPr>
            <w:noProof/>
            <w:webHidden/>
          </w:rPr>
          <w:fldChar w:fldCharType="separate"/>
        </w:r>
        <w:r w:rsidR="0073055C">
          <w:rPr>
            <w:noProof/>
            <w:webHidden/>
          </w:rPr>
          <w:t>17</w:t>
        </w:r>
        <w:r w:rsidRPr="00970A2F">
          <w:rPr>
            <w:noProof/>
            <w:webHidden/>
          </w:rPr>
          <w:fldChar w:fldCharType="end"/>
        </w:r>
      </w:hyperlink>
    </w:p>
    <w:p w14:paraId="5D2FD3B5" w14:textId="41586E82" w:rsidR="000A70F5" w:rsidRPr="00970A2F" w:rsidRDefault="000A70F5">
      <w:pPr>
        <w:pStyle w:val="Spistreci3"/>
        <w:rPr>
          <w:rFonts w:cs="Times New Roman"/>
          <w:noProof/>
          <w:szCs w:val="22"/>
        </w:rPr>
      </w:pPr>
      <w:hyperlink w:anchor="_Toc206672191" w:history="1">
        <w:r w:rsidRPr="00970A2F">
          <w:rPr>
            <w:rStyle w:val="Hipercze"/>
            <w:noProof/>
          </w:rPr>
          <w:t>15.</w:t>
        </w:r>
        <w:r w:rsidRPr="00970A2F">
          <w:rPr>
            <w:rFonts w:cs="Times New Roman"/>
            <w:noProof/>
            <w:szCs w:val="22"/>
          </w:rPr>
          <w:tab/>
        </w:r>
        <w:r w:rsidRPr="00970A2F">
          <w:rPr>
            <w:rStyle w:val="Hipercze"/>
            <w:noProof/>
          </w:rPr>
          <w:t>Termi składania wniosków o dofinansowanie projektu</w:t>
        </w:r>
        <w:r w:rsidRPr="00970A2F">
          <w:rPr>
            <w:noProof/>
            <w:webHidden/>
          </w:rPr>
          <w:tab/>
        </w:r>
        <w:r w:rsidRPr="00970A2F">
          <w:rPr>
            <w:noProof/>
            <w:webHidden/>
          </w:rPr>
          <w:fldChar w:fldCharType="begin"/>
        </w:r>
        <w:r w:rsidRPr="00970A2F">
          <w:rPr>
            <w:noProof/>
            <w:webHidden/>
          </w:rPr>
          <w:instrText xml:space="preserve"> PAGEREF _Toc206672191 \h </w:instrText>
        </w:r>
        <w:r w:rsidRPr="00970A2F">
          <w:rPr>
            <w:noProof/>
            <w:webHidden/>
          </w:rPr>
        </w:r>
        <w:r w:rsidRPr="00970A2F">
          <w:rPr>
            <w:noProof/>
            <w:webHidden/>
          </w:rPr>
          <w:fldChar w:fldCharType="separate"/>
        </w:r>
        <w:r w:rsidR="0073055C">
          <w:rPr>
            <w:noProof/>
            <w:webHidden/>
          </w:rPr>
          <w:t>17</w:t>
        </w:r>
        <w:r w:rsidRPr="00970A2F">
          <w:rPr>
            <w:noProof/>
            <w:webHidden/>
          </w:rPr>
          <w:fldChar w:fldCharType="end"/>
        </w:r>
      </w:hyperlink>
    </w:p>
    <w:p w14:paraId="0ED9A9F6" w14:textId="6DCB48EE" w:rsidR="000A70F5" w:rsidRPr="00970A2F" w:rsidRDefault="000A70F5">
      <w:pPr>
        <w:pStyle w:val="Spistreci3"/>
        <w:rPr>
          <w:rFonts w:cs="Times New Roman"/>
          <w:noProof/>
          <w:szCs w:val="22"/>
        </w:rPr>
      </w:pPr>
      <w:hyperlink w:anchor="_Toc206672192" w:history="1">
        <w:r w:rsidRPr="00970A2F">
          <w:rPr>
            <w:rStyle w:val="Hipercze"/>
            <w:noProof/>
          </w:rPr>
          <w:t>16.</w:t>
        </w:r>
        <w:r w:rsidRPr="00970A2F">
          <w:rPr>
            <w:rFonts w:cs="Times New Roman"/>
            <w:noProof/>
            <w:szCs w:val="22"/>
          </w:rPr>
          <w:tab/>
        </w:r>
        <w:r w:rsidRPr="00970A2F">
          <w:rPr>
            <w:rStyle w:val="Hipercze"/>
            <w:noProof/>
          </w:rPr>
          <w:t>Forma komunikacji</w:t>
        </w:r>
        <w:r w:rsidRPr="00970A2F">
          <w:rPr>
            <w:noProof/>
            <w:webHidden/>
          </w:rPr>
          <w:tab/>
        </w:r>
        <w:r w:rsidRPr="00970A2F">
          <w:rPr>
            <w:noProof/>
            <w:webHidden/>
          </w:rPr>
          <w:fldChar w:fldCharType="begin"/>
        </w:r>
        <w:r w:rsidRPr="00970A2F">
          <w:rPr>
            <w:noProof/>
            <w:webHidden/>
          </w:rPr>
          <w:instrText xml:space="preserve"> PAGEREF _Toc206672192 \h </w:instrText>
        </w:r>
        <w:r w:rsidRPr="00970A2F">
          <w:rPr>
            <w:noProof/>
            <w:webHidden/>
          </w:rPr>
        </w:r>
        <w:r w:rsidRPr="00970A2F">
          <w:rPr>
            <w:noProof/>
            <w:webHidden/>
          </w:rPr>
          <w:fldChar w:fldCharType="separate"/>
        </w:r>
        <w:r w:rsidR="0073055C">
          <w:rPr>
            <w:noProof/>
            <w:webHidden/>
          </w:rPr>
          <w:t>18</w:t>
        </w:r>
        <w:r w:rsidRPr="00970A2F">
          <w:rPr>
            <w:noProof/>
            <w:webHidden/>
          </w:rPr>
          <w:fldChar w:fldCharType="end"/>
        </w:r>
      </w:hyperlink>
    </w:p>
    <w:p w14:paraId="4F5A08B9" w14:textId="32A33A3C" w:rsidR="000A70F5" w:rsidRPr="00970A2F" w:rsidRDefault="000A70F5">
      <w:pPr>
        <w:pStyle w:val="Spistreci3"/>
        <w:rPr>
          <w:rFonts w:cs="Times New Roman"/>
          <w:noProof/>
          <w:szCs w:val="22"/>
        </w:rPr>
      </w:pPr>
      <w:hyperlink w:anchor="_Toc206672193" w:history="1">
        <w:r w:rsidRPr="00970A2F">
          <w:rPr>
            <w:rStyle w:val="Hipercze"/>
            <w:noProof/>
          </w:rPr>
          <w:t>17.</w:t>
        </w:r>
        <w:r w:rsidRPr="00970A2F">
          <w:rPr>
            <w:rFonts w:cs="Times New Roman"/>
            <w:noProof/>
            <w:szCs w:val="22"/>
          </w:rPr>
          <w:tab/>
        </w:r>
        <w:r w:rsidRPr="00970A2F">
          <w:rPr>
            <w:rStyle w:val="Hipercze"/>
            <w:noProof/>
          </w:rPr>
          <w:t>Ocena projektu i sposób wyboru projektów</w:t>
        </w:r>
        <w:r w:rsidRPr="00970A2F">
          <w:rPr>
            <w:noProof/>
            <w:webHidden/>
          </w:rPr>
          <w:tab/>
        </w:r>
        <w:r w:rsidRPr="00970A2F">
          <w:rPr>
            <w:noProof/>
            <w:webHidden/>
          </w:rPr>
          <w:fldChar w:fldCharType="begin"/>
        </w:r>
        <w:r w:rsidRPr="00970A2F">
          <w:rPr>
            <w:noProof/>
            <w:webHidden/>
          </w:rPr>
          <w:instrText xml:space="preserve"> PAGEREF _Toc206672193 \h </w:instrText>
        </w:r>
        <w:r w:rsidRPr="00970A2F">
          <w:rPr>
            <w:noProof/>
            <w:webHidden/>
          </w:rPr>
        </w:r>
        <w:r w:rsidRPr="00970A2F">
          <w:rPr>
            <w:noProof/>
            <w:webHidden/>
          </w:rPr>
          <w:fldChar w:fldCharType="separate"/>
        </w:r>
        <w:r w:rsidR="0073055C">
          <w:rPr>
            <w:noProof/>
            <w:webHidden/>
          </w:rPr>
          <w:t>20</w:t>
        </w:r>
        <w:r w:rsidRPr="00970A2F">
          <w:rPr>
            <w:noProof/>
            <w:webHidden/>
          </w:rPr>
          <w:fldChar w:fldCharType="end"/>
        </w:r>
      </w:hyperlink>
    </w:p>
    <w:p w14:paraId="4C0D908D" w14:textId="381E993A" w:rsidR="000A70F5" w:rsidRPr="00970A2F" w:rsidRDefault="000A70F5">
      <w:pPr>
        <w:pStyle w:val="Spistreci3"/>
        <w:rPr>
          <w:rFonts w:cs="Times New Roman"/>
          <w:noProof/>
          <w:szCs w:val="22"/>
        </w:rPr>
      </w:pPr>
      <w:hyperlink w:anchor="_Toc206672194" w:history="1">
        <w:r w:rsidRPr="00970A2F">
          <w:rPr>
            <w:rStyle w:val="Hipercze"/>
            <w:noProof/>
          </w:rPr>
          <w:t>18.</w:t>
        </w:r>
        <w:r w:rsidRPr="00970A2F">
          <w:rPr>
            <w:rFonts w:cs="Times New Roman"/>
            <w:noProof/>
            <w:szCs w:val="22"/>
          </w:rPr>
          <w:tab/>
        </w:r>
        <w:r w:rsidRPr="00970A2F">
          <w:rPr>
            <w:rStyle w:val="Hipercze"/>
            <w:noProof/>
          </w:rPr>
          <w:t>Zakres, w jakim możliwe jest uzupełnienie lub poprawienie wniosków</w:t>
        </w:r>
        <w:r w:rsidRPr="00970A2F">
          <w:rPr>
            <w:noProof/>
            <w:webHidden/>
          </w:rPr>
          <w:tab/>
        </w:r>
        <w:r w:rsidRPr="00970A2F">
          <w:rPr>
            <w:noProof/>
            <w:webHidden/>
          </w:rPr>
          <w:fldChar w:fldCharType="begin"/>
        </w:r>
        <w:r w:rsidRPr="00970A2F">
          <w:rPr>
            <w:noProof/>
            <w:webHidden/>
          </w:rPr>
          <w:instrText xml:space="preserve"> PAGEREF _Toc206672194 \h </w:instrText>
        </w:r>
        <w:r w:rsidRPr="00970A2F">
          <w:rPr>
            <w:noProof/>
            <w:webHidden/>
          </w:rPr>
        </w:r>
        <w:r w:rsidRPr="00970A2F">
          <w:rPr>
            <w:noProof/>
            <w:webHidden/>
          </w:rPr>
          <w:fldChar w:fldCharType="separate"/>
        </w:r>
        <w:r w:rsidR="0073055C">
          <w:rPr>
            <w:noProof/>
            <w:webHidden/>
          </w:rPr>
          <w:t>21</w:t>
        </w:r>
        <w:r w:rsidRPr="00970A2F">
          <w:rPr>
            <w:noProof/>
            <w:webHidden/>
          </w:rPr>
          <w:fldChar w:fldCharType="end"/>
        </w:r>
      </w:hyperlink>
    </w:p>
    <w:p w14:paraId="3F6F47EA" w14:textId="70D37253" w:rsidR="000A70F5" w:rsidRPr="00970A2F" w:rsidRDefault="000A70F5">
      <w:pPr>
        <w:pStyle w:val="Spistreci3"/>
        <w:rPr>
          <w:rFonts w:cs="Times New Roman"/>
          <w:noProof/>
          <w:szCs w:val="22"/>
        </w:rPr>
      </w:pPr>
      <w:hyperlink w:anchor="_Toc206672195" w:history="1">
        <w:r w:rsidRPr="00970A2F">
          <w:rPr>
            <w:rStyle w:val="Hipercze"/>
            <w:noProof/>
          </w:rPr>
          <w:t>19.</w:t>
        </w:r>
        <w:r w:rsidRPr="00970A2F">
          <w:rPr>
            <w:rFonts w:cs="Times New Roman"/>
            <w:noProof/>
            <w:szCs w:val="22"/>
          </w:rPr>
          <w:tab/>
        </w:r>
        <w:r w:rsidRPr="00970A2F">
          <w:rPr>
            <w:rStyle w:val="Hipercze"/>
            <w:noProof/>
          </w:rPr>
          <w:t>Rozstrzygnięcie w zakresie wyboru projektu do dofinansowania</w:t>
        </w:r>
        <w:r w:rsidRPr="00970A2F">
          <w:rPr>
            <w:noProof/>
            <w:webHidden/>
          </w:rPr>
          <w:tab/>
        </w:r>
        <w:r w:rsidRPr="00970A2F">
          <w:rPr>
            <w:noProof/>
            <w:webHidden/>
          </w:rPr>
          <w:fldChar w:fldCharType="begin"/>
        </w:r>
        <w:r w:rsidRPr="00970A2F">
          <w:rPr>
            <w:noProof/>
            <w:webHidden/>
          </w:rPr>
          <w:instrText xml:space="preserve"> PAGEREF _Toc206672195 \h </w:instrText>
        </w:r>
        <w:r w:rsidRPr="00970A2F">
          <w:rPr>
            <w:noProof/>
            <w:webHidden/>
          </w:rPr>
        </w:r>
        <w:r w:rsidRPr="00970A2F">
          <w:rPr>
            <w:noProof/>
            <w:webHidden/>
          </w:rPr>
          <w:fldChar w:fldCharType="separate"/>
        </w:r>
        <w:r w:rsidR="0073055C">
          <w:rPr>
            <w:noProof/>
            <w:webHidden/>
          </w:rPr>
          <w:t>21</w:t>
        </w:r>
        <w:r w:rsidRPr="00970A2F">
          <w:rPr>
            <w:noProof/>
            <w:webHidden/>
          </w:rPr>
          <w:fldChar w:fldCharType="end"/>
        </w:r>
      </w:hyperlink>
    </w:p>
    <w:p w14:paraId="2B26BBEB" w14:textId="77E1D57E" w:rsidR="000A70F5" w:rsidRPr="00970A2F" w:rsidRDefault="000A70F5">
      <w:pPr>
        <w:pStyle w:val="Spistreci3"/>
        <w:rPr>
          <w:rFonts w:cs="Times New Roman"/>
          <w:noProof/>
          <w:szCs w:val="22"/>
        </w:rPr>
      </w:pPr>
      <w:hyperlink w:anchor="_Toc206672196" w:history="1">
        <w:r w:rsidRPr="00970A2F">
          <w:rPr>
            <w:rStyle w:val="Hipercze"/>
            <w:noProof/>
          </w:rPr>
          <w:t>20.</w:t>
        </w:r>
        <w:r w:rsidRPr="00970A2F">
          <w:rPr>
            <w:rFonts w:cs="Times New Roman"/>
            <w:noProof/>
            <w:szCs w:val="22"/>
          </w:rPr>
          <w:tab/>
        </w:r>
        <w:r w:rsidRPr="00970A2F">
          <w:rPr>
            <w:rStyle w:val="Hipercze"/>
            <w:noProof/>
          </w:rPr>
          <w:t>Orientacyjny termin przeprowadzenia oceny projektów/rozstrzygnięcia naboru</w:t>
        </w:r>
        <w:r w:rsidRPr="00970A2F">
          <w:rPr>
            <w:noProof/>
            <w:webHidden/>
          </w:rPr>
          <w:tab/>
        </w:r>
        <w:r w:rsidRPr="00970A2F">
          <w:rPr>
            <w:noProof/>
            <w:webHidden/>
          </w:rPr>
          <w:fldChar w:fldCharType="begin"/>
        </w:r>
        <w:r w:rsidRPr="00970A2F">
          <w:rPr>
            <w:noProof/>
            <w:webHidden/>
          </w:rPr>
          <w:instrText xml:space="preserve"> PAGEREF _Toc206672196 \h </w:instrText>
        </w:r>
        <w:r w:rsidRPr="00970A2F">
          <w:rPr>
            <w:noProof/>
            <w:webHidden/>
          </w:rPr>
        </w:r>
        <w:r w:rsidRPr="00970A2F">
          <w:rPr>
            <w:noProof/>
            <w:webHidden/>
          </w:rPr>
          <w:fldChar w:fldCharType="separate"/>
        </w:r>
        <w:r w:rsidR="0073055C">
          <w:rPr>
            <w:noProof/>
            <w:webHidden/>
          </w:rPr>
          <w:t>22</w:t>
        </w:r>
        <w:r w:rsidRPr="00970A2F">
          <w:rPr>
            <w:noProof/>
            <w:webHidden/>
          </w:rPr>
          <w:fldChar w:fldCharType="end"/>
        </w:r>
      </w:hyperlink>
    </w:p>
    <w:p w14:paraId="0803ED08" w14:textId="73D2E430" w:rsidR="000A70F5" w:rsidRPr="00970A2F" w:rsidRDefault="000A70F5">
      <w:pPr>
        <w:pStyle w:val="Spistreci3"/>
        <w:rPr>
          <w:rFonts w:cs="Times New Roman"/>
          <w:noProof/>
          <w:szCs w:val="22"/>
        </w:rPr>
      </w:pPr>
      <w:hyperlink w:anchor="_Toc206672197" w:history="1">
        <w:r w:rsidRPr="00970A2F">
          <w:rPr>
            <w:rStyle w:val="Hipercze"/>
            <w:noProof/>
          </w:rPr>
          <w:t>21.</w:t>
        </w:r>
        <w:r w:rsidRPr="00970A2F">
          <w:rPr>
            <w:rFonts w:cs="Times New Roman"/>
            <w:noProof/>
            <w:szCs w:val="22"/>
          </w:rPr>
          <w:tab/>
        </w:r>
        <w:r w:rsidRPr="00970A2F">
          <w:rPr>
            <w:rStyle w:val="Hipercze"/>
            <w:noProof/>
          </w:rPr>
          <w:t>Wzór wniosku o dofinansowanie projektu</w:t>
        </w:r>
        <w:r w:rsidRPr="00970A2F">
          <w:rPr>
            <w:noProof/>
            <w:webHidden/>
          </w:rPr>
          <w:tab/>
        </w:r>
        <w:r w:rsidRPr="00970A2F">
          <w:rPr>
            <w:noProof/>
            <w:webHidden/>
          </w:rPr>
          <w:fldChar w:fldCharType="begin"/>
        </w:r>
        <w:r w:rsidRPr="00970A2F">
          <w:rPr>
            <w:noProof/>
            <w:webHidden/>
          </w:rPr>
          <w:instrText xml:space="preserve"> PAGEREF _Toc206672197 \h </w:instrText>
        </w:r>
        <w:r w:rsidRPr="00970A2F">
          <w:rPr>
            <w:noProof/>
            <w:webHidden/>
          </w:rPr>
        </w:r>
        <w:r w:rsidRPr="00970A2F">
          <w:rPr>
            <w:noProof/>
            <w:webHidden/>
          </w:rPr>
          <w:fldChar w:fldCharType="separate"/>
        </w:r>
        <w:r w:rsidR="0073055C">
          <w:rPr>
            <w:noProof/>
            <w:webHidden/>
          </w:rPr>
          <w:t>22</w:t>
        </w:r>
        <w:r w:rsidRPr="00970A2F">
          <w:rPr>
            <w:noProof/>
            <w:webHidden/>
          </w:rPr>
          <w:fldChar w:fldCharType="end"/>
        </w:r>
      </w:hyperlink>
    </w:p>
    <w:p w14:paraId="19A90A66" w14:textId="303CCFCE" w:rsidR="000A70F5" w:rsidRPr="00970A2F" w:rsidRDefault="000A70F5">
      <w:pPr>
        <w:pStyle w:val="Spistreci3"/>
        <w:rPr>
          <w:rFonts w:cs="Times New Roman"/>
          <w:noProof/>
          <w:szCs w:val="22"/>
        </w:rPr>
      </w:pPr>
      <w:hyperlink w:anchor="_Toc206672198" w:history="1">
        <w:r w:rsidRPr="00970A2F">
          <w:rPr>
            <w:rStyle w:val="Hipercze"/>
            <w:noProof/>
          </w:rPr>
          <w:t>22.</w:t>
        </w:r>
        <w:r w:rsidRPr="00970A2F">
          <w:rPr>
            <w:rFonts w:cs="Times New Roman"/>
            <w:noProof/>
            <w:szCs w:val="22"/>
          </w:rPr>
          <w:tab/>
        </w:r>
        <w:r w:rsidRPr="00970A2F">
          <w:rPr>
            <w:rStyle w:val="Hipercze"/>
            <w:noProof/>
          </w:rPr>
          <w:t>Realizacja polityk horyzontalnych, w tym zasady równości szans i niedyskryminacji</w:t>
        </w:r>
        <w:r w:rsidRPr="00970A2F">
          <w:rPr>
            <w:noProof/>
            <w:webHidden/>
          </w:rPr>
          <w:tab/>
        </w:r>
        <w:r w:rsidRPr="00970A2F">
          <w:rPr>
            <w:noProof/>
            <w:webHidden/>
          </w:rPr>
          <w:fldChar w:fldCharType="begin"/>
        </w:r>
        <w:r w:rsidRPr="00970A2F">
          <w:rPr>
            <w:noProof/>
            <w:webHidden/>
          </w:rPr>
          <w:instrText xml:space="preserve"> PAGEREF _Toc206672198 \h </w:instrText>
        </w:r>
        <w:r w:rsidRPr="00970A2F">
          <w:rPr>
            <w:noProof/>
            <w:webHidden/>
          </w:rPr>
        </w:r>
        <w:r w:rsidRPr="00970A2F">
          <w:rPr>
            <w:noProof/>
            <w:webHidden/>
          </w:rPr>
          <w:fldChar w:fldCharType="separate"/>
        </w:r>
        <w:r w:rsidR="0073055C">
          <w:rPr>
            <w:noProof/>
            <w:webHidden/>
          </w:rPr>
          <w:t>23</w:t>
        </w:r>
        <w:r w:rsidRPr="00970A2F">
          <w:rPr>
            <w:noProof/>
            <w:webHidden/>
          </w:rPr>
          <w:fldChar w:fldCharType="end"/>
        </w:r>
      </w:hyperlink>
    </w:p>
    <w:p w14:paraId="0500B144" w14:textId="2C3225CC" w:rsidR="000A70F5" w:rsidRPr="00970A2F" w:rsidRDefault="000A70F5">
      <w:pPr>
        <w:pStyle w:val="Spistreci3"/>
        <w:rPr>
          <w:rFonts w:cs="Times New Roman"/>
          <w:noProof/>
          <w:szCs w:val="22"/>
        </w:rPr>
      </w:pPr>
      <w:hyperlink w:anchor="_Toc206672199" w:history="1">
        <w:r w:rsidRPr="00970A2F">
          <w:rPr>
            <w:rStyle w:val="Hipercze"/>
            <w:noProof/>
          </w:rPr>
          <w:t>23.</w:t>
        </w:r>
        <w:r w:rsidRPr="00970A2F">
          <w:rPr>
            <w:rFonts w:cs="Times New Roman"/>
            <w:noProof/>
            <w:szCs w:val="22"/>
          </w:rPr>
          <w:tab/>
        </w:r>
        <w:r w:rsidRPr="00970A2F">
          <w:rPr>
            <w:rStyle w:val="Hipercze"/>
            <w:noProof/>
          </w:rPr>
          <w:t>Czynności, które powinny zostać dokonane przed podpisaniem umowy  o dofinansowanie projektu oraz termin ich dokonania</w:t>
        </w:r>
        <w:r w:rsidRPr="00970A2F">
          <w:rPr>
            <w:noProof/>
            <w:webHidden/>
          </w:rPr>
          <w:tab/>
        </w:r>
        <w:r w:rsidRPr="00970A2F">
          <w:rPr>
            <w:noProof/>
            <w:webHidden/>
          </w:rPr>
          <w:fldChar w:fldCharType="begin"/>
        </w:r>
        <w:r w:rsidRPr="00970A2F">
          <w:rPr>
            <w:noProof/>
            <w:webHidden/>
          </w:rPr>
          <w:instrText xml:space="preserve"> PAGEREF _Toc206672199 \h </w:instrText>
        </w:r>
        <w:r w:rsidRPr="00970A2F">
          <w:rPr>
            <w:noProof/>
            <w:webHidden/>
          </w:rPr>
        </w:r>
        <w:r w:rsidRPr="00970A2F">
          <w:rPr>
            <w:noProof/>
            <w:webHidden/>
          </w:rPr>
          <w:fldChar w:fldCharType="separate"/>
        </w:r>
        <w:r w:rsidR="0073055C">
          <w:rPr>
            <w:noProof/>
            <w:webHidden/>
          </w:rPr>
          <w:t>27</w:t>
        </w:r>
        <w:r w:rsidRPr="00970A2F">
          <w:rPr>
            <w:noProof/>
            <w:webHidden/>
          </w:rPr>
          <w:fldChar w:fldCharType="end"/>
        </w:r>
      </w:hyperlink>
    </w:p>
    <w:p w14:paraId="069D38C0" w14:textId="3EBFF101" w:rsidR="000A70F5" w:rsidRPr="00970A2F" w:rsidRDefault="000A70F5">
      <w:pPr>
        <w:pStyle w:val="Spistreci3"/>
        <w:rPr>
          <w:rFonts w:cs="Times New Roman"/>
          <w:noProof/>
          <w:szCs w:val="22"/>
        </w:rPr>
      </w:pPr>
      <w:hyperlink w:anchor="_Toc206672200" w:history="1">
        <w:r w:rsidRPr="00970A2F">
          <w:rPr>
            <w:rStyle w:val="Hipercze"/>
            <w:noProof/>
          </w:rPr>
          <w:t>24.</w:t>
        </w:r>
        <w:r w:rsidRPr="00970A2F">
          <w:rPr>
            <w:rFonts w:cs="Times New Roman"/>
            <w:noProof/>
            <w:szCs w:val="22"/>
          </w:rPr>
          <w:tab/>
        </w:r>
        <w:r w:rsidRPr="00970A2F">
          <w:rPr>
            <w:rStyle w:val="Hipercze"/>
            <w:noProof/>
          </w:rPr>
          <w:t>Kryteria wyboru projektów wraz z podaniem ich znaczenia</w:t>
        </w:r>
        <w:r w:rsidRPr="00970A2F">
          <w:rPr>
            <w:noProof/>
            <w:webHidden/>
          </w:rPr>
          <w:tab/>
        </w:r>
        <w:r w:rsidRPr="00970A2F">
          <w:rPr>
            <w:noProof/>
            <w:webHidden/>
          </w:rPr>
          <w:fldChar w:fldCharType="begin"/>
        </w:r>
        <w:r w:rsidRPr="00970A2F">
          <w:rPr>
            <w:noProof/>
            <w:webHidden/>
          </w:rPr>
          <w:instrText xml:space="preserve"> PAGEREF _Toc206672200 \h </w:instrText>
        </w:r>
        <w:r w:rsidRPr="00970A2F">
          <w:rPr>
            <w:noProof/>
            <w:webHidden/>
          </w:rPr>
        </w:r>
        <w:r w:rsidRPr="00970A2F">
          <w:rPr>
            <w:noProof/>
            <w:webHidden/>
          </w:rPr>
          <w:fldChar w:fldCharType="separate"/>
        </w:r>
        <w:r w:rsidR="0073055C">
          <w:rPr>
            <w:noProof/>
            <w:webHidden/>
          </w:rPr>
          <w:t>29</w:t>
        </w:r>
        <w:r w:rsidRPr="00970A2F">
          <w:rPr>
            <w:noProof/>
            <w:webHidden/>
          </w:rPr>
          <w:fldChar w:fldCharType="end"/>
        </w:r>
      </w:hyperlink>
    </w:p>
    <w:p w14:paraId="5896D652" w14:textId="229A7628" w:rsidR="000A70F5" w:rsidRPr="00970A2F" w:rsidRDefault="000A70F5">
      <w:pPr>
        <w:pStyle w:val="Spistreci3"/>
        <w:rPr>
          <w:rFonts w:cs="Times New Roman"/>
          <w:noProof/>
          <w:szCs w:val="22"/>
        </w:rPr>
      </w:pPr>
      <w:hyperlink w:anchor="_Toc206672201" w:history="1">
        <w:r w:rsidRPr="00970A2F">
          <w:rPr>
            <w:rStyle w:val="Hipercze"/>
            <w:noProof/>
          </w:rPr>
          <w:t>25.</w:t>
        </w:r>
        <w:r w:rsidRPr="00970A2F">
          <w:rPr>
            <w:rFonts w:cs="Times New Roman"/>
            <w:noProof/>
            <w:szCs w:val="22"/>
          </w:rPr>
          <w:tab/>
        </w:r>
        <w:r w:rsidRPr="00970A2F">
          <w:rPr>
            <w:rStyle w:val="Hipercze"/>
            <w:noProof/>
          </w:rPr>
          <w:t>Wskaźniki produktu i rezultatu</w:t>
        </w:r>
        <w:r w:rsidRPr="00970A2F">
          <w:rPr>
            <w:noProof/>
            <w:webHidden/>
          </w:rPr>
          <w:tab/>
        </w:r>
        <w:r w:rsidRPr="00970A2F">
          <w:rPr>
            <w:noProof/>
            <w:webHidden/>
          </w:rPr>
          <w:fldChar w:fldCharType="begin"/>
        </w:r>
        <w:r w:rsidRPr="00970A2F">
          <w:rPr>
            <w:noProof/>
            <w:webHidden/>
          </w:rPr>
          <w:instrText xml:space="preserve"> PAGEREF _Toc206672201 \h </w:instrText>
        </w:r>
        <w:r w:rsidRPr="00970A2F">
          <w:rPr>
            <w:noProof/>
            <w:webHidden/>
          </w:rPr>
        </w:r>
        <w:r w:rsidRPr="00970A2F">
          <w:rPr>
            <w:noProof/>
            <w:webHidden/>
          </w:rPr>
          <w:fldChar w:fldCharType="separate"/>
        </w:r>
        <w:r w:rsidR="0073055C">
          <w:rPr>
            <w:noProof/>
            <w:webHidden/>
          </w:rPr>
          <w:t>31</w:t>
        </w:r>
        <w:r w:rsidRPr="00970A2F">
          <w:rPr>
            <w:noProof/>
            <w:webHidden/>
          </w:rPr>
          <w:fldChar w:fldCharType="end"/>
        </w:r>
      </w:hyperlink>
    </w:p>
    <w:p w14:paraId="2DA8E6F3" w14:textId="75FEAA84" w:rsidR="000A70F5" w:rsidRPr="00970A2F" w:rsidRDefault="000A70F5">
      <w:pPr>
        <w:pStyle w:val="Spistreci3"/>
        <w:rPr>
          <w:rFonts w:cs="Times New Roman"/>
          <w:noProof/>
          <w:szCs w:val="22"/>
        </w:rPr>
      </w:pPr>
      <w:hyperlink w:anchor="_Toc206672202" w:history="1">
        <w:r w:rsidRPr="00970A2F">
          <w:rPr>
            <w:rStyle w:val="Hipercze"/>
            <w:noProof/>
          </w:rPr>
          <w:t>26.</w:t>
        </w:r>
        <w:r w:rsidRPr="00970A2F">
          <w:rPr>
            <w:rFonts w:cs="Times New Roman"/>
            <w:noProof/>
            <w:szCs w:val="22"/>
          </w:rPr>
          <w:tab/>
        </w:r>
        <w:r w:rsidRPr="00970A2F">
          <w:rPr>
            <w:rStyle w:val="Hipercze"/>
            <w:noProof/>
          </w:rPr>
          <w:t>Wzór umowy o dofinansowanie projektu</w:t>
        </w:r>
        <w:r w:rsidRPr="00970A2F">
          <w:rPr>
            <w:noProof/>
            <w:webHidden/>
          </w:rPr>
          <w:tab/>
        </w:r>
        <w:r w:rsidRPr="00970A2F">
          <w:rPr>
            <w:noProof/>
            <w:webHidden/>
          </w:rPr>
          <w:fldChar w:fldCharType="begin"/>
        </w:r>
        <w:r w:rsidRPr="00970A2F">
          <w:rPr>
            <w:noProof/>
            <w:webHidden/>
          </w:rPr>
          <w:instrText xml:space="preserve"> PAGEREF _Toc206672202 \h </w:instrText>
        </w:r>
        <w:r w:rsidRPr="00970A2F">
          <w:rPr>
            <w:noProof/>
            <w:webHidden/>
          </w:rPr>
        </w:r>
        <w:r w:rsidRPr="00970A2F">
          <w:rPr>
            <w:noProof/>
            <w:webHidden/>
          </w:rPr>
          <w:fldChar w:fldCharType="separate"/>
        </w:r>
        <w:r w:rsidR="0073055C">
          <w:rPr>
            <w:noProof/>
            <w:webHidden/>
          </w:rPr>
          <w:t>31</w:t>
        </w:r>
        <w:r w:rsidRPr="00970A2F">
          <w:rPr>
            <w:noProof/>
            <w:webHidden/>
          </w:rPr>
          <w:fldChar w:fldCharType="end"/>
        </w:r>
      </w:hyperlink>
    </w:p>
    <w:p w14:paraId="43B0C5FA" w14:textId="50C801CC" w:rsidR="000A70F5" w:rsidRPr="00970A2F" w:rsidRDefault="000A70F5">
      <w:pPr>
        <w:pStyle w:val="Spistreci3"/>
        <w:rPr>
          <w:rFonts w:cs="Times New Roman"/>
          <w:noProof/>
          <w:szCs w:val="22"/>
        </w:rPr>
      </w:pPr>
      <w:hyperlink w:anchor="_Toc206672203" w:history="1">
        <w:r w:rsidRPr="00970A2F">
          <w:rPr>
            <w:rStyle w:val="Hipercze"/>
            <w:noProof/>
          </w:rPr>
          <w:t>27.</w:t>
        </w:r>
        <w:r w:rsidRPr="00970A2F">
          <w:rPr>
            <w:rFonts w:cs="Times New Roman"/>
            <w:noProof/>
            <w:szCs w:val="22"/>
          </w:rPr>
          <w:tab/>
        </w:r>
        <w:r w:rsidRPr="00970A2F">
          <w:rPr>
            <w:rStyle w:val="Hipercze"/>
            <w:rFonts w:ascii="Aptos" w:hAnsi="Aptos" w:cs="Aptos"/>
            <w:noProof/>
          </w:rPr>
          <w:t>Komunikacja i widoczność (Obowiązki informacyjne i promocyjne dot. wsparcia z Unii Europejskiej)</w:t>
        </w:r>
        <w:r w:rsidRPr="00970A2F">
          <w:rPr>
            <w:noProof/>
            <w:webHidden/>
          </w:rPr>
          <w:tab/>
        </w:r>
        <w:r w:rsidRPr="00970A2F">
          <w:rPr>
            <w:noProof/>
            <w:webHidden/>
          </w:rPr>
          <w:fldChar w:fldCharType="begin"/>
        </w:r>
        <w:r w:rsidRPr="00970A2F">
          <w:rPr>
            <w:noProof/>
            <w:webHidden/>
          </w:rPr>
          <w:instrText xml:space="preserve"> PAGEREF _Toc206672203 \h </w:instrText>
        </w:r>
        <w:r w:rsidRPr="00970A2F">
          <w:rPr>
            <w:noProof/>
            <w:webHidden/>
          </w:rPr>
        </w:r>
        <w:r w:rsidRPr="00970A2F">
          <w:rPr>
            <w:noProof/>
            <w:webHidden/>
          </w:rPr>
          <w:fldChar w:fldCharType="separate"/>
        </w:r>
        <w:r w:rsidR="0073055C">
          <w:rPr>
            <w:noProof/>
            <w:webHidden/>
          </w:rPr>
          <w:t>32</w:t>
        </w:r>
        <w:r w:rsidRPr="00970A2F">
          <w:rPr>
            <w:noProof/>
            <w:webHidden/>
          </w:rPr>
          <w:fldChar w:fldCharType="end"/>
        </w:r>
      </w:hyperlink>
    </w:p>
    <w:p w14:paraId="6FA7EF85" w14:textId="40F7FFF1" w:rsidR="000A70F5" w:rsidRPr="00970A2F" w:rsidRDefault="000A70F5">
      <w:pPr>
        <w:pStyle w:val="Spistreci3"/>
        <w:rPr>
          <w:rFonts w:cs="Times New Roman"/>
          <w:noProof/>
          <w:szCs w:val="22"/>
        </w:rPr>
      </w:pPr>
      <w:hyperlink w:anchor="_Toc206672204" w:history="1">
        <w:r w:rsidRPr="00970A2F">
          <w:rPr>
            <w:rStyle w:val="Hipercze"/>
            <w:noProof/>
          </w:rPr>
          <w:t>28.</w:t>
        </w:r>
        <w:r w:rsidRPr="00970A2F">
          <w:rPr>
            <w:rFonts w:cs="Times New Roman"/>
            <w:noProof/>
            <w:szCs w:val="22"/>
          </w:rPr>
          <w:tab/>
        </w:r>
        <w:r w:rsidRPr="00970A2F">
          <w:rPr>
            <w:rStyle w:val="Hipercze"/>
            <w:noProof/>
          </w:rPr>
          <w:t>Informacja o przysługujących wnioskodawcy środkach odwoławczych oraz instytucji właściwej do ich rozpatrzenia</w:t>
        </w:r>
        <w:r w:rsidRPr="00970A2F">
          <w:rPr>
            <w:noProof/>
            <w:webHidden/>
          </w:rPr>
          <w:tab/>
        </w:r>
        <w:r w:rsidRPr="00970A2F">
          <w:rPr>
            <w:noProof/>
            <w:webHidden/>
          </w:rPr>
          <w:fldChar w:fldCharType="begin"/>
        </w:r>
        <w:r w:rsidRPr="00970A2F">
          <w:rPr>
            <w:noProof/>
            <w:webHidden/>
          </w:rPr>
          <w:instrText xml:space="preserve"> PAGEREF _Toc206672204 \h </w:instrText>
        </w:r>
        <w:r w:rsidRPr="00970A2F">
          <w:rPr>
            <w:noProof/>
            <w:webHidden/>
          </w:rPr>
        </w:r>
        <w:r w:rsidRPr="00970A2F">
          <w:rPr>
            <w:noProof/>
            <w:webHidden/>
          </w:rPr>
          <w:fldChar w:fldCharType="separate"/>
        </w:r>
        <w:r w:rsidR="0073055C">
          <w:rPr>
            <w:noProof/>
            <w:webHidden/>
          </w:rPr>
          <w:t>32</w:t>
        </w:r>
        <w:r w:rsidRPr="00970A2F">
          <w:rPr>
            <w:noProof/>
            <w:webHidden/>
          </w:rPr>
          <w:fldChar w:fldCharType="end"/>
        </w:r>
      </w:hyperlink>
    </w:p>
    <w:p w14:paraId="189CAA25" w14:textId="1992B6A2" w:rsidR="000A70F5" w:rsidRPr="00970A2F" w:rsidRDefault="000A70F5">
      <w:pPr>
        <w:pStyle w:val="Spistreci3"/>
        <w:rPr>
          <w:rFonts w:cs="Times New Roman"/>
          <w:noProof/>
          <w:szCs w:val="22"/>
        </w:rPr>
      </w:pPr>
      <w:hyperlink w:anchor="_Toc206672205" w:history="1">
        <w:r w:rsidRPr="00970A2F">
          <w:rPr>
            <w:rStyle w:val="Hipercze"/>
            <w:noProof/>
          </w:rPr>
          <w:t>29.</w:t>
        </w:r>
        <w:r w:rsidRPr="00970A2F">
          <w:rPr>
            <w:rFonts w:cs="Times New Roman"/>
            <w:noProof/>
            <w:szCs w:val="22"/>
          </w:rPr>
          <w:tab/>
        </w:r>
        <w:r w:rsidRPr="00970A2F">
          <w:rPr>
            <w:rStyle w:val="Hipercze"/>
            <w:noProof/>
          </w:rPr>
          <w:t>Uprawnienia skargowe wnioskodawcy/beneficjenta w postępowaniu konkurencyjnym (z wyłączeniem procedury odwoławczej, o której mowa w pkt 27 niniejszego Regulaminu)</w:t>
        </w:r>
        <w:r w:rsidRPr="00970A2F">
          <w:rPr>
            <w:noProof/>
            <w:webHidden/>
          </w:rPr>
          <w:tab/>
        </w:r>
        <w:r w:rsidRPr="00970A2F">
          <w:rPr>
            <w:noProof/>
            <w:webHidden/>
          </w:rPr>
          <w:fldChar w:fldCharType="begin"/>
        </w:r>
        <w:r w:rsidRPr="00970A2F">
          <w:rPr>
            <w:noProof/>
            <w:webHidden/>
          </w:rPr>
          <w:instrText xml:space="preserve"> PAGEREF _Toc206672205 \h </w:instrText>
        </w:r>
        <w:r w:rsidRPr="00970A2F">
          <w:rPr>
            <w:noProof/>
            <w:webHidden/>
          </w:rPr>
        </w:r>
        <w:r w:rsidRPr="00970A2F">
          <w:rPr>
            <w:noProof/>
            <w:webHidden/>
          </w:rPr>
          <w:fldChar w:fldCharType="separate"/>
        </w:r>
        <w:r w:rsidR="0073055C">
          <w:rPr>
            <w:noProof/>
            <w:webHidden/>
          </w:rPr>
          <w:t>33</w:t>
        </w:r>
        <w:r w:rsidRPr="00970A2F">
          <w:rPr>
            <w:noProof/>
            <w:webHidden/>
          </w:rPr>
          <w:fldChar w:fldCharType="end"/>
        </w:r>
      </w:hyperlink>
    </w:p>
    <w:p w14:paraId="4D38056A" w14:textId="27B98C12" w:rsidR="000A70F5" w:rsidRPr="00970A2F" w:rsidRDefault="000A70F5">
      <w:pPr>
        <w:pStyle w:val="Spistreci3"/>
        <w:rPr>
          <w:rFonts w:cs="Times New Roman"/>
          <w:noProof/>
          <w:szCs w:val="22"/>
        </w:rPr>
      </w:pPr>
      <w:hyperlink w:anchor="_Toc206672206" w:history="1">
        <w:r w:rsidRPr="00970A2F">
          <w:rPr>
            <w:rStyle w:val="Hipercze"/>
            <w:noProof/>
          </w:rPr>
          <w:t>30.</w:t>
        </w:r>
        <w:r w:rsidRPr="00970A2F">
          <w:rPr>
            <w:rFonts w:cs="Times New Roman"/>
            <w:noProof/>
            <w:szCs w:val="22"/>
          </w:rPr>
          <w:tab/>
        </w:r>
        <w:r w:rsidRPr="00970A2F">
          <w:rPr>
            <w:rStyle w:val="Hipercze"/>
            <w:noProof/>
          </w:rPr>
          <w:t>Sposób podania do publicznej wiadomości wyników postępowania konkurencyjnego</w:t>
        </w:r>
        <w:r w:rsidRPr="00970A2F">
          <w:rPr>
            <w:noProof/>
            <w:webHidden/>
          </w:rPr>
          <w:tab/>
        </w:r>
        <w:r w:rsidRPr="00970A2F">
          <w:rPr>
            <w:noProof/>
            <w:webHidden/>
          </w:rPr>
          <w:fldChar w:fldCharType="begin"/>
        </w:r>
        <w:r w:rsidRPr="00970A2F">
          <w:rPr>
            <w:noProof/>
            <w:webHidden/>
          </w:rPr>
          <w:instrText xml:space="preserve"> PAGEREF _Toc206672206 \h </w:instrText>
        </w:r>
        <w:r w:rsidRPr="00970A2F">
          <w:rPr>
            <w:noProof/>
            <w:webHidden/>
          </w:rPr>
        </w:r>
        <w:r w:rsidRPr="00970A2F">
          <w:rPr>
            <w:noProof/>
            <w:webHidden/>
          </w:rPr>
          <w:fldChar w:fldCharType="separate"/>
        </w:r>
        <w:r w:rsidR="0073055C">
          <w:rPr>
            <w:noProof/>
            <w:webHidden/>
          </w:rPr>
          <w:t>34</w:t>
        </w:r>
        <w:r w:rsidRPr="00970A2F">
          <w:rPr>
            <w:noProof/>
            <w:webHidden/>
          </w:rPr>
          <w:fldChar w:fldCharType="end"/>
        </w:r>
      </w:hyperlink>
    </w:p>
    <w:p w14:paraId="79348148" w14:textId="5DD696F4" w:rsidR="000A70F5" w:rsidRPr="00970A2F" w:rsidRDefault="000A70F5">
      <w:pPr>
        <w:pStyle w:val="Spistreci3"/>
        <w:rPr>
          <w:rFonts w:cs="Times New Roman"/>
          <w:noProof/>
          <w:szCs w:val="22"/>
        </w:rPr>
      </w:pPr>
      <w:hyperlink w:anchor="_Toc206672207" w:history="1">
        <w:r w:rsidRPr="00970A2F">
          <w:rPr>
            <w:rStyle w:val="Hipercze"/>
            <w:noProof/>
          </w:rPr>
          <w:t>31.</w:t>
        </w:r>
        <w:r w:rsidRPr="00970A2F">
          <w:rPr>
            <w:rFonts w:cs="Times New Roman"/>
            <w:noProof/>
            <w:szCs w:val="22"/>
          </w:rPr>
          <w:tab/>
        </w:r>
        <w:r w:rsidRPr="00970A2F">
          <w:rPr>
            <w:rStyle w:val="Hipercze"/>
            <w:noProof/>
          </w:rPr>
          <w:t>Sposób postępowania w sytuacji, w której wszystkie wnioski w postępowaniu/naborze zostaną wycofane przez wnioskodawców</w:t>
        </w:r>
        <w:r w:rsidRPr="00970A2F">
          <w:rPr>
            <w:noProof/>
            <w:webHidden/>
          </w:rPr>
          <w:tab/>
        </w:r>
        <w:r w:rsidRPr="00970A2F">
          <w:rPr>
            <w:noProof/>
            <w:webHidden/>
          </w:rPr>
          <w:fldChar w:fldCharType="begin"/>
        </w:r>
        <w:r w:rsidRPr="00970A2F">
          <w:rPr>
            <w:noProof/>
            <w:webHidden/>
          </w:rPr>
          <w:instrText xml:space="preserve"> PAGEREF _Toc206672207 \h </w:instrText>
        </w:r>
        <w:r w:rsidRPr="00970A2F">
          <w:rPr>
            <w:noProof/>
            <w:webHidden/>
          </w:rPr>
        </w:r>
        <w:r w:rsidRPr="00970A2F">
          <w:rPr>
            <w:noProof/>
            <w:webHidden/>
          </w:rPr>
          <w:fldChar w:fldCharType="separate"/>
        </w:r>
        <w:r w:rsidR="0073055C">
          <w:rPr>
            <w:noProof/>
            <w:webHidden/>
          </w:rPr>
          <w:t>36</w:t>
        </w:r>
        <w:r w:rsidRPr="00970A2F">
          <w:rPr>
            <w:noProof/>
            <w:webHidden/>
          </w:rPr>
          <w:fldChar w:fldCharType="end"/>
        </w:r>
      </w:hyperlink>
    </w:p>
    <w:p w14:paraId="6E5095D3" w14:textId="59B47E11" w:rsidR="000A70F5" w:rsidRPr="00970A2F" w:rsidRDefault="000A70F5">
      <w:pPr>
        <w:pStyle w:val="Spistreci3"/>
        <w:rPr>
          <w:rFonts w:cs="Times New Roman"/>
          <w:noProof/>
          <w:szCs w:val="22"/>
        </w:rPr>
      </w:pPr>
      <w:hyperlink w:anchor="_Toc206672208" w:history="1">
        <w:r w:rsidRPr="00970A2F">
          <w:rPr>
            <w:rStyle w:val="Hipercze"/>
            <w:noProof/>
          </w:rPr>
          <w:t>32.</w:t>
        </w:r>
        <w:r w:rsidRPr="00970A2F">
          <w:rPr>
            <w:rFonts w:cs="Times New Roman"/>
            <w:noProof/>
            <w:szCs w:val="22"/>
          </w:rPr>
          <w:tab/>
        </w:r>
        <w:r w:rsidRPr="00970A2F">
          <w:rPr>
            <w:rStyle w:val="Hipercze"/>
            <w:noProof/>
          </w:rPr>
          <w:t>Unieważnienie postępowania/naboru w zakresie wyboru projektów</w:t>
        </w:r>
        <w:r w:rsidRPr="00970A2F">
          <w:rPr>
            <w:noProof/>
            <w:webHidden/>
          </w:rPr>
          <w:tab/>
        </w:r>
        <w:r w:rsidRPr="00970A2F">
          <w:rPr>
            <w:noProof/>
            <w:webHidden/>
          </w:rPr>
          <w:fldChar w:fldCharType="begin"/>
        </w:r>
        <w:r w:rsidRPr="00970A2F">
          <w:rPr>
            <w:noProof/>
            <w:webHidden/>
          </w:rPr>
          <w:instrText xml:space="preserve"> PAGEREF _Toc206672208 \h </w:instrText>
        </w:r>
        <w:r w:rsidRPr="00970A2F">
          <w:rPr>
            <w:noProof/>
            <w:webHidden/>
          </w:rPr>
        </w:r>
        <w:r w:rsidRPr="00970A2F">
          <w:rPr>
            <w:noProof/>
            <w:webHidden/>
          </w:rPr>
          <w:fldChar w:fldCharType="separate"/>
        </w:r>
        <w:r w:rsidR="0073055C">
          <w:rPr>
            <w:noProof/>
            <w:webHidden/>
          </w:rPr>
          <w:t>36</w:t>
        </w:r>
        <w:r w:rsidRPr="00970A2F">
          <w:rPr>
            <w:noProof/>
            <w:webHidden/>
          </w:rPr>
          <w:fldChar w:fldCharType="end"/>
        </w:r>
      </w:hyperlink>
    </w:p>
    <w:p w14:paraId="2490A46F" w14:textId="69BA504E" w:rsidR="000A70F5" w:rsidRPr="00970A2F" w:rsidRDefault="000A70F5">
      <w:pPr>
        <w:pStyle w:val="Spistreci3"/>
        <w:rPr>
          <w:rFonts w:cs="Times New Roman"/>
          <w:noProof/>
          <w:szCs w:val="22"/>
        </w:rPr>
      </w:pPr>
      <w:hyperlink w:anchor="_Toc206672209" w:history="1">
        <w:r w:rsidRPr="00970A2F">
          <w:rPr>
            <w:rStyle w:val="Hipercze"/>
            <w:noProof/>
          </w:rPr>
          <w:t>33.</w:t>
        </w:r>
        <w:r w:rsidRPr="00970A2F">
          <w:rPr>
            <w:rFonts w:cs="Times New Roman"/>
            <w:noProof/>
            <w:szCs w:val="22"/>
          </w:rPr>
          <w:tab/>
        </w:r>
        <w:r w:rsidRPr="00970A2F">
          <w:rPr>
            <w:rStyle w:val="Hipercze"/>
            <w:noProof/>
          </w:rPr>
          <w:t>Informacje o sposobie postępowania z wnioskami o dofinansowanie po rozstrzygnięciu w zakresie wyboru projektu do dofinansowania</w:t>
        </w:r>
        <w:r w:rsidRPr="00970A2F">
          <w:rPr>
            <w:noProof/>
            <w:webHidden/>
          </w:rPr>
          <w:tab/>
        </w:r>
        <w:r w:rsidRPr="00970A2F">
          <w:rPr>
            <w:noProof/>
            <w:webHidden/>
          </w:rPr>
          <w:fldChar w:fldCharType="begin"/>
        </w:r>
        <w:r w:rsidRPr="00970A2F">
          <w:rPr>
            <w:noProof/>
            <w:webHidden/>
          </w:rPr>
          <w:instrText xml:space="preserve"> PAGEREF _Toc206672209 \h </w:instrText>
        </w:r>
        <w:r w:rsidRPr="00970A2F">
          <w:rPr>
            <w:noProof/>
            <w:webHidden/>
          </w:rPr>
        </w:r>
        <w:r w:rsidRPr="00970A2F">
          <w:rPr>
            <w:noProof/>
            <w:webHidden/>
          </w:rPr>
          <w:fldChar w:fldCharType="separate"/>
        </w:r>
        <w:r w:rsidR="0073055C">
          <w:rPr>
            <w:noProof/>
            <w:webHidden/>
          </w:rPr>
          <w:t>37</w:t>
        </w:r>
        <w:r w:rsidRPr="00970A2F">
          <w:rPr>
            <w:noProof/>
            <w:webHidden/>
          </w:rPr>
          <w:fldChar w:fldCharType="end"/>
        </w:r>
      </w:hyperlink>
    </w:p>
    <w:p w14:paraId="5C00F5A3" w14:textId="5B5ED927" w:rsidR="000A70F5" w:rsidRPr="00970A2F" w:rsidRDefault="000A70F5">
      <w:pPr>
        <w:pStyle w:val="Spistreci3"/>
        <w:rPr>
          <w:rFonts w:cs="Times New Roman"/>
          <w:noProof/>
          <w:szCs w:val="22"/>
        </w:rPr>
      </w:pPr>
      <w:hyperlink w:anchor="_Toc206672210" w:history="1">
        <w:r w:rsidRPr="00970A2F">
          <w:rPr>
            <w:rStyle w:val="Hipercze"/>
            <w:noProof/>
          </w:rPr>
          <w:t>34.</w:t>
        </w:r>
        <w:r w:rsidRPr="00970A2F">
          <w:rPr>
            <w:rFonts w:cs="Times New Roman"/>
            <w:noProof/>
            <w:szCs w:val="22"/>
          </w:rPr>
          <w:tab/>
        </w:r>
        <w:r w:rsidRPr="00970A2F">
          <w:rPr>
            <w:rStyle w:val="Hipercze"/>
            <w:noProof/>
          </w:rPr>
          <w:t>Sposób udzielania wnioskodawcy wyjaśnień w kwestiach dotyczących postępowania</w:t>
        </w:r>
        <w:r w:rsidRPr="00970A2F">
          <w:rPr>
            <w:noProof/>
            <w:webHidden/>
          </w:rPr>
          <w:tab/>
        </w:r>
        <w:r w:rsidRPr="00970A2F">
          <w:rPr>
            <w:noProof/>
            <w:webHidden/>
          </w:rPr>
          <w:fldChar w:fldCharType="begin"/>
        </w:r>
        <w:r w:rsidRPr="00970A2F">
          <w:rPr>
            <w:noProof/>
            <w:webHidden/>
          </w:rPr>
          <w:instrText xml:space="preserve"> PAGEREF _Toc206672210 \h </w:instrText>
        </w:r>
        <w:r w:rsidRPr="00970A2F">
          <w:rPr>
            <w:noProof/>
            <w:webHidden/>
          </w:rPr>
        </w:r>
        <w:r w:rsidRPr="00970A2F">
          <w:rPr>
            <w:noProof/>
            <w:webHidden/>
          </w:rPr>
          <w:fldChar w:fldCharType="separate"/>
        </w:r>
        <w:r w:rsidR="0073055C">
          <w:rPr>
            <w:noProof/>
            <w:webHidden/>
          </w:rPr>
          <w:t>37</w:t>
        </w:r>
        <w:r w:rsidRPr="00970A2F">
          <w:rPr>
            <w:noProof/>
            <w:webHidden/>
          </w:rPr>
          <w:fldChar w:fldCharType="end"/>
        </w:r>
      </w:hyperlink>
    </w:p>
    <w:p w14:paraId="2BDC5AB6" w14:textId="6230668D" w:rsidR="000A70F5" w:rsidRPr="00970A2F" w:rsidRDefault="000A70F5">
      <w:pPr>
        <w:pStyle w:val="Spistreci3"/>
        <w:rPr>
          <w:rFonts w:cs="Times New Roman"/>
          <w:noProof/>
          <w:szCs w:val="22"/>
        </w:rPr>
      </w:pPr>
      <w:hyperlink w:anchor="_Toc206672211" w:history="1">
        <w:r w:rsidRPr="00970A2F">
          <w:rPr>
            <w:rStyle w:val="Hipercze"/>
            <w:noProof/>
          </w:rPr>
          <w:t>35.</w:t>
        </w:r>
        <w:r w:rsidRPr="00970A2F">
          <w:rPr>
            <w:rFonts w:cs="Times New Roman"/>
            <w:noProof/>
            <w:szCs w:val="22"/>
          </w:rPr>
          <w:tab/>
        </w:r>
        <w:r w:rsidRPr="00970A2F">
          <w:rPr>
            <w:rStyle w:val="Hipercze"/>
            <w:noProof/>
          </w:rPr>
          <w:t>Kwalifikowalność wydatków</w:t>
        </w:r>
        <w:r w:rsidRPr="00970A2F">
          <w:rPr>
            <w:noProof/>
            <w:webHidden/>
          </w:rPr>
          <w:tab/>
        </w:r>
        <w:r w:rsidRPr="00970A2F">
          <w:rPr>
            <w:noProof/>
            <w:webHidden/>
          </w:rPr>
          <w:fldChar w:fldCharType="begin"/>
        </w:r>
        <w:r w:rsidRPr="00970A2F">
          <w:rPr>
            <w:noProof/>
            <w:webHidden/>
          </w:rPr>
          <w:instrText xml:space="preserve"> PAGEREF _Toc206672211 \h </w:instrText>
        </w:r>
        <w:r w:rsidRPr="00970A2F">
          <w:rPr>
            <w:noProof/>
            <w:webHidden/>
          </w:rPr>
        </w:r>
        <w:r w:rsidRPr="00970A2F">
          <w:rPr>
            <w:noProof/>
            <w:webHidden/>
          </w:rPr>
          <w:fldChar w:fldCharType="separate"/>
        </w:r>
        <w:r w:rsidR="0073055C">
          <w:rPr>
            <w:noProof/>
            <w:webHidden/>
          </w:rPr>
          <w:t>37</w:t>
        </w:r>
        <w:r w:rsidRPr="00970A2F">
          <w:rPr>
            <w:noProof/>
            <w:webHidden/>
          </w:rPr>
          <w:fldChar w:fldCharType="end"/>
        </w:r>
      </w:hyperlink>
    </w:p>
    <w:p w14:paraId="3F90D28E" w14:textId="728F5319" w:rsidR="000A70F5" w:rsidRPr="00970A2F" w:rsidRDefault="000A70F5">
      <w:pPr>
        <w:pStyle w:val="Spistreci3"/>
        <w:rPr>
          <w:rFonts w:cs="Times New Roman"/>
          <w:noProof/>
          <w:szCs w:val="22"/>
        </w:rPr>
      </w:pPr>
      <w:hyperlink w:anchor="_Toc206672212" w:history="1">
        <w:r w:rsidRPr="00970A2F">
          <w:rPr>
            <w:rStyle w:val="Hipercze"/>
            <w:noProof/>
          </w:rPr>
          <w:t>36.</w:t>
        </w:r>
        <w:r w:rsidRPr="00970A2F">
          <w:rPr>
            <w:rFonts w:cs="Times New Roman"/>
            <w:noProof/>
            <w:szCs w:val="22"/>
          </w:rPr>
          <w:tab/>
        </w:r>
        <w:r w:rsidRPr="00970A2F">
          <w:rPr>
            <w:rStyle w:val="Hipercze"/>
            <w:noProof/>
          </w:rPr>
          <w:t>Partnerstwo w projekcie</w:t>
        </w:r>
        <w:r w:rsidRPr="00970A2F">
          <w:rPr>
            <w:noProof/>
            <w:webHidden/>
          </w:rPr>
          <w:tab/>
        </w:r>
        <w:r w:rsidRPr="00970A2F">
          <w:rPr>
            <w:noProof/>
            <w:webHidden/>
          </w:rPr>
          <w:fldChar w:fldCharType="begin"/>
        </w:r>
        <w:r w:rsidRPr="00970A2F">
          <w:rPr>
            <w:noProof/>
            <w:webHidden/>
          </w:rPr>
          <w:instrText xml:space="preserve"> PAGEREF _Toc206672212 \h </w:instrText>
        </w:r>
        <w:r w:rsidRPr="00970A2F">
          <w:rPr>
            <w:noProof/>
            <w:webHidden/>
          </w:rPr>
        </w:r>
        <w:r w:rsidRPr="00970A2F">
          <w:rPr>
            <w:noProof/>
            <w:webHidden/>
          </w:rPr>
          <w:fldChar w:fldCharType="separate"/>
        </w:r>
        <w:r w:rsidR="0073055C">
          <w:rPr>
            <w:noProof/>
            <w:webHidden/>
          </w:rPr>
          <w:t>38</w:t>
        </w:r>
        <w:r w:rsidRPr="00970A2F">
          <w:rPr>
            <w:noProof/>
            <w:webHidden/>
          </w:rPr>
          <w:fldChar w:fldCharType="end"/>
        </w:r>
      </w:hyperlink>
    </w:p>
    <w:p w14:paraId="31EA74A4" w14:textId="1A22E99E" w:rsidR="000A70F5" w:rsidRPr="00970A2F" w:rsidRDefault="000A70F5">
      <w:pPr>
        <w:pStyle w:val="Spistreci3"/>
        <w:rPr>
          <w:rFonts w:cs="Times New Roman"/>
          <w:noProof/>
          <w:szCs w:val="22"/>
        </w:rPr>
      </w:pPr>
      <w:hyperlink w:anchor="_Toc206672213" w:history="1">
        <w:r w:rsidRPr="00970A2F">
          <w:rPr>
            <w:rStyle w:val="Hipercze"/>
            <w:noProof/>
          </w:rPr>
          <w:t>37.</w:t>
        </w:r>
        <w:r w:rsidRPr="00970A2F">
          <w:rPr>
            <w:rFonts w:cs="Times New Roman"/>
            <w:noProof/>
            <w:szCs w:val="22"/>
          </w:rPr>
          <w:tab/>
        </w:r>
        <w:r w:rsidRPr="00970A2F">
          <w:rPr>
            <w:rStyle w:val="Hipercze"/>
            <w:noProof/>
          </w:rPr>
          <w:t>Zasady dofinansowania projektów/wykluczenia</w:t>
        </w:r>
        <w:r w:rsidRPr="00970A2F">
          <w:rPr>
            <w:noProof/>
            <w:webHidden/>
          </w:rPr>
          <w:tab/>
        </w:r>
        <w:r w:rsidRPr="00970A2F">
          <w:rPr>
            <w:noProof/>
            <w:webHidden/>
          </w:rPr>
          <w:fldChar w:fldCharType="begin"/>
        </w:r>
        <w:r w:rsidRPr="00970A2F">
          <w:rPr>
            <w:noProof/>
            <w:webHidden/>
          </w:rPr>
          <w:instrText xml:space="preserve"> PAGEREF _Toc206672213 \h </w:instrText>
        </w:r>
        <w:r w:rsidRPr="00970A2F">
          <w:rPr>
            <w:noProof/>
            <w:webHidden/>
          </w:rPr>
        </w:r>
        <w:r w:rsidRPr="00970A2F">
          <w:rPr>
            <w:noProof/>
            <w:webHidden/>
          </w:rPr>
          <w:fldChar w:fldCharType="separate"/>
        </w:r>
        <w:r w:rsidR="0073055C">
          <w:rPr>
            <w:noProof/>
            <w:webHidden/>
          </w:rPr>
          <w:t>38</w:t>
        </w:r>
        <w:r w:rsidRPr="00970A2F">
          <w:rPr>
            <w:noProof/>
            <w:webHidden/>
          </w:rPr>
          <w:fldChar w:fldCharType="end"/>
        </w:r>
      </w:hyperlink>
    </w:p>
    <w:p w14:paraId="0A89965E" w14:textId="0160A50D" w:rsidR="000A70F5" w:rsidRPr="00970A2F" w:rsidRDefault="000A70F5">
      <w:pPr>
        <w:pStyle w:val="Spistreci3"/>
        <w:rPr>
          <w:rFonts w:cs="Times New Roman"/>
          <w:noProof/>
          <w:szCs w:val="22"/>
        </w:rPr>
      </w:pPr>
      <w:hyperlink w:anchor="_Toc206672214" w:history="1">
        <w:r w:rsidRPr="00970A2F">
          <w:rPr>
            <w:rStyle w:val="Hipercze"/>
            <w:noProof/>
          </w:rPr>
          <w:t>38.</w:t>
        </w:r>
        <w:r w:rsidRPr="00970A2F">
          <w:rPr>
            <w:rFonts w:cs="Times New Roman"/>
            <w:noProof/>
            <w:szCs w:val="22"/>
          </w:rPr>
          <w:tab/>
        </w:r>
        <w:r w:rsidRPr="00970A2F">
          <w:rPr>
            <w:rStyle w:val="Hipercze"/>
            <w:noProof/>
          </w:rPr>
          <w:t>Archiwizacja i przechowywanie dokumentów</w:t>
        </w:r>
        <w:r w:rsidRPr="00970A2F">
          <w:rPr>
            <w:noProof/>
            <w:webHidden/>
          </w:rPr>
          <w:tab/>
        </w:r>
        <w:r w:rsidRPr="00970A2F">
          <w:rPr>
            <w:noProof/>
            <w:webHidden/>
          </w:rPr>
          <w:fldChar w:fldCharType="begin"/>
        </w:r>
        <w:r w:rsidRPr="00970A2F">
          <w:rPr>
            <w:noProof/>
            <w:webHidden/>
          </w:rPr>
          <w:instrText xml:space="preserve"> PAGEREF _Toc206672214 \h </w:instrText>
        </w:r>
        <w:r w:rsidRPr="00970A2F">
          <w:rPr>
            <w:noProof/>
            <w:webHidden/>
          </w:rPr>
        </w:r>
        <w:r w:rsidRPr="00970A2F">
          <w:rPr>
            <w:noProof/>
            <w:webHidden/>
          </w:rPr>
          <w:fldChar w:fldCharType="separate"/>
        </w:r>
        <w:r w:rsidR="0073055C">
          <w:rPr>
            <w:noProof/>
            <w:webHidden/>
          </w:rPr>
          <w:t>40</w:t>
        </w:r>
        <w:r w:rsidRPr="00970A2F">
          <w:rPr>
            <w:noProof/>
            <w:webHidden/>
          </w:rPr>
          <w:fldChar w:fldCharType="end"/>
        </w:r>
      </w:hyperlink>
    </w:p>
    <w:p w14:paraId="5B5A3F02" w14:textId="2305B080" w:rsidR="000A70F5" w:rsidRPr="00970A2F" w:rsidRDefault="000A70F5">
      <w:pPr>
        <w:pStyle w:val="Spistreci3"/>
        <w:rPr>
          <w:rFonts w:cs="Times New Roman"/>
          <w:noProof/>
          <w:szCs w:val="22"/>
        </w:rPr>
      </w:pPr>
      <w:hyperlink w:anchor="_Toc206672215" w:history="1">
        <w:r w:rsidRPr="00970A2F">
          <w:rPr>
            <w:rStyle w:val="Hipercze"/>
            <w:noProof/>
          </w:rPr>
          <w:t>39.</w:t>
        </w:r>
        <w:r w:rsidRPr="00970A2F">
          <w:rPr>
            <w:rFonts w:cs="Times New Roman"/>
            <w:noProof/>
            <w:szCs w:val="22"/>
          </w:rPr>
          <w:tab/>
        </w:r>
        <w:r w:rsidRPr="00970A2F">
          <w:rPr>
            <w:rStyle w:val="Hipercze"/>
            <w:noProof/>
          </w:rPr>
          <w:t>Załączniki</w:t>
        </w:r>
        <w:r w:rsidRPr="00970A2F">
          <w:rPr>
            <w:noProof/>
            <w:webHidden/>
          </w:rPr>
          <w:tab/>
        </w:r>
        <w:r w:rsidRPr="00970A2F">
          <w:rPr>
            <w:noProof/>
            <w:webHidden/>
          </w:rPr>
          <w:fldChar w:fldCharType="begin"/>
        </w:r>
        <w:r w:rsidRPr="00970A2F">
          <w:rPr>
            <w:noProof/>
            <w:webHidden/>
          </w:rPr>
          <w:instrText xml:space="preserve"> PAGEREF _Toc206672215 \h </w:instrText>
        </w:r>
        <w:r w:rsidRPr="00970A2F">
          <w:rPr>
            <w:noProof/>
            <w:webHidden/>
          </w:rPr>
        </w:r>
        <w:r w:rsidRPr="00970A2F">
          <w:rPr>
            <w:noProof/>
            <w:webHidden/>
          </w:rPr>
          <w:fldChar w:fldCharType="separate"/>
        </w:r>
        <w:r w:rsidR="0073055C">
          <w:rPr>
            <w:noProof/>
            <w:webHidden/>
          </w:rPr>
          <w:t>41</w:t>
        </w:r>
        <w:r w:rsidRPr="00970A2F">
          <w:rPr>
            <w:noProof/>
            <w:webHidden/>
          </w:rPr>
          <w:fldChar w:fldCharType="end"/>
        </w:r>
      </w:hyperlink>
    </w:p>
    <w:p w14:paraId="303005AC" w14:textId="3537E29D" w:rsidR="000A70F5" w:rsidRPr="00970A2F" w:rsidRDefault="000A70F5">
      <w:pPr>
        <w:pStyle w:val="Spistreci3"/>
        <w:rPr>
          <w:rFonts w:cs="Times New Roman"/>
          <w:noProof/>
          <w:szCs w:val="22"/>
        </w:rPr>
      </w:pPr>
      <w:hyperlink w:anchor="_Toc206672216" w:history="1">
        <w:r w:rsidRPr="00970A2F">
          <w:rPr>
            <w:rStyle w:val="Hipercze"/>
            <w:noProof/>
          </w:rPr>
          <w:t>40.</w:t>
        </w:r>
        <w:r w:rsidRPr="00970A2F">
          <w:rPr>
            <w:rFonts w:cs="Times New Roman"/>
            <w:noProof/>
            <w:szCs w:val="22"/>
          </w:rPr>
          <w:tab/>
        </w:r>
        <w:r w:rsidRPr="00970A2F">
          <w:rPr>
            <w:rStyle w:val="Hipercze"/>
            <w:noProof/>
          </w:rPr>
          <w:t>Inne dokumenty obowiązujące w naborze</w:t>
        </w:r>
        <w:r w:rsidRPr="00970A2F">
          <w:rPr>
            <w:noProof/>
            <w:webHidden/>
          </w:rPr>
          <w:tab/>
        </w:r>
        <w:r w:rsidRPr="00970A2F">
          <w:rPr>
            <w:noProof/>
            <w:webHidden/>
          </w:rPr>
          <w:fldChar w:fldCharType="begin"/>
        </w:r>
        <w:r w:rsidRPr="00970A2F">
          <w:rPr>
            <w:noProof/>
            <w:webHidden/>
          </w:rPr>
          <w:instrText xml:space="preserve"> PAGEREF _Toc206672216 \h </w:instrText>
        </w:r>
        <w:r w:rsidRPr="00970A2F">
          <w:rPr>
            <w:noProof/>
            <w:webHidden/>
          </w:rPr>
        </w:r>
        <w:r w:rsidRPr="00970A2F">
          <w:rPr>
            <w:noProof/>
            <w:webHidden/>
          </w:rPr>
          <w:fldChar w:fldCharType="separate"/>
        </w:r>
        <w:r w:rsidR="0073055C">
          <w:rPr>
            <w:noProof/>
            <w:webHidden/>
          </w:rPr>
          <w:t>42</w:t>
        </w:r>
        <w:r w:rsidRPr="00970A2F">
          <w:rPr>
            <w:noProof/>
            <w:webHidden/>
          </w:rPr>
          <w:fldChar w:fldCharType="end"/>
        </w:r>
      </w:hyperlink>
    </w:p>
    <w:p w14:paraId="3D565813" w14:textId="02606317" w:rsidR="000A70F5" w:rsidRPr="00970A2F" w:rsidRDefault="000A70F5">
      <w:pPr>
        <w:pStyle w:val="Spistreci3"/>
        <w:rPr>
          <w:rFonts w:cs="Times New Roman"/>
          <w:noProof/>
          <w:szCs w:val="22"/>
        </w:rPr>
      </w:pPr>
      <w:hyperlink w:anchor="_Toc206672217" w:history="1">
        <w:r w:rsidRPr="00970A2F">
          <w:rPr>
            <w:rStyle w:val="Hipercze"/>
            <w:noProof/>
          </w:rPr>
          <w:t>41.</w:t>
        </w:r>
        <w:r w:rsidRPr="00970A2F">
          <w:rPr>
            <w:rFonts w:cs="Times New Roman"/>
            <w:noProof/>
            <w:szCs w:val="22"/>
          </w:rPr>
          <w:tab/>
        </w:r>
        <w:r w:rsidRPr="00970A2F">
          <w:rPr>
            <w:rStyle w:val="Hipercze"/>
            <w:noProof/>
          </w:rPr>
          <w:t>Uwagi końcowe</w:t>
        </w:r>
        <w:r w:rsidRPr="00970A2F">
          <w:rPr>
            <w:noProof/>
            <w:webHidden/>
          </w:rPr>
          <w:tab/>
        </w:r>
        <w:r w:rsidRPr="00970A2F">
          <w:rPr>
            <w:noProof/>
            <w:webHidden/>
          </w:rPr>
          <w:fldChar w:fldCharType="begin"/>
        </w:r>
        <w:r w:rsidRPr="00970A2F">
          <w:rPr>
            <w:noProof/>
            <w:webHidden/>
          </w:rPr>
          <w:instrText xml:space="preserve"> PAGEREF _Toc206672217 \h </w:instrText>
        </w:r>
        <w:r w:rsidRPr="00970A2F">
          <w:rPr>
            <w:noProof/>
            <w:webHidden/>
          </w:rPr>
        </w:r>
        <w:r w:rsidRPr="00970A2F">
          <w:rPr>
            <w:noProof/>
            <w:webHidden/>
          </w:rPr>
          <w:fldChar w:fldCharType="separate"/>
        </w:r>
        <w:r w:rsidR="0073055C">
          <w:rPr>
            <w:noProof/>
            <w:webHidden/>
          </w:rPr>
          <w:t>44</w:t>
        </w:r>
        <w:r w:rsidRPr="00970A2F">
          <w:rPr>
            <w:noProof/>
            <w:webHidden/>
          </w:rPr>
          <w:fldChar w:fldCharType="end"/>
        </w:r>
      </w:hyperlink>
    </w:p>
    <w:p w14:paraId="347D9A68" w14:textId="77777777" w:rsidR="00D43737" w:rsidRPr="00E05E4F" w:rsidRDefault="00D43737" w:rsidP="00D43737">
      <w:pPr>
        <w:rPr>
          <w:b/>
          <w:bCs/>
        </w:rPr>
      </w:pPr>
      <w:r w:rsidRPr="00970A2F">
        <w:rPr>
          <w:b/>
          <w:bCs/>
          <w:szCs w:val="28"/>
        </w:rPr>
        <w:fldChar w:fldCharType="end"/>
      </w:r>
    </w:p>
    <w:p w14:paraId="519968E3" w14:textId="77777777" w:rsidR="00D00DCD" w:rsidRPr="00E05E4F" w:rsidRDefault="00D00DCD" w:rsidP="00F46181">
      <w:pPr>
        <w:autoSpaceDE w:val="0"/>
        <w:autoSpaceDN w:val="0"/>
        <w:adjustRightInd w:val="0"/>
        <w:spacing w:line="276" w:lineRule="auto"/>
        <w:rPr>
          <w:b/>
        </w:rPr>
      </w:pPr>
    </w:p>
    <w:p w14:paraId="0559B5E5" w14:textId="77777777" w:rsidR="00D43737" w:rsidRPr="00E05E4F" w:rsidRDefault="00D43737" w:rsidP="00F46181">
      <w:pPr>
        <w:autoSpaceDE w:val="0"/>
        <w:autoSpaceDN w:val="0"/>
        <w:adjustRightInd w:val="0"/>
        <w:spacing w:line="276" w:lineRule="auto"/>
        <w:rPr>
          <w:b/>
        </w:rPr>
      </w:pPr>
    </w:p>
    <w:p w14:paraId="5DA3B51B" w14:textId="77777777" w:rsidR="00D43737" w:rsidRPr="00E05E4F" w:rsidRDefault="00D43737" w:rsidP="00F46181">
      <w:pPr>
        <w:autoSpaceDE w:val="0"/>
        <w:autoSpaceDN w:val="0"/>
        <w:adjustRightInd w:val="0"/>
        <w:spacing w:line="276" w:lineRule="auto"/>
        <w:rPr>
          <w:b/>
        </w:rPr>
      </w:pPr>
    </w:p>
    <w:p w14:paraId="6C67BF5F" w14:textId="77777777" w:rsidR="00D43737" w:rsidRPr="00E05E4F" w:rsidRDefault="00D43737" w:rsidP="00F46181">
      <w:pPr>
        <w:autoSpaceDE w:val="0"/>
        <w:autoSpaceDN w:val="0"/>
        <w:adjustRightInd w:val="0"/>
        <w:spacing w:line="276" w:lineRule="auto"/>
        <w:rPr>
          <w:b/>
        </w:rPr>
      </w:pPr>
    </w:p>
    <w:p w14:paraId="6325954C" w14:textId="77777777" w:rsidR="00D43737" w:rsidRDefault="00D43737" w:rsidP="00F46181">
      <w:pPr>
        <w:autoSpaceDE w:val="0"/>
        <w:autoSpaceDN w:val="0"/>
        <w:adjustRightInd w:val="0"/>
        <w:spacing w:line="276" w:lineRule="auto"/>
        <w:rPr>
          <w:b/>
        </w:rPr>
      </w:pPr>
    </w:p>
    <w:p w14:paraId="33DD7321" w14:textId="77777777" w:rsidR="00762CB7" w:rsidRDefault="00762CB7" w:rsidP="00F46181">
      <w:pPr>
        <w:autoSpaceDE w:val="0"/>
        <w:autoSpaceDN w:val="0"/>
        <w:adjustRightInd w:val="0"/>
        <w:spacing w:line="276" w:lineRule="auto"/>
        <w:rPr>
          <w:b/>
        </w:rPr>
      </w:pPr>
    </w:p>
    <w:p w14:paraId="51968FC1" w14:textId="77777777" w:rsidR="00762CB7" w:rsidRDefault="00762CB7" w:rsidP="00F46181">
      <w:pPr>
        <w:autoSpaceDE w:val="0"/>
        <w:autoSpaceDN w:val="0"/>
        <w:adjustRightInd w:val="0"/>
        <w:spacing w:line="276" w:lineRule="auto"/>
        <w:rPr>
          <w:b/>
        </w:rPr>
      </w:pPr>
    </w:p>
    <w:p w14:paraId="1815C5FE" w14:textId="77777777" w:rsidR="00762CB7" w:rsidRDefault="00762CB7" w:rsidP="00F46181">
      <w:pPr>
        <w:autoSpaceDE w:val="0"/>
        <w:autoSpaceDN w:val="0"/>
        <w:adjustRightInd w:val="0"/>
        <w:spacing w:line="276" w:lineRule="auto"/>
        <w:rPr>
          <w:b/>
        </w:rPr>
      </w:pPr>
    </w:p>
    <w:p w14:paraId="165963D0" w14:textId="77777777" w:rsidR="00762CB7" w:rsidRDefault="00762CB7" w:rsidP="00F46181">
      <w:pPr>
        <w:autoSpaceDE w:val="0"/>
        <w:autoSpaceDN w:val="0"/>
        <w:adjustRightInd w:val="0"/>
        <w:spacing w:line="276" w:lineRule="auto"/>
        <w:rPr>
          <w:b/>
        </w:rPr>
      </w:pPr>
    </w:p>
    <w:p w14:paraId="7E56E16D" w14:textId="77777777" w:rsidR="00922741" w:rsidRPr="00922741" w:rsidRDefault="00922741" w:rsidP="00922741"/>
    <w:p w14:paraId="6612FBA5" w14:textId="77777777" w:rsidR="0021076C" w:rsidRDefault="007C64D2" w:rsidP="00F061A9">
      <w:pPr>
        <w:pStyle w:val="Nagwek3"/>
        <w:numPr>
          <w:ilvl w:val="0"/>
          <w:numId w:val="11"/>
        </w:numPr>
        <w:spacing w:before="0" w:after="240" w:line="276" w:lineRule="auto"/>
        <w:ind w:left="284"/>
      </w:pPr>
      <w:bookmarkStart w:id="0" w:name="_Toc129072010"/>
      <w:bookmarkStart w:id="1" w:name="_Toc206672178"/>
      <w:r w:rsidRPr="00922741">
        <w:lastRenderedPageBreak/>
        <w:t>Skróty i pojęcia stosowane w Regulaminie i załącznikach</w:t>
      </w:r>
      <w:bookmarkEnd w:id="0"/>
      <w:bookmarkEnd w:id="1"/>
    </w:p>
    <w:p w14:paraId="014CDC43" w14:textId="77777777" w:rsidR="0030097A" w:rsidRPr="008D0BD3" w:rsidRDefault="0030097A" w:rsidP="008D0BD3">
      <w:pPr>
        <w:spacing w:after="60" w:line="276" w:lineRule="auto"/>
        <w:rPr>
          <w:rFonts w:eastAsia="Calibri"/>
          <w:lang w:eastAsia="en-US"/>
        </w:rPr>
      </w:pPr>
      <w:r w:rsidRPr="0030097A">
        <w:rPr>
          <w:rFonts w:cs="Times New Roman"/>
          <w:b/>
        </w:rPr>
        <w:t>Beneficjent</w:t>
      </w:r>
      <w:r w:rsidRPr="0030097A">
        <w:rPr>
          <w:rFonts w:cs="Times New Roman"/>
        </w:rPr>
        <w:t xml:space="preserve"> - </w:t>
      </w:r>
      <w:r w:rsidR="008D0BD3" w:rsidRPr="008D0BD3">
        <w:rPr>
          <w:rFonts w:eastAsia="Calibri"/>
          <w:lang w:eastAsia="en-US"/>
        </w:rPr>
        <w:t xml:space="preserve">należy przez to rozumieć podmiot, o którym mowa w art. 2 pkt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CAA985B" w14:textId="77777777" w:rsidR="0030097A" w:rsidRPr="0030097A" w:rsidRDefault="0030097A" w:rsidP="0030097A">
      <w:pPr>
        <w:spacing w:after="0" w:line="276" w:lineRule="auto"/>
        <w:rPr>
          <w:rFonts w:cs="Times New Roman"/>
        </w:rPr>
      </w:pPr>
      <w:r w:rsidRPr="0030097A">
        <w:rPr>
          <w:rFonts w:cs="Times New Roman"/>
          <w:b/>
        </w:rPr>
        <w:t>CEIDG</w:t>
      </w:r>
      <w:r w:rsidRPr="0030097A">
        <w:rPr>
          <w:rFonts w:cs="Times New Roman"/>
        </w:rPr>
        <w:t xml:space="preserve"> - Centralna Ewidencja i Informacja o Działalności Gospodarczej</w:t>
      </w:r>
    </w:p>
    <w:p w14:paraId="37A3C6BC" w14:textId="77777777" w:rsidR="0030097A" w:rsidRPr="0030097A" w:rsidRDefault="0030097A" w:rsidP="0030097A">
      <w:pPr>
        <w:spacing w:after="0" w:line="276" w:lineRule="auto"/>
        <w:rPr>
          <w:rFonts w:cs="Times New Roman"/>
        </w:rPr>
      </w:pPr>
      <w:r w:rsidRPr="0030097A">
        <w:rPr>
          <w:rFonts w:cs="Times New Roman"/>
          <w:b/>
        </w:rPr>
        <w:t>Cross-</w:t>
      </w:r>
      <w:proofErr w:type="spellStart"/>
      <w:r w:rsidRPr="0030097A">
        <w:rPr>
          <w:rFonts w:cs="Times New Roman"/>
          <w:b/>
        </w:rPr>
        <w:t>financing</w:t>
      </w:r>
      <w:proofErr w:type="spellEnd"/>
      <w:r w:rsidRPr="0030097A">
        <w:rPr>
          <w:rFonts w:cs="Times New Roman"/>
        </w:rPr>
        <w:t xml:space="preserve"> – zasada w rozumieniu podrozdziału 2.4 Wytycznych dotyczących kwalifikowalności wydatków na lata 2021-2027</w:t>
      </w:r>
    </w:p>
    <w:p w14:paraId="210BDA10"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 xml:space="preserve">DNSH </w:t>
      </w:r>
      <w:bookmarkStart w:id="2" w:name="_Hlk163820925"/>
      <w:r w:rsidRPr="0030097A">
        <w:rPr>
          <w:rFonts w:eastAsia="Calibri"/>
          <w:sz w:val="28"/>
          <w:szCs w:val="28"/>
          <w:lang w:eastAsia="en-US"/>
        </w:rPr>
        <w:t>–</w:t>
      </w:r>
      <w:bookmarkEnd w:id="2"/>
      <w:r w:rsidRPr="0030097A">
        <w:rPr>
          <w:rFonts w:eastAsia="Calibri"/>
          <w:sz w:val="28"/>
          <w:szCs w:val="28"/>
          <w:lang w:eastAsia="en-US"/>
        </w:rPr>
        <w:t xml:space="preserve"> </w:t>
      </w:r>
      <w:r w:rsidRPr="0030097A">
        <w:rPr>
          <w:rFonts w:eastAsia="Calibri" w:cs="Times New Roman"/>
          <w:lang w:eastAsia="en-US"/>
        </w:rPr>
        <w:t xml:space="preserve">„Do No </w:t>
      </w:r>
      <w:proofErr w:type="spellStart"/>
      <w:r w:rsidRPr="0030097A">
        <w:rPr>
          <w:rFonts w:eastAsia="Calibri" w:cs="Times New Roman"/>
          <w:lang w:eastAsia="en-US"/>
        </w:rPr>
        <w:t>Significant</w:t>
      </w:r>
      <w:proofErr w:type="spellEnd"/>
      <w:r w:rsidRPr="0030097A">
        <w:rPr>
          <w:rFonts w:eastAsia="Calibri" w:cs="Times New Roman"/>
          <w:lang w:eastAsia="en-US"/>
        </w:rPr>
        <w:t xml:space="preserve"> </w:t>
      </w:r>
      <w:proofErr w:type="spellStart"/>
      <w:r w:rsidRPr="0030097A">
        <w:rPr>
          <w:rFonts w:eastAsia="Calibri" w:cs="Times New Roman"/>
          <w:lang w:eastAsia="en-US"/>
        </w:rPr>
        <w:t>Harm</w:t>
      </w:r>
      <w:proofErr w:type="spellEnd"/>
      <w:r w:rsidRPr="0030097A">
        <w:rPr>
          <w:rFonts w:eastAsia="Calibri" w:cs="Times New Roman"/>
          <w:lang w:eastAsia="en-US"/>
        </w:rPr>
        <w:t xml:space="preserve">” zasada nieczynienia znaczącej szkody środowisku, odnosząca się do sześciu celów takich jak: łagodzenie zmian klimatu, adaptacja do zmian klimatu, odpowiednie użytkowanie i ochrona zasobów wodnych i morskich, gospodarka </w:t>
      </w:r>
      <w:r w:rsidRPr="0030097A">
        <w:rPr>
          <w:rFonts w:eastAsia="Calibri" w:cs="Times New Roman"/>
          <w:lang w:eastAsia="en-US"/>
        </w:rPr>
        <w:br/>
        <w:t xml:space="preserve">o obiegu zamkniętym, w tym zapobieganie powstawaniu odpadów i recykling, zapobieganie </w:t>
      </w:r>
      <w:r w:rsidRPr="0030097A">
        <w:rPr>
          <w:rFonts w:eastAsia="Calibri" w:cs="Times New Roman"/>
          <w:lang w:eastAsia="en-US"/>
        </w:rPr>
        <w:br/>
        <w:t xml:space="preserve">i kontrola zanieczyszczeń powietrza, wody lub ziemi, ochrona i odbudowa bioróżnorodności </w:t>
      </w:r>
      <w:r w:rsidRPr="0030097A">
        <w:rPr>
          <w:rFonts w:eastAsia="Calibri" w:cs="Times New Roman"/>
          <w:lang w:eastAsia="en-US"/>
        </w:rPr>
        <w:br/>
        <w:t>i ekosystemów</w:t>
      </w:r>
    </w:p>
    <w:p w14:paraId="5EB96164" w14:textId="77777777" w:rsidR="0030097A" w:rsidRPr="0030097A" w:rsidRDefault="0030097A" w:rsidP="0030097A">
      <w:pPr>
        <w:spacing w:after="60" w:line="276" w:lineRule="auto"/>
        <w:rPr>
          <w:b/>
          <w:bCs/>
          <w:sz w:val="36"/>
          <w:szCs w:val="36"/>
        </w:rPr>
      </w:pPr>
      <w:r w:rsidRPr="0030097A">
        <w:rPr>
          <w:b/>
          <w:bCs/>
        </w:rPr>
        <w:t>Dokumentacja projektowa</w:t>
      </w:r>
      <w:r w:rsidRPr="0030097A">
        <w:t xml:space="preserve"> – Wniosek o dofinansowanie wraz z załącznikami</w:t>
      </w:r>
    </w:p>
    <w:p w14:paraId="08DA2168" w14:textId="77777777" w:rsidR="0030097A" w:rsidRPr="0030097A" w:rsidRDefault="0030097A" w:rsidP="0030097A">
      <w:pPr>
        <w:spacing w:after="0" w:line="276" w:lineRule="auto"/>
        <w:rPr>
          <w:rFonts w:cs="Times New Roman"/>
        </w:rPr>
      </w:pPr>
      <w:r w:rsidRPr="0030097A">
        <w:rPr>
          <w:rFonts w:cs="Times New Roman"/>
          <w:b/>
        </w:rPr>
        <w:t>Dyrektywa OOŚ</w:t>
      </w:r>
      <w:r w:rsidRPr="0030097A">
        <w:rPr>
          <w:rFonts w:cs="Times New Roman"/>
        </w:rPr>
        <w:t xml:space="preserve"> - Dyrektywa Parlamentu Europejskiego i Rady 2011/92/WE z dnia 13 grudnia 2011 r. w sprawie oceny skutków wywieranych przez niektóre przedsięwzięcia publiczne </w:t>
      </w:r>
      <w:r w:rsidRPr="0030097A">
        <w:rPr>
          <w:rFonts w:cs="Times New Roman"/>
        </w:rPr>
        <w:br/>
        <w:t>i prywatne na środowisko</w:t>
      </w:r>
    </w:p>
    <w:p w14:paraId="334051B9" w14:textId="77777777" w:rsidR="0030097A" w:rsidRPr="0030097A" w:rsidRDefault="0030097A" w:rsidP="0030097A">
      <w:pPr>
        <w:spacing w:after="60" w:line="276" w:lineRule="auto"/>
        <w:rPr>
          <w:rFonts w:eastAsia="Calibri"/>
          <w:lang w:eastAsia="en-US"/>
        </w:rPr>
      </w:pPr>
      <w:r w:rsidRPr="0030097A">
        <w:rPr>
          <w:rFonts w:eastAsia="Calibri"/>
          <w:b/>
          <w:lang w:eastAsia="en-US"/>
        </w:rPr>
        <w:t>Dyrektywa SOOŚ</w:t>
      </w:r>
      <w:r w:rsidRPr="0030097A">
        <w:rPr>
          <w:rFonts w:eastAsia="Calibri"/>
          <w:lang w:eastAsia="en-US"/>
        </w:rPr>
        <w:t xml:space="preserve"> – Dyrektywa Parlamentu Europejskiego i Rady nr 2001/42/WE z dnia </w:t>
      </w:r>
    </w:p>
    <w:p w14:paraId="458BEFDD" w14:textId="77777777" w:rsidR="0030097A" w:rsidRPr="0030097A" w:rsidRDefault="0030097A" w:rsidP="0030097A">
      <w:pPr>
        <w:spacing w:after="60" w:line="276" w:lineRule="auto"/>
        <w:rPr>
          <w:rFonts w:eastAsia="Calibri"/>
          <w:lang w:eastAsia="en-US"/>
        </w:rPr>
      </w:pPr>
      <w:r w:rsidRPr="0030097A">
        <w:rPr>
          <w:rFonts w:eastAsia="Calibri"/>
          <w:lang w:eastAsia="en-US"/>
        </w:rPr>
        <w:t>27 czerwca 2001 r. w sprawie oceny wpływu niektórych planów i programów na środowisko</w:t>
      </w:r>
    </w:p>
    <w:p w14:paraId="247DB9F8" w14:textId="77777777" w:rsidR="0030097A" w:rsidRPr="0030097A" w:rsidRDefault="0030097A" w:rsidP="0030097A">
      <w:pPr>
        <w:spacing w:after="60" w:line="276" w:lineRule="auto"/>
        <w:rPr>
          <w:rFonts w:eastAsia="Calibri"/>
          <w:lang w:eastAsia="en-US"/>
        </w:rPr>
      </w:pPr>
      <w:r w:rsidRPr="0030097A">
        <w:rPr>
          <w:rFonts w:eastAsia="Calibri"/>
          <w:b/>
          <w:lang w:eastAsia="en-US"/>
        </w:rPr>
        <w:t>EFRR</w:t>
      </w:r>
      <w:r w:rsidRPr="0030097A">
        <w:rPr>
          <w:rFonts w:eastAsia="Calibri"/>
          <w:lang w:eastAsia="en-US"/>
        </w:rPr>
        <w:t xml:space="preserve"> – Europejski Fundusz Rozwoju Regionalnego</w:t>
      </w:r>
    </w:p>
    <w:p w14:paraId="065419EB" w14:textId="77777777" w:rsidR="0030097A" w:rsidRPr="0030097A" w:rsidRDefault="0030097A" w:rsidP="0030097A">
      <w:pPr>
        <w:spacing w:after="0" w:line="276" w:lineRule="auto"/>
      </w:pPr>
      <w:r w:rsidRPr="0030097A">
        <w:rPr>
          <w:b/>
        </w:rPr>
        <w:t>Ekspert</w:t>
      </w:r>
      <w:r w:rsidRPr="0030097A">
        <w:t xml:space="preserve"> - Rozumie się przez to osobę niebędącą pracownikiem IP, dokonującą oceny merytorycznej projektów złożonych w ramach FEO 2021-2027</w:t>
      </w:r>
    </w:p>
    <w:p w14:paraId="6372F009" w14:textId="517CD1CE" w:rsidR="000A70F5" w:rsidRDefault="0030097A" w:rsidP="000A70F5">
      <w:pPr>
        <w:spacing w:after="60" w:line="276" w:lineRule="auto"/>
        <w:rPr>
          <w:rFonts w:eastAsia="Calibri"/>
          <w:lang w:eastAsia="en-US"/>
        </w:rPr>
      </w:pPr>
      <w:r w:rsidRPr="0030097A">
        <w:rPr>
          <w:b/>
        </w:rPr>
        <w:t xml:space="preserve">FEO 2021-2027 - </w:t>
      </w:r>
      <w:r w:rsidRPr="0030097A">
        <w:rPr>
          <w:rFonts w:eastAsia="Calibri"/>
          <w:lang w:eastAsia="en-US"/>
        </w:rPr>
        <w:t xml:space="preserve">Fundusze Europejskie dla Opolskiego 2021-2027 – program regionalny Fundusze Europejskie dla Opolskiego 2021-2027 v. </w:t>
      </w:r>
      <w:r w:rsidR="00DE1261">
        <w:rPr>
          <w:rFonts w:eastAsia="Calibri"/>
          <w:lang w:eastAsia="en-US"/>
        </w:rPr>
        <w:t>4</w:t>
      </w:r>
      <w:r w:rsidR="00DE1261" w:rsidRPr="0030097A">
        <w:rPr>
          <w:rFonts w:eastAsia="Calibri"/>
          <w:lang w:eastAsia="en-US"/>
        </w:rPr>
        <w:t xml:space="preserve"> </w:t>
      </w:r>
      <w:r w:rsidRPr="0030097A">
        <w:rPr>
          <w:rFonts w:eastAsia="Calibri"/>
          <w:lang w:eastAsia="en-US"/>
        </w:rPr>
        <w:t xml:space="preserve">przyjęty Decyzją Wykonawczą Komisji </w:t>
      </w:r>
      <w:r w:rsidRPr="0030097A">
        <w:rPr>
          <w:rFonts w:eastAsia="Calibri"/>
          <w:i/>
          <w:iCs/>
          <w:lang w:eastAsia="en-US"/>
        </w:rPr>
        <w:t>C(</w:t>
      </w:r>
      <w:r w:rsidR="00DE1261">
        <w:rPr>
          <w:rFonts w:eastAsia="Calibri"/>
          <w:i/>
          <w:iCs/>
          <w:lang w:eastAsia="en-US"/>
        </w:rPr>
        <w:t>2026</w:t>
      </w:r>
      <w:r w:rsidRPr="0030097A">
        <w:rPr>
          <w:rFonts w:eastAsia="Calibri"/>
          <w:i/>
          <w:iCs/>
          <w:lang w:eastAsia="en-US"/>
        </w:rPr>
        <w:t xml:space="preserve">) </w:t>
      </w:r>
      <w:r w:rsidR="00DE1261">
        <w:rPr>
          <w:rFonts w:eastAsia="Calibri"/>
          <w:i/>
          <w:iCs/>
          <w:lang w:eastAsia="en-US"/>
        </w:rPr>
        <w:t>1156</w:t>
      </w:r>
      <w:r w:rsidRPr="0030097A">
        <w:rPr>
          <w:rFonts w:eastAsia="Calibri"/>
          <w:i/>
          <w:iCs/>
          <w:lang w:eastAsia="en-US"/>
        </w:rPr>
        <w:t xml:space="preserve"> </w:t>
      </w:r>
      <w:r w:rsidRPr="0030097A">
        <w:rPr>
          <w:rFonts w:eastAsia="Calibri"/>
          <w:lang w:eastAsia="en-US"/>
        </w:rPr>
        <w:t xml:space="preserve">z dnia </w:t>
      </w:r>
      <w:r w:rsidR="00DE1261">
        <w:rPr>
          <w:rFonts w:eastAsia="Calibri"/>
          <w:i/>
          <w:iCs/>
          <w:lang w:eastAsia="en-US"/>
        </w:rPr>
        <w:t>16.02.2026</w:t>
      </w:r>
      <w:r w:rsidRPr="0030097A">
        <w:rPr>
          <w:rFonts w:eastAsia="Calibri"/>
          <w:i/>
          <w:iCs/>
          <w:lang w:eastAsia="en-US"/>
        </w:rPr>
        <w:t xml:space="preserve"> r. </w:t>
      </w:r>
      <w:r w:rsidRPr="0030097A">
        <w:rPr>
          <w:rFonts w:eastAsia="Calibri"/>
          <w:lang w:eastAsia="en-US"/>
        </w:rPr>
        <w:t>zmieniającą decyzję wykonawczą C(2022) 8515 zatwierdzającą program „Fundusze Europejskie dla Opolskiego 2021-2027” do wsparcia z Europejskiego Funduszu Rozwoju Regionalnego i Europejskiego Funduszu Społecznego Plus w ramach celu „Inwestycje na rzecz zatrudnienia i wzrostu” dla regionu Opolskiego w Polsce</w:t>
      </w:r>
    </w:p>
    <w:p w14:paraId="4B6F74CB" w14:textId="77777777" w:rsidR="0030097A" w:rsidRPr="000A70F5" w:rsidRDefault="0030097A" w:rsidP="000A70F5">
      <w:pPr>
        <w:spacing w:after="60" w:line="276" w:lineRule="auto"/>
        <w:rPr>
          <w:rFonts w:eastAsia="Calibri"/>
          <w:lang w:eastAsia="en-US"/>
        </w:rPr>
      </w:pPr>
      <w:r w:rsidRPr="0030097A">
        <w:rPr>
          <w:rFonts w:cs="Times New Roman"/>
          <w:b/>
        </w:rPr>
        <w:lastRenderedPageBreak/>
        <w:t xml:space="preserve">IP </w:t>
      </w:r>
      <w:r w:rsidRPr="0030097A">
        <w:rPr>
          <w:rFonts w:cs="Times New Roman"/>
        </w:rPr>
        <w:t>- Instytucja Pośrednicząca w ramach programu regionalnego Fundusze Europejskie dla Opolskiego 2021-2027 - w odniesieniu do niniejszego dokumentu pod pojęciem IP rozumie się Opolskie Centrum Rozwoju Gospodarki</w:t>
      </w:r>
    </w:p>
    <w:p w14:paraId="0DE05C54" w14:textId="77777777" w:rsidR="0030097A" w:rsidRPr="0030097A" w:rsidRDefault="0030097A" w:rsidP="0030097A">
      <w:pPr>
        <w:spacing w:after="0" w:line="276" w:lineRule="auto"/>
        <w:rPr>
          <w:rFonts w:cs="Times New Roman"/>
        </w:rPr>
      </w:pPr>
      <w:r w:rsidRPr="0030097A">
        <w:rPr>
          <w:rFonts w:cs="Times New Roman"/>
          <w:b/>
        </w:rPr>
        <w:t xml:space="preserve">IZ </w:t>
      </w:r>
      <w:r w:rsidRPr="0030097A">
        <w:rPr>
          <w:rFonts w:cs="Times New Roman"/>
        </w:rPr>
        <w:t>- Instytucja Zarządzająca w ramach programu regionalnego Fundusze Europejskie dla Opolskiego 2021-2027</w:t>
      </w:r>
    </w:p>
    <w:p w14:paraId="7342A80D" w14:textId="77777777" w:rsidR="0030097A" w:rsidRPr="0030097A" w:rsidRDefault="0030097A" w:rsidP="0030097A">
      <w:pPr>
        <w:spacing w:after="0" w:line="276" w:lineRule="auto"/>
      </w:pPr>
      <w:r w:rsidRPr="0030097A">
        <w:rPr>
          <w:b/>
        </w:rPr>
        <w:t>KE</w:t>
      </w:r>
      <w:r w:rsidRPr="0030097A">
        <w:t xml:space="preserve"> - Komisja Europejska</w:t>
      </w:r>
    </w:p>
    <w:p w14:paraId="5F35FB00" w14:textId="77777777" w:rsidR="0030097A" w:rsidRPr="0030097A" w:rsidRDefault="0030097A" w:rsidP="0030097A">
      <w:pPr>
        <w:spacing w:line="276" w:lineRule="auto"/>
        <w:rPr>
          <w:b/>
        </w:rPr>
      </w:pPr>
      <w:r w:rsidRPr="0030097A">
        <w:rPr>
          <w:b/>
        </w:rPr>
        <w:t xml:space="preserve">KM FEO 2021-2027 </w:t>
      </w:r>
      <w:r w:rsidRPr="0030097A">
        <w:t>- Komitet Monitorujący program Fundusze Europejskie dla Opolskiego 2021-2027</w:t>
      </w:r>
    </w:p>
    <w:p w14:paraId="34EB07A4" w14:textId="77777777" w:rsidR="0030097A" w:rsidRPr="0030097A" w:rsidRDefault="0030097A" w:rsidP="0030097A">
      <w:pPr>
        <w:spacing w:after="0" w:line="276" w:lineRule="auto"/>
      </w:pPr>
      <w:r w:rsidRPr="0030097A">
        <w:rPr>
          <w:b/>
        </w:rPr>
        <w:t>KOP</w:t>
      </w:r>
      <w:r w:rsidRPr="0030097A">
        <w:t xml:space="preserve"> - Komisja Oceny Projektów</w:t>
      </w:r>
    </w:p>
    <w:p w14:paraId="3790F3D9" w14:textId="77777777" w:rsidR="0030097A" w:rsidRPr="000A70F5" w:rsidRDefault="0030097A" w:rsidP="000A70F5">
      <w:pPr>
        <w:spacing w:after="60" w:line="276" w:lineRule="auto"/>
        <w:rPr>
          <w:rFonts w:eastAsia="Calibri"/>
          <w:b/>
          <w:bCs/>
          <w:lang w:eastAsia="en-US"/>
        </w:rPr>
      </w:pPr>
      <w:r w:rsidRPr="0030097A">
        <w:rPr>
          <w:rFonts w:eastAsia="Calibri"/>
          <w:b/>
          <w:bCs/>
          <w:lang w:eastAsia="en-US"/>
        </w:rPr>
        <w:t xml:space="preserve">Korekta – </w:t>
      </w:r>
      <w:r w:rsidRPr="0030097A">
        <w:rPr>
          <w:rFonts w:eastAsia="Calibri"/>
          <w:lang w:eastAsia="en-US"/>
        </w:rPr>
        <w:t>uzupełniona/poprawiona dokumentacja projektowa</w:t>
      </w:r>
    </w:p>
    <w:p w14:paraId="4EE79A6E" w14:textId="77777777" w:rsidR="0030097A" w:rsidRPr="0030097A" w:rsidRDefault="0030097A" w:rsidP="0030097A">
      <w:pPr>
        <w:spacing w:after="60" w:line="276" w:lineRule="auto"/>
        <w:rPr>
          <w:rFonts w:eastAsia="Calibri"/>
          <w:lang w:eastAsia="en-US"/>
        </w:rPr>
      </w:pPr>
      <w:r w:rsidRPr="0030097A">
        <w:rPr>
          <w:b/>
        </w:rPr>
        <w:t>KPA</w:t>
      </w:r>
      <w:r w:rsidRPr="0030097A">
        <w:t xml:space="preserve"> -  </w:t>
      </w:r>
      <w:r w:rsidRPr="0030097A">
        <w:rPr>
          <w:rFonts w:eastAsia="Calibri"/>
          <w:lang w:eastAsia="en-US"/>
        </w:rPr>
        <w:t>– Ustawa z dnia 14 czerwca 1960 r. Kodeks postępowania administracyjnego (</w:t>
      </w:r>
      <w:proofErr w:type="spellStart"/>
      <w:r w:rsidRPr="0030097A">
        <w:rPr>
          <w:rFonts w:eastAsia="Calibri"/>
          <w:lang w:eastAsia="en-US"/>
        </w:rPr>
        <w:t>t.j</w:t>
      </w:r>
      <w:proofErr w:type="spellEnd"/>
      <w:r w:rsidRPr="0030097A">
        <w:rPr>
          <w:rFonts w:eastAsia="Calibri"/>
          <w:lang w:eastAsia="en-US"/>
        </w:rPr>
        <w:t xml:space="preserve">. Dz. U. z 2024 r., poz. </w:t>
      </w:r>
      <w:r w:rsidRPr="0030097A">
        <w:rPr>
          <w:rFonts w:eastAsia="Calibri"/>
          <w:shd w:val="clear" w:color="auto" w:fill="FFFFFF"/>
          <w:lang w:eastAsia="en-US"/>
        </w:rPr>
        <w:t>572 ze zm.)</w:t>
      </w:r>
    </w:p>
    <w:p w14:paraId="261C5C8F" w14:textId="77777777" w:rsidR="0030097A" w:rsidRPr="0030097A" w:rsidRDefault="0030097A" w:rsidP="0030097A">
      <w:pPr>
        <w:spacing w:after="0" w:line="276" w:lineRule="auto"/>
        <w:rPr>
          <w:rFonts w:eastAsia="Calibri"/>
          <w:lang w:eastAsia="en-US"/>
        </w:rPr>
      </w:pPr>
      <w:r w:rsidRPr="0030097A">
        <w:rPr>
          <w:rFonts w:eastAsia="Calibri"/>
          <w:b/>
          <w:bCs/>
          <w:lang w:eastAsia="en-US"/>
        </w:rPr>
        <w:t xml:space="preserve">KPON </w:t>
      </w:r>
      <w:r w:rsidRPr="0030097A">
        <w:rPr>
          <w:rFonts w:eastAsia="Calibri"/>
          <w:lang w:eastAsia="en-US"/>
        </w:rPr>
        <w:t>-</w:t>
      </w:r>
      <w:r w:rsidRPr="0030097A">
        <w:rPr>
          <w:rFonts w:eastAsia="Calibri"/>
          <w:b/>
          <w:bCs/>
          <w:lang w:eastAsia="en-US"/>
        </w:rPr>
        <w:t xml:space="preserve"> </w:t>
      </w:r>
      <w:r w:rsidRPr="0030097A">
        <w:rPr>
          <w:rFonts w:eastAsia="Calibri"/>
          <w:lang w:eastAsia="en-US"/>
        </w:rPr>
        <w:t>Konwencja o prawach osób niepełnosprawnych, sporządzona w Nowym Jorku dnia 13 grudnia 2006 r. (Dz. U. z 2012 r., poz. 1169, ze zm.)</w:t>
      </w:r>
    </w:p>
    <w:p w14:paraId="29179153" w14:textId="3C89AE11" w:rsidR="0030097A" w:rsidRPr="0030097A" w:rsidRDefault="0030097A" w:rsidP="0030097A">
      <w:pPr>
        <w:spacing w:after="60" w:line="276" w:lineRule="auto"/>
        <w:rPr>
          <w:rFonts w:eastAsia="Calibri"/>
          <w:lang w:eastAsia="en-US"/>
        </w:rPr>
      </w:pPr>
      <w:r w:rsidRPr="0030097A">
        <w:rPr>
          <w:rFonts w:eastAsia="Calibri"/>
          <w:b/>
          <w:bCs/>
          <w:lang w:eastAsia="en-US"/>
        </w:rPr>
        <w:t xml:space="preserve">KPP </w:t>
      </w:r>
      <w:r w:rsidRPr="0030097A">
        <w:rPr>
          <w:rFonts w:eastAsia="Calibri"/>
          <w:lang w:eastAsia="en-US"/>
        </w:rPr>
        <w:t>-</w:t>
      </w:r>
      <w:r w:rsidRPr="0030097A">
        <w:rPr>
          <w:rFonts w:eastAsia="Calibri"/>
          <w:b/>
          <w:bCs/>
          <w:lang w:eastAsia="en-US"/>
        </w:rPr>
        <w:t xml:space="preserve"> </w:t>
      </w:r>
      <w:r w:rsidRPr="0030097A">
        <w:rPr>
          <w:rFonts w:eastAsia="Calibri"/>
          <w:lang w:eastAsia="en-US"/>
        </w:rPr>
        <w:t xml:space="preserve">Karta praw podstawowych Unii Europejskiej z dnia </w:t>
      </w:r>
      <w:r w:rsidR="00F372EA" w:rsidRPr="00F372EA">
        <w:rPr>
          <w:lang w:eastAsia="en-US"/>
        </w:rPr>
        <w:t>7 czerwca 2016 r. (Dz. Urz. UE C 202 z 07.06.2016, str. 389)</w:t>
      </w:r>
    </w:p>
    <w:p w14:paraId="082ED98C" w14:textId="77777777" w:rsidR="0030097A" w:rsidRPr="0030097A" w:rsidRDefault="0030097A" w:rsidP="0030097A">
      <w:pPr>
        <w:spacing w:after="0" w:line="276" w:lineRule="auto"/>
      </w:pPr>
      <w:r w:rsidRPr="0030097A">
        <w:rPr>
          <w:b/>
        </w:rPr>
        <w:t>KRS</w:t>
      </w:r>
      <w:r w:rsidRPr="0030097A">
        <w:t xml:space="preserve"> - Krajowy Rejestr Sądowy</w:t>
      </w:r>
    </w:p>
    <w:p w14:paraId="085C92C6" w14:textId="77777777" w:rsidR="0030097A" w:rsidRPr="0030097A" w:rsidRDefault="0030097A" w:rsidP="0030097A">
      <w:pPr>
        <w:spacing w:line="276" w:lineRule="auto"/>
      </w:pPr>
      <w:r w:rsidRPr="0030097A">
        <w:rPr>
          <w:b/>
        </w:rPr>
        <w:t xml:space="preserve">LSI 2021-2027 </w:t>
      </w:r>
      <w:r w:rsidRPr="0030097A">
        <w:t>- Lokalny System Informatyczny na lata 2021-2027, którego elementem jest Generator wniosków</w:t>
      </w:r>
    </w:p>
    <w:p w14:paraId="62777145" w14:textId="77777777" w:rsidR="0030097A" w:rsidRPr="0030097A" w:rsidRDefault="0030097A" w:rsidP="0030097A">
      <w:pPr>
        <w:spacing w:line="276" w:lineRule="auto"/>
      </w:pPr>
      <w:proofErr w:type="spellStart"/>
      <w:r w:rsidRPr="0030097A">
        <w:rPr>
          <w:b/>
        </w:rPr>
        <w:t>MFiPR</w:t>
      </w:r>
      <w:proofErr w:type="spellEnd"/>
      <w:r w:rsidRPr="0030097A">
        <w:rPr>
          <w:b/>
        </w:rPr>
        <w:t xml:space="preserve"> </w:t>
      </w:r>
      <w:r w:rsidRPr="0030097A">
        <w:t>- Ministerstwo Funduszy i Polityki Regionalnej</w:t>
      </w:r>
    </w:p>
    <w:p w14:paraId="1B415EE0" w14:textId="77777777" w:rsidR="0030097A" w:rsidRPr="0030097A" w:rsidRDefault="0030097A" w:rsidP="0030097A">
      <w:pPr>
        <w:spacing w:after="60" w:line="276" w:lineRule="auto"/>
        <w:rPr>
          <w:rFonts w:eastAsia="Calibri"/>
          <w:lang w:eastAsia="en-US"/>
        </w:rPr>
      </w:pPr>
      <w:r w:rsidRPr="0030097A">
        <w:rPr>
          <w:b/>
          <w:bCs/>
        </w:rPr>
        <w:t xml:space="preserve">MRU </w:t>
      </w:r>
      <w:r w:rsidRPr="0030097A">
        <w:rPr>
          <w:bCs/>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Pr="0030097A">
        <w:rPr>
          <w:bCs/>
        </w:rPr>
        <w:br/>
        <w:t>i odpowiednie zmiany oraz dostosowania, nie nakładające nieproporcjonalnego lub nadmiernego obciążenia, jeśli jest to potrzebne w konkretnym przypadku.</w:t>
      </w:r>
    </w:p>
    <w:p w14:paraId="35E1860D" w14:textId="0F26309E" w:rsidR="0030097A" w:rsidRPr="0030097A" w:rsidRDefault="0030097A" w:rsidP="0030097A">
      <w:pPr>
        <w:spacing w:line="276" w:lineRule="auto"/>
      </w:pPr>
      <w:r w:rsidRPr="0030097A">
        <w:rPr>
          <w:b/>
        </w:rPr>
        <w:t>MŚP</w:t>
      </w:r>
      <w:r w:rsidRPr="0030097A">
        <w:t xml:space="preserve"> </w:t>
      </w:r>
      <w:r w:rsidR="00EE519D">
        <w:t>–</w:t>
      </w:r>
      <w:r w:rsidRPr="0030097A">
        <w:t xml:space="preserve"> mikro</w:t>
      </w:r>
      <w:r w:rsidR="00EE519D">
        <w:t xml:space="preserve">, </w:t>
      </w:r>
      <w:r w:rsidRPr="0030097A">
        <w:t>małe i średnie przedsiębiorstwa</w:t>
      </w:r>
    </w:p>
    <w:p w14:paraId="27E06FEC"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Nabór</w:t>
      </w:r>
      <w:r w:rsidRPr="0030097A">
        <w:rPr>
          <w:rFonts w:eastAsia="Calibri"/>
          <w:lang w:eastAsia="en-US"/>
        </w:rPr>
        <w:t xml:space="preserve"> – </w:t>
      </w:r>
      <w:r w:rsidRPr="0030097A">
        <w:rPr>
          <w:rFonts w:eastAsia="Calibri" w:cs="Times New Roman"/>
          <w:lang w:eastAsia="en-US"/>
        </w:rPr>
        <w:t>Proces składania dokumentacji projektowej, który rozpoczyna się w dniu udostępnienia formularza wniosku o dofinansowanie projektu w systemie teleinformatycznym, w terminach określonych w Regulaminie wyboru projektów</w:t>
      </w:r>
    </w:p>
    <w:p w14:paraId="68328A59" w14:textId="77777777" w:rsidR="0030097A" w:rsidRPr="0030097A" w:rsidRDefault="0030097A" w:rsidP="0030097A">
      <w:pPr>
        <w:spacing w:after="0" w:line="276" w:lineRule="auto"/>
        <w:rPr>
          <w:rFonts w:cs="Times New Roman"/>
        </w:rPr>
      </w:pPr>
      <w:r w:rsidRPr="0030097A">
        <w:rPr>
          <w:rFonts w:cs="Times New Roman"/>
          <w:b/>
        </w:rPr>
        <w:t>OCRG</w:t>
      </w:r>
      <w:r w:rsidRPr="0030097A">
        <w:rPr>
          <w:rFonts w:cs="Times New Roman"/>
        </w:rPr>
        <w:t xml:space="preserve"> - Opolskie Centrum Rozwoju Gospodarki</w:t>
      </w:r>
    </w:p>
    <w:p w14:paraId="75F25B76" w14:textId="77777777" w:rsidR="0030097A" w:rsidRPr="0030097A" w:rsidRDefault="0030097A" w:rsidP="0030097A">
      <w:pPr>
        <w:spacing w:after="0" w:line="276" w:lineRule="auto"/>
        <w:rPr>
          <w:rFonts w:cs="Times New Roman"/>
        </w:rPr>
      </w:pPr>
      <w:r w:rsidRPr="0030097A">
        <w:rPr>
          <w:rFonts w:cs="Times New Roman"/>
          <w:b/>
        </w:rPr>
        <w:t>OOŚ</w:t>
      </w:r>
      <w:r w:rsidRPr="0030097A">
        <w:rPr>
          <w:rFonts w:cs="Times New Roman"/>
        </w:rPr>
        <w:t xml:space="preserve"> - Ocena oddziaływania na środowisko</w:t>
      </w:r>
    </w:p>
    <w:p w14:paraId="6DABA39E" w14:textId="77777777" w:rsidR="0030097A" w:rsidRPr="0030097A" w:rsidRDefault="0030097A" w:rsidP="0030097A">
      <w:r w:rsidRPr="0030097A">
        <w:rPr>
          <w:b/>
        </w:rPr>
        <w:t xml:space="preserve">OSI </w:t>
      </w:r>
      <w:r w:rsidRPr="0030097A">
        <w:t>- Obszary zidentyfikowane jako OSI zostały wskazane w Krajowej Strategii Rozwoju Regionalnego 2030. W województwie opolskim są to:</w:t>
      </w:r>
    </w:p>
    <w:p w14:paraId="6CB0D803" w14:textId="77777777" w:rsidR="0030097A" w:rsidRPr="0030097A" w:rsidRDefault="0030097A" w:rsidP="00F061A9">
      <w:pPr>
        <w:numPr>
          <w:ilvl w:val="0"/>
          <w:numId w:val="28"/>
        </w:numPr>
        <w:spacing w:after="0"/>
      </w:pPr>
      <w:r w:rsidRPr="0030097A">
        <w:lastRenderedPageBreak/>
        <w:t xml:space="preserve">Miasta średnie tracące funkcje społeczno-gospodarcze - </w:t>
      </w:r>
      <w:r w:rsidRPr="0030097A">
        <w:rPr>
          <w:b/>
          <w:bCs/>
        </w:rPr>
        <w:t>8 miast:</w:t>
      </w:r>
      <w:r w:rsidRPr="0030097A">
        <w:t xml:space="preserve"> Brzeg, Kędzierzyn-Koźle, Kluczbork, Krapkowice, Namysłów, Nysa, Prudnik, Strzelce Opolskie,</w:t>
      </w:r>
    </w:p>
    <w:p w14:paraId="575BCF6B" w14:textId="77777777" w:rsidR="0030097A" w:rsidRPr="0030097A" w:rsidRDefault="0030097A" w:rsidP="00F061A9">
      <w:pPr>
        <w:numPr>
          <w:ilvl w:val="0"/>
          <w:numId w:val="28"/>
        </w:numPr>
        <w:spacing w:after="0"/>
      </w:pPr>
      <w:r w:rsidRPr="0030097A">
        <w:t xml:space="preserve">Obszary zagrożone trwałą marginalizacją - </w:t>
      </w:r>
      <w:r w:rsidRPr="0030097A">
        <w:rPr>
          <w:b/>
          <w:bCs/>
        </w:rPr>
        <w:t>15 gmin</w:t>
      </w:r>
      <w:r w:rsidRPr="0030097A">
        <w:t>: Baborów, Branice, Cisek, Domaszowice, Gorzów Śląski, Kamiennik, Murów, Otmuchów, Paczków, Pakosławice, Pawłowiczki, Radłów, Świerczów, Wilków, Wołczyn.</w:t>
      </w:r>
    </w:p>
    <w:p w14:paraId="78311E19" w14:textId="77777777" w:rsidR="0030097A" w:rsidRPr="0030097A" w:rsidRDefault="0030097A" w:rsidP="0030097A">
      <w:pPr>
        <w:spacing w:line="276" w:lineRule="auto"/>
        <w:outlineLvl w:val="5"/>
        <w:rPr>
          <w:bCs/>
          <w:szCs w:val="22"/>
        </w:rPr>
      </w:pPr>
      <w:r w:rsidRPr="0030097A">
        <w:rPr>
          <w:b/>
          <w:bCs/>
          <w:szCs w:val="22"/>
        </w:rPr>
        <w:t xml:space="preserve">OZE </w:t>
      </w:r>
      <w:r w:rsidRPr="0030097A">
        <w:rPr>
          <w:bCs/>
          <w:szCs w:val="22"/>
        </w:rPr>
        <w:t>– Odnawialne źródła energii</w:t>
      </w:r>
    </w:p>
    <w:p w14:paraId="0F5CAA4F" w14:textId="77777777" w:rsidR="0030097A" w:rsidRPr="0030097A" w:rsidRDefault="0030097A" w:rsidP="0030097A">
      <w:pPr>
        <w:spacing w:line="276" w:lineRule="auto"/>
      </w:pPr>
      <w:r w:rsidRPr="0030097A">
        <w:rPr>
          <w:b/>
        </w:rPr>
        <w:t xml:space="preserve">Partnerzy </w:t>
      </w:r>
      <w:r w:rsidRPr="0030097A">
        <w:t xml:space="preserve"> - partnerzy, o których mowa w art. 8 rozporządzenia ogólnego</w:t>
      </w:r>
    </w:p>
    <w:p w14:paraId="70FE4AAC" w14:textId="77777777" w:rsidR="0030097A" w:rsidRPr="0030097A" w:rsidRDefault="0030097A" w:rsidP="0030097A">
      <w:pPr>
        <w:spacing w:after="60" w:line="276" w:lineRule="auto"/>
        <w:rPr>
          <w:rFonts w:eastAsia="Calibri" w:cs="Times New Roman"/>
          <w:lang w:eastAsia="en-US"/>
        </w:rPr>
      </w:pPr>
      <w:bookmarkStart w:id="3" w:name="_Hlk164322236"/>
      <w:r w:rsidRPr="0030097A">
        <w:rPr>
          <w:rFonts w:eastAsia="Calibri"/>
          <w:b/>
          <w:bCs/>
          <w:lang w:eastAsia="en-US"/>
        </w:rPr>
        <w:t>Podpis elektroniczny</w:t>
      </w:r>
      <w:r w:rsidRPr="0030097A">
        <w:rPr>
          <w:rFonts w:eastAsia="Calibri"/>
          <w:lang w:eastAsia="en-US"/>
        </w:rPr>
        <w:t xml:space="preserve"> – pod </w:t>
      </w:r>
      <w:r w:rsidRPr="0030097A">
        <w:rPr>
          <w:rFonts w:eastAsia="Calibri" w:cs="Times New Roman"/>
          <w:lang w:eastAsia="en-US"/>
        </w:rPr>
        <w:t>pojęciem podpisu elektronicznego rozumie się podpis przy użyciu potwierdzonego profilu zaufanego lub kwalifikowanego podpisu elektronicznego</w:t>
      </w:r>
      <w:bookmarkEnd w:id="3"/>
    </w:p>
    <w:p w14:paraId="6683AE9B"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Pomoc de minimis</w:t>
      </w:r>
      <w:r w:rsidRPr="0030097A">
        <w:rPr>
          <w:rFonts w:eastAsia="Calibri"/>
          <w:lang w:eastAsia="en-US"/>
        </w:rPr>
        <w:t xml:space="preserve"> – </w:t>
      </w:r>
      <w:r w:rsidRPr="0030097A">
        <w:rPr>
          <w:rFonts w:eastAsia="Calibri" w:cs="Times New Roman"/>
          <w:lang w:eastAsia="en-US"/>
        </w:rPr>
        <w:t xml:space="preserve">pomoc zgodna z przepisami Rozporządzenia Komisji (UE) 2023/2831 z dnia 13 grudnia 2023 r. w sprawie stosowania art. 107 i 108 Traktatu o funkcjonowaniu Unii Europejskiej do pomocy de minimis (Dz. Urz. UE L z 15.12.2023) oraz Rozporządzenia Ministra Funduszy i Polityki Regionalnej z dnia 17 kwietnia 2024 r. </w:t>
      </w:r>
      <w:r w:rsidRPr="0030097A">
        <w:rPr>
          <w:rFonts w:eastAsia="Calibri" w:cs="Times New Roman"/>
          <w:bCs/>
          <w:lang w:eastAsia="en-US"/>
        </w:rPr>
        <w:t>w sprawie udzielania pomocy </w:t>
      </w:r>
      <w:r w:rsidRPr="0030097A">
        <w:rPr>
          <w:rFonts w:eastAsia="Calibri" w:cs="Times New Roman"/>
          <w:lang w:eastAsia="en-US"/>
        </w:rPr>
        <w:t>de minimis</w:t>
      </w:r>
      <w:r w:rsidRPr="0030097A">
        <w:rPr>
          <w:rFonts w:eastAsia="Calibri" w:cs="Times New Roman"/>
          <w:bCs/>
          <w:lang w:eastAsia="en-US"/>
        </w:rPr>
        <w:t> w ramach regionalnych programów na lata 2021-2027</w:t>
      </w:r>
    </w:p>
    <w:p w14:paraId="64CE4F8A" w14:textId="77777777" w:rsidR="0030097A" w:rsidRPr="0030097A" w:rsidRDefault="0030097A" w:rsidP="0030097A">
      <w:pPr>
        <w:spacing w:after="60" w:line="276" w:lineRule="auto"/>
        <w:rPr>
          <w:rFonts w:eastAsia="Calibri" w:cs="Times New Roman"/>
          <w:lang w:eastAsia="en-US"/>
        </w:rPr>
      </w:pPr>
      <w:r w:rsidRPr="0030097A">
        <w:rPr>
          <w:rFonts w:eastAsia="Calibri"/>
          <w:b/>
          <w:bCs/>
          <w:lang w:eastAsia="en-US"/>
        </w:rPr>
        <w:t>Pomoc publiczna</w:t>
      </w:r>
      <w:r w:rsidRPr="0030097A">
        <w:rPr>
          <w:rFonts w:eastAsia="Calibri"/>
          <w:lang w:eastAsia="en-US"/>
        </w:rPr>
        <w:t xml:space="preserve"> – </w:t>
      </w:r>
      <w:r w:rsidRPr="0030097A">
        <w:rPr>
          <w:rFonts w:eastAsia="Calibri" w:cs="Times New Roman"/>
          <w:lang w:eastAsia="en-US"/>
        </w:rPr>
        <w:t xml:space="preserve">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59CE5C2A" w14:textId="77777777" w:rsidR="0030097A" w:rsidRPr="0030097A" w:rsidRDefault="0030097A" w:rsidP="0030097A">
      <w:pPr>
        <w:spacing w:after="60" w:line="276" w:lineRule="auto"/>
        <w:rPr>
          <w:rFonts w:eastAsia="Calibri" w:cs="Times New Roman"/>
          <w:lang w:eastAsia="en-US"/>
        </w:rPr>
      </w:pPr>
      <w:r w:rsidRPr="0030097A">
        <w:rPr>
          <w:rFonts w:eastAsia="Calibri" w:cs="Times New Roman"/>
          <w:lang w:eastAsia="en-US"/>
        </w:rPr>
        <w:t xml:space="preserve">a) występuje transfer środków publicznych, </w:t>
      </w:r>
    </w:p>
    <w:p w14:paraId="5CB29AD6" w14:textId="77777777" w:rsidR="0030097A" w:rsidRPr="0030097A" w:rsidRDefault="0030097A" w:rsidP="0030097A">
      <w:pPr>
        <w:spacing w:after="60" w:line="276" w:lineRule="auto"/>
        <w:rPr>
          <w:rFonts w:eastAsia="Calibri" w:cs="Times New Roman"/>
          <w:lang w:eastAsia="en-US"/>
        </w:rPr>
      </w:pPr>
      <w:r w:rsidRPr="0030097A">
        <w:rPr>
          <w:rFonts w:eastAsia="Calibri" w:cs="Times New Roman"/>
          <w:lang w:eastAsia="en-US"/>
        </w:rPr>
        <w:t xml:space="preserve">b) podmiot uzyskuje korzyść ekonomiczną, </w:t>
      </w:r>
    </w:p>
    <w:p w14:paraId="4AEAECF1" w14:textId="77777777" w:rsidR="0030097A" w:rsidRPr="0030097A" w:rsidRDefault="0030097A" w:rsidP="0030097A">
      <w:pPr>
        <w:spacing w:after="60" w:line="276" w:lineRule="auto"/>
        <w:rPr>
          <w:rFonts w:eastAsia="Calibri" w:cs="Times New Roman"/>
          <w:lang w:eastAsia="en-US"/>
        </w:rPr>
      </w:pPr>
      <w:r w:rsidRPr="0030097A">
        <w:rPr>
          <w:rFonts w:eastAsia="Calibri" w:cs="Times New Roman"/>
          <w:lang w:eastAsia="en-US"/>
        </w:rPr>
        <w:t xml:space="preserve">c) wsparcie ma charakter selektywny, to znaczy uprzywilejowuje określony lub określone podmioty albo produkcję określonych towarów, </w:t>
      </w:r>
    </w:p>
    <w:p w14:paraId="3190B44A" w14:textId="77777777" w:rsidR="0030097A" w:rsidRPr="0030097A" w:rsidRDefault="0030097A" w:rsidP="00F061A9">
      <w:pPr>
        <w:numPr>
          <w:ilvl w:val="0"/>
          <w:numId w:val="29"/>
        </w:numPr>
        <w:spacing w:after="60" w:line="276" w:lineRule="auto"/>
        <w:contextualSpacing/>
        <w:rPr>
          <w:rFonts w:eastAsia="Calibri" w:cs="Times New Roman"/>
          <w:lang w:eastAsia="en-US"/>
        </w:rPr>
      </w:pPr>
      <w:r w:rsidRPr="0030097A">
        <w:rPr>
          <w:rFonts w:eastAsia="Calibri" w:cs="Times New Roman"/>
          <w:lang w:eastAsia="en-US"/>
        </w:rPr>
        <w:t>grozi zakłóceniem lub zakłóca konkurencję na rynku unijnym przedsiębiorstwom oraz wpływa na wymianę handlową między krajami członkowskimi UE</w:t>
      </w:r>
    </w:p>
    <w:p w14:paraId="17615373" w14:textId="77777777" w:rsidR="0030097A" w:rsidRPr="0030097A" w:rsidRDefault="0030097A" w:rsidP="0030097A">
      <w:pPr>
        <w:spacing w:after="0" w:line="276" w:lineRule="auto"/>
      </w:pPr>
      <w:r w:rsidRPr="0030097A">
        <w:rPr>
          <w:b/>
        </w:rPr>
        <w:t>Projekt</w:t>
      </w:r>
      <w:r w:rsidRPr="0030097A">
        <w:t xml:space="preserve"> - Przedsięwzięcie będące przedmiotem wniosku o dofinansowanie</w:t>
      </w:r>
    </w:p>
    <w:p w14:paraId="0BCB3115" w14:textId="77777777" w:rsidR="0030097A" w:rsidRPr="0030097A" w:rsidRDefault="0030097A" w:rsidP="0030097A">
      <w:pPr>
        <w:spacing w:line="276" w:lineRule="auto"/>
      </w:pPr>
      <w:r w:rsidRPr="0030097A">
        <w:rPr>
          <w:b/>
        </w:rPr>
        <w:t>Projekt infrastrukturalny</w:t>
      </w:r>
      <w:r w:rsidRPr="0030097A">
        <w:t xml:space="preserve"> – 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ramach, których przewiduje się prowadzenie jakichkolwiek robót budowlanych również traktowane są jako projekt infrastrukturalny</w:t>
      </w:r>
    </w:p>
    <w:p w14:paraId="0D269EFD" w14:textId="3919AE76" w:rsidR="0030097A" w:rsidRPr="0030097A" w:rsidRDefault="0030097A" w:rsidP="0030097A">
      <w:pPr>
        <w:spacing w:line="276" w:lineRule="auto"/>
        <w:rPr>
          <w:b/>
        </w:rPr>
      </w:pPr>
      <w:r w:rsidRPr="0030097A">
        <w:rPr>
          <w:b/>
        </w:rPr>
        <w:t xml:space="preserve">Regionalna pomoc inwestycyjna </w:t>
      </w:r>
      <w:r w:rsidRPr="0030097A">
        <w:t xml:space="preserve">- pomoc zgodna z przepisami Rozporządzenia Komisji (UE) 651/2014 z dnia 17 czerwca 2014 r. uznające niektóre rodzaje pomocy za zgodne z rynkiem wewnętrznym w zastosowaniu art. 107 i 108 Traktatu (Tekst mający znaczenie dla EOG) oraz Rozporządzeniem Ministra Funduszy i Polityki Regionalnej z dnia 7 października 2022 r. w sprawie udzielania regionalnej pomocy inwestycyjnej w ramach celu polityki CP1 (iii) w zakresie </w:t>
      </w:r>
      <w:r w:rsidRPr="0030097A">
        <w:lastRenderedPageBreak/>
        <w:t xml:space="preserve">wzmacniania trwałego wzrostu i konkurencyjności </w:t>
      </w:r>
      <w:proofErr w:type="spellStart"/>
      <w:r w:rsidRPr="0030097A">
        <w:t>mikroprzedsiębiorców</w:t>
      </w:r>
      <w:proofErr w:type="spellEnd"/>
      <w:r w:rsidRPr="0030097A">
        <w:t>, małych i średnich przedsiębiorców oraz tworzenia miejsc pracy w mikroprzedsiębiorstwach, małych i średnich przedsiębiorstwach, w tym poprzez inwestycje produkcyjne w ramach regionalnych programów na lata 2021–2027 (</w:t>
      </w:r>
      <w:proofErr w:type="spellStart"/>
      <w:r w:rsidR="00A60E6E">
        <w:t>t.j</w:t>
      </w:r>
      <w:proofErr w:type="spellEnd"/>
      <w:r w:rsidR="00A60E6E">
        <w:t xml:space="preserve">. </w:t>
      </w:r>
      <w:r w:rsidRPr="0030097A">
        <w:t xml:space="preserve">Dz. U. </w:t>
      </w:r>
      <w:r w:rsidR="00A60E6E">
        <w:t>2024</w:t>
      </w:r>
      <w:r w:rsidR="00A60E6E" w:rsidRPr="0030097A">
        <w:t xml:space="preserve"> </w:t>
      </w:r>
      <w:r w:rsidRPr="0030097A">
        <w:t xml:space="preserve">poz. </w:t>
      </w:r>
      <w:r w:rsidR="00A60E6E">
        <w:t>1642</w:t>
      </w:r>
      <w:r w:rsidRPr="0030097A">
        <w:t>)</w:t>
      </w:r>
    </w:p>
    <w:p w14:paraId="1DAE17C5" w14:textId="77777777" w:rsidR="0030097A" w:rsidRPr="0030097A" w:rsidRDefault="0030097A" w:rsidP="0030097A">
      <w:pPr>
        <w:spacing w:line="276" w:lineRule="auto"/>
      </w:pPr>
      <w:r w:rsidRPr="0030097A">
        <w:rPr>
          <w:b/>
        </w:rPr>
        <w:t>RDOŚ</w:t>
      </w:r>
      <w:r w:rsidRPr="0030097A">
        <w:t xml:space="preserve"> – Regionalna Dyrekcja Ochrony Środowiska</w:t>
      </w:r>
    </w:p>
    <w:p w14:paraId="3AD29B76" w14:textId="77777777" w:rsidR="0030097A" w:rsidRPr="0030097A" w:rsidRDefault="0030097A" w:rsidP="0030097A">
      <w:pPr>
        <w:spacing w:after="0" w:line="276" w:lineRule="auto"/>
      </w:pPr>
      <w:r w:rsidRPr="0030097A">
        <w:rPr>
          <w:b/>
        </w:rPr>
        <w:t>Regulamin</w:t>
      </w:r>
      <w:r w:rsidRPr="0030097A">
        <w:t xml:space="preserve"> - Regulamin wyboru projektów</w:t>
      </w:r>
    </w:p>
    <w:p w14:paraId="3CA2CEDD" w14:textId="77777777" w:rsidR="0030097A" w:rsidRPr="0030097A" w:rsidRDefault="0030097A" w:rsidP="0030097A">
      <w:pPr>
        <w:spacing w:line="276" w:lineRule="auto"/>
      </w:pPr>
      <w:r w:rsidRPr="0030097A">
        <w:rPr>
          <w:b/>
        </w:rPr>
        <w:t xml:space="preserve">Rozporządzenie ogólne </w:t>
      </w:r>
      <w:r w:rsidRPr="0030097A">
        <w:t xml:space="preserve">- Rozporządzenie Parlamentu Europejskiego i Rady (UE) </w:t>
      </w:r>
      <w:r w:rsidRPr="0030097A">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30097A">
        <w:br/>
        <w:t>i Polityki Wizowej</w:t>
      </w:r>
    </w:p>
    <w:p w14:paraId="4CE6DBB0" w14:textId="77777777" w:rsidR="0030097A" w:rsidRPr="0030097A" w:rsidRDefault="0030097A" w:rsidP="0030097A">
      <w:pPr>
        <w:spacing w:line="276" w:lineRule="auto"/>
      </w:pPr>
      <w:r w:rsidRPr="0030097A">
        <w:rPr>
          <w:b/>
        </w:rPr>
        <w:t xml:space="preserve">Rozporządzenie EFRR – </w:t>
      </w:r>
      <w:r w:rsidRPr="0030097A">
        <w:t>Rozporządzenie Parlamentu Europejskiego i Rady (UE)  nr 2021/1058 z 24 czerwca 2021 r. sprawie Europejskiego Funduszu Rozwoju Regionalnego i Funduszu Spójności.</w:t>
      </w:r>
    </w:p>
    <w:p w14:paraId="4F86BBE3" w14:textId="77777777" w:rsidR="0030097A" w:rsidRPr="0030097A" w:rsidRDefault="0030097A" w:rsidP="0030097A">
      <w:pPr>
        <w:spacing w:line="276" w:lineRule="auto"/>
      </w:pPr>
      <w:r w:rsidRPr="0030097A">
        <w:rPr>
          <w:b/>
        </w:rPr>
        <w:t xml:space="preserve">SZOP </w:t>
      </w:r>
      <w:r w:rsidRPr="0030097A">
        <w:t>-</w:t>
      </w:r>
      <w:r w:rsidRPr="0030097A">
        <w:rPr>
          <w:b/>
        </w:rPr>
        <w:t xml:space="preserve"> </w:t>
      </w:r>
      <w:r w:rsidRPr="0030097A">
        <w:t>Szczegółowy Opis Priorytetów programu regionalnego Fundusze Europejskie dla Opolskiego 2021-2027</w:t>
      </w:r>
    </w:p>
    <w:p w14:paraId="7EE2E235" w14:textId="77777777" w:rsidR="0030097A" w:rsidRPr="0030097A" w:rsidRDefault="0030097A" w:rsidP="0030097A">
      <w:pPr>
        <w:spacing w:line="276" w:lineRule="auto"/>
      </w:pPr>
      <w:r w:rsidRPr="0030097A">
        <w:rPr>
          <w:b/>
        </w:rPr>
        <w:t xml:space="preserve">TFUE </w:t>
      </w:r>
      <w:r w:rsidRPr="0030097A">
        <w:t>– Traktat o funkcjonowaniu Unii Europejskiej</w:t>
      </w:r>
    </w:p>
    <w:p w14:paraId="610CF6ED" w14:textId="77777777" w:rsidR="0030097A" w:rsidRPr="0030097A" w:rsidRDefault="0030097A" w:rsidP="0030097A">
      <w:pPr>
        <w:spacing w:after="0" w:line="276" w:lineRule="auto"/>
      </w:pPr>
      <w:r w:rsidRPr="0030097A">
        <w:rPr>
          <w:b/>
        </w:rPr>
        <w:t>UE</w:t>
      </w:r>
      <w:r w:rsidRPr="0030097A">
        <w:t xml:space="preserve"> - Unia Europejska</w:t>
      </w:r>
    </w:p>
    <w:p w14:paraId="4969BCB0" w14:textId="77777777" w:rsidR="0030097A" w:rsidRPr="0030097A" w:rsidRDefault="0030097A" w:rsidP="0030097A">
      <w:pPr>
        <w:spacing w:after="60" w:line="276" w:lineRule="auto"/>
        <w:rPr>
          <w:rFonts w:eastAsia="Calibri"/>
          <w:lang w:eastAsia="en-US"/>
        </w:rPr>
      </w:pPr>
      <w:r w:rsidRPr="0030097A">
        <w:rPr>
          <w:rFonts w:eastAsia="Calibri"/>
          <w:b/>
          <w:bCs/>
          <w:lang w:eastAsia="en-US"/>
        </w:rPr>
        <w:t>Umowa Partnerstwa</w:t>
      </w:r>
      <w:r w:rsidRPr="0030097A">
        <w:rPr>
          <w:rFonts w:eastAsia="Calibri"/>
          <w:lang w:eastAsia="en-US"/>
        </w:rPr>
        <w:t xml:space="preserve"> – Programowanie perspektywy finansowej 2021-2027- Umowa Partnerstwa, dokument przyjęty przez Komisję Europejską 30 czerwca 2022 r.</w:t>
      </w:r>
    </w:p>
    <w:p w14:paraId="78787690" w14:textId="77777777" w:rsidR="0030097A" w:rsidRPr="0030097A" w:rsidRDefault="0030097A" w:rsidP="0030097A">
      <w:pPr>
        <w:spacing w:after="0" w:line="276" w:lineRule="auto"/>
      </w:pPr>
      <w:r w:rsidRPr="0030097A">
        <w:rPr>
          <w:b/>
        </w:rPr>
        <w:t>UMWO</w:t>
      </w:r>
      <w:r w:rsidRPr="0030097A">
        <w:t xml:space="preserve"> - Urząd Marszałkowski Województwa Opolskiego</w:t>
      </w:r>
    </w:p>
    <w:p w14:paraId="40696F38" w14:textId="71CE5E03" w:rsidR="0030097A" w:rsidRPr="0030097A" w:rsidRDefault="0030097A" w:rsidP="0030097A">
      <w:pPr>
        <w:spacing w:after="60" w:line="276" w:lineRule="auto"/>
        <w:rPr>
          <w:rFonts w:eastAsia="Calibri"/>
          <w:lang w:eastAsia="en-US"/>
        </w:rPr>
      </w:pPr>
      <w:proofErr w:type="spellStart"/>
      <w:r w:rsidRPr="0030097A">
        <w:rPr>
          <w:rFonts w:eastAsia="Calibri"/>
          <w:b/>
          <w:lang w:eastAsia="en-US"/>
        </w:rPr>
        <w:t>Uooś</w:t>
      </w:r>
      <w:proofErr w:type="spellEnd"/>
      <w:r w:rsidRPr="0030097A">
        <w:rPr>
          <w:rFonts w:eastAsia="Calibri"/>
          <w:b/>
          <w:lang w:eastAsia="en-US"/>
        </w:rPr>
        <w:t xml:space="preserve"> </w:t>
      </w:r>
      <w:r w:rsidRPr="0030097A">
        <w:rPr>
          <w:rFonts w:eastAsia="Calibri"/>
          <w:lang w:eastAsia="en-US"/>
        </w:rPr>
        <w:t>– Ustawa z dnia 3 października 2008 r. o udostępnianiu informacji o środowisku i jego ochronie, udziale społeczeństwa w ochronie środowiska oraz o ocenach oddziaływania na środowisko (</w:t>
      </w:r>
      <w:proofErr w:type="spellStart"/>
      <w:r w:rsidRPr="0030097A">
        <w:rPr>
          <w:rFonts w:eastAsia="Calibri"/>
          <w:lang w:eastAsia="en-US"/>
        </w:rPr>
        <w:t>t.j</w:t>
      </w:r>
      <w:proofErr w:type="spellEnd"/>
      <w:r w:rsidRPr="0030097A">
        <w:rPr>
          <w:rFonts w:eastAsia="Calibri"/>
          <w:lang w:eastAsia="en-US"/>
        </w:rPr>
        <w:t>. Dz. U. z 2024 r., poz. 1112</w:t>
      </w:r>
      <w:r w:rsidR="00CF5627">
        <w:rPr>
          <w:rFonts w:eastAsia="Calibri"/>
          <w:lang w:eastAsia="en-US"/>
        </w:rPr>
        <w:t xml:space="preserve"> ze zm.</w:t>
      </w:r>
      <w:r w:rsidRPr="0030097A">
        <w:rPr>
          <w:rFonts w:eastAsia="Calibri"/>
          <w:lang w:eastAsia="en-US"/>
        </w:rPr>
        <w:t xml:space="preserve">) </w:t>
      </w:r>
    </w:p>
    <w:p w14:paraId="27DC8964" w14:textId="33C8A7B0" w:rsidR="0030097A" w:rsidRPr="0030097A" w:rsidRDefault="0030097A" w:rsidP="0030097A">
      <w:pPr>
        <w:spacing w:line="276" w:lineRule="auto"/>
      </w:pPr>
      <w:r w:rsidRPr="0030097A">
        <w:rPr>
          <w:b/>
        </w:rPr>
        <w:t>Ustawa wdrożeniowa</w:t>
      </w:r>
      <w:r w:rsidRPr="0030097A">
        <w:t xml:space="preserve"> - ustawa z dnia 28 kwietnia 2022 r. o zasadach realizacji zadań finansowanych ze środków europejskich w perspektywie finansowej 2021-2027 </w:t>
      </w:r>
      <w:r w:rsidRPr="0030097A">
        <w:br/>
        <w:t>(</w:t>
      </w:r>
      <w:proofErr w:type="spellStart"/>
      <w:r w:rsidR="00CF5627">
        <w:t>t.j</w:t>
      </w:r>
      <w:proofErr w:type="spellEnd"/>
      <w:r w:rsidR="00CF5627">
        <w:t xml:space="preserve">. </w:t>
      </w:r>
      <w:r w:rsidRPr="0030097A">
        <w:t xml:space="preserve">Dz. U. z </w:t>
      </w:r>
      <w:r w:rsidR="00CF5627">
        <w:t>2025</w:t>
      </w:r>
      <w:r w:rsidR="00CF5627" w:rsidRPr="0030097A">
        <w:t xml:space="preserve"> </w:t>
      </w:r>
      <w:r w:rsidRPr="0030097A">
        <w:t xml:space="preserve">r. poz. </w:t>
      </w:r>
      <w:r w:rsidR="00CF5627">
        <w:t>1733</w:t>
      </w:r>
      <w:r w:rsidR="005514AE">
        <w:t>ze zm.</w:t>
      </w:r>
      <w:r w:rsidRPr="0030097A">
        <w:t>)</w:t>
      </w:r>
    </w:p>
    <w:p w14:paraId="528F9732" w14:textId="77777777" w:rsidR="0030097A" w:rsidRPr="0030097A" w:rsidRDefault="0030097A" w:rsidP="0030097A">
      <w:pPr>
        <w:spacing w:after="0" w:line="276" w:lineRule="auto"/>
      </w:pPr>
      <w:r w:rsidRPr="0030097A">
        <w:rPr>
          <w:b/>
        </w:rPr>
        <w:t>WE</w:t>
      </w:r>
      <w:r w:rsidRPr="0030097A">
        <w:t xml:space="preserve"> - Wspólnota Europejska</w:t>
      </w:r>
    </w:p>
    <w:p w14:paraId="69A83925" w14:textId="77777777" w:rsidR="0030097A" w:rsidRPr="0030097A" w:rsidRDefault="0030097A" w:rsidP="0030097A">
      <w:pPr>
        <w:spacing w:line="276" w:lineRule="auto"/>
      </w:pPr>
      <w:r w:rsidRPr="0030097A">
        <w:rPr>
          <w:b/>
        </w:rPr>
        <w:t>Wniosek o dofinansowanie projektu</w:t>
      </w:r>
      <w:r w:rsidRPr="0030097A">
        <w:t xml:space="preserve"> - wniosek, w którym zawarte są informacje na temat wnioskodawcy oraz opis projektu, na podstawie których dokonuje się oceny spełniania przez ten projekt kryteriów wyboru projektów</w:t>
      </w:r>
    </w:p>
    <w:p w14:paraId="75A5346D" w14:textId="77777777" w:rsidR="000A70F5" w:rsidRDefault="0030097A" w:rsidP="0030097A">
      <w:pPr>
        <w:spacing w:line="276" w:lineRule="auto"/>
      </w:pPr>
      <w:r w:rsidRPr="0030097A">
        <w:rPr>
          <w:b/>
        </w:rPr>
        <w:t xml:space="preserve">Wnioskodawca </w:t>
      </w:r>
      <w:r w:rsidRPr="0030097A">
        <w:t>- podmiot, który złożył wniosek o dofinansowanie projektu</w:t>
      </w:r>
    </w:p>
    <w:p w14:paraId="5DD940B1" w14:textId="77777777" w:rsidR="0030097A" w:rsidRPr="0030097A" w:rsidRDefault="0030097A" w:rsidP="0030097A">
      <w:pPr>
        <w:spacing w:line="276" w:lineRule="auto"/>
      </w:pPr>
      <w:r w:rsidRPr="0030097A">
        <w:rPr>
          <w:b/>
        </w:rPr>
        <w:lastRenderedPageBreak/>
        <w:t xml:space="preserve">ZWO </w:t>
      </w:r>
      <w:r w:rsidRPr="0030097A">
        <w:t>– Zarząd Województwa Opolskiego</w:t>
      </w:r>
    </w:p>
    <w:p w14:paraId="7293B352" w14:textId="77777777" w:rsidR="00494261" w:rsidRPr="00124680" w:rsidRDefault="00494261" w:rsidP="00C31330">
      <w:pPr>
        <w:spacing w:line="276" w:lineRule="auto"/>
        <w:jc w:val="both"/>
      </w:pPr>
    </w:p>
    <w:p w14:paraId="275335A5" w14:textId="77777777" w:rsidR="000C6F66" w:rsidRDefault="000C6F66" w:rsidP="00570460">
      <w:pPr>
        <w:spacing w:line="276" w:lineRule="auto"/>
      </w:pPr>
    </w:p>
    <w:p w14:paraId="3E3DC14D" w14:textId="77777777" w:rsidR="000A70F5" w:rsidRDefault="000A70F5" w:rsidP="00570460">
      <w:pPr>
        <w:spacing w:line="276" w:lineRule="auto"/>
      </w:pPr>
    </w:p>
    <w:p w14:paraId="622D6FF3" w14:textId="77777777" w:rsidR="000A70F5" w:rsidRDefault="000A70F5" w:rsidP="00570460">
      <w:pPr>
        <w:spacing w:line="276" w:lineRule="auto"/>
      </w:pPr>
    </w:p>
    <w:p w14:paraId="042CBA56" w14:textId="77777777" w:rsidR="000A70F5" w:rsidRDefault="000A70F5" w:rsidP="00570460">
      <w:pPr>
        <w:spacing w:line="276" w:lineRule="auto"/>
      </w:pPr>
    </w:p>
    <w:p w14:paraId="42F52ECA" w14:textId="77777777" w:rsidR="000A70F5" w:rsidRDefault="000A70F5" w:rsidP="00570460">
      <w:pPr>
        <w:spacing w:line="276" w:lineRule="auto"/>
      </w:pPr>
    </w:p>
    <w:p w14:paraId="5310C20A" w14:textId="77777777" w:rsidR="000A70F5" w:rsidRDefault="000A70F5" w:rsidP="00570460">
      <w:pPr>
        <w:spacing w:line="276" w:lineRule="auto"/>
      </w:pPr>
    </w:p>
    <w:p w14:paraId="44F0DE7C" w14:textId="77777777" w:rsidR="000A70F5" w:rsidRDefault="000A70F5" w:rsidP="00570460">
      <w:pPr>
        <w:spacing w:line="276" w:lineRule="auto"/>
      </w:pPr>
    </w:p>
    <w:p w14:paraId="6794279E" w14:textId="77777777" w:rsidR="000A70F5" w:rsidRDefault="000A70F5" w:rsidP="00570460">
      <w:pPr>
        <w:spacing w:line="276" w:lineRule="auto"/>
      </w:pPr>
    </w:p>
    <w:p w14:paraId="39C0B9CE" w14:textId="77777777" w:rsidR="000A70F5" w:rsidRDefault="000A70F5" w:rsidP="00570460">
      <w:pPr>
        <w:spacing w:line="276" w:lineRule="auto"/>
      </w:pPr>
    </w:p>
    <w:p w14:paraId="31A4F2C5" w14:textId="77777777" w:rsidR="000A70F5" w:rsidRDefault="000A70F5" w:rsidP="00570460">
      <w:pPr>
        <w:spacing w:line="276" w:lineRule="auto"/>
      </w:pPr>
    </w:p>
    <w:p w14:paraId="20024EBA" w14:textId="77777777" w:rsidR="000A70F5" w:rsidRDefault="000A70F5" w:rsidP="00570460">
      <w:pPr>
        <w:spacing w:line="276" w:lineRule="auto"/>
      </w:pPr>
    </w:p>
    <w:p w14:paraId="13930346" w14:textId="77777777" w:rsidR="000A70F5" w:rsidRDefault="000A70F5" w:rsidP="00570460">
      <w:pPr>
        <w:spacing w:line="276" w:lineRule="auto"/>
      </w:pPr>
    </w:p>
    <w:p w14:paraId="09F155C5" w14:textId="77777777" w:rsidR="000A70F5" w:rsidRDefault="000A70F5" w:rsidP="00570460">
      <w:pPr>
        <w:spacing w:line="276" w:lineRule="auto"/>
      </w:pPr>
    </w:p>
    <w:p w14:paraId="0A742908" w14:textId="77777777" w:rsidR="000A70F5" w:rsidRDefault="000A70F5" w:rsidP="00570460">
      <w:pPr>
        <w:spacing w:line="276" w:lineRule="auto"/>
      </w:pPr>
    </w:p>
    <w:p w14:paraId="2556CFCE" w14:textId="77777777" w:rsidR="000A70F5" w:rsidRDefault="000A70F5" w:rsidP="00570460">
      <w:pPr>
        <w:spacing w:line="276" w:lineRule="auto"/>
      </w:pPr>
    </w:p>
    <w:p w14:paraId="0E6ED8A6" w14:textId="77777777" w:rsidR="000A70F5" w:rsidRDefault="000A70F5" w:rsidP="00570460">
      <w:pPr>
        <w:spacing w:line="276" w:lineRule="auto"/>
      </w:pPr>
    </w:p>
    <w:p w14:paraId="4D79FE5E" w14:textId="77777777" w:rsidR="000A70F5" w:rsidRDefault="000A70F5" w:rsidP="00570460">
      <w:pPr>
        <w:spacing w:line="276" w:lineRule="auto"/>
      </w:pPr>
    </w:p>
    <w:p w14:paraId="5C20407A" w14:textId="77777777" w:rsidR="000A70F5" w:rsidRDefault="000A70F5" w:rsidP="00570460">
      <w:pPr>
        <w:spacing w:line="276" w:lineRule="auto"/>
      </w:pPr>
    </w:p>
    <w:p w14:paraId="5C566A7A" w14:textId="77777777" w:rsidR="000A70F5" w:rsidRDefault="000A70F5" w:rsidP="00570460">
      <w:pPr>
        <w:spacing w:line="276" w:lineRule="auto"/>
      </w:pPr>
    </w:p>
    <w:p w14:paraId="7A3FA235" w14:textId="77777777" w:rsidR="000A70F5" w:rsidRDefault="000A70F5" w:rsidP="00570460">
      <w:pPr>
        <w:spacing w:line="276" w:lineRule="auto"/>
      </w:pPr>
    </w:p>
    <w:p w14:paraId="763ECDED" w14:textId="77777777" w:rsidR="000A70F5" w:rsidRDefault="000A70F5" w:rsidP="00570460">
      <w:pPr>
        <w:spacing w:line="276" w:lineRule="auto"/>
      </w:pPr>
    </w:p>
    <w:p w14:paraId="626EF4E8" w14:textId="77777777" w:rsidR="000A70F5" w:rsidRPr="00124680" w:rsidRDefault="000A70F5" w:rsidP="00570460">
      <w:pPr>
        <w:spacing w:line="276" w:lineRule="auto"/>
        <w:rPr>
          <w:b/>
        </w:rPr>
      </w:pPr>
    </w:p>
    <w:p w14:paraId="55B65334" w14:textId="77777777" w:rsidR="000C6F66" w:rsidRDefault="000C6F66" w:rsidP="00570460">
      <w:pPr>
        <w:spacing w:line="276" w:lineRule="auto"/>
        <w:rPr>
          <w:b/>
        </w:rPr>
      </w:pPr>
    </w:p>
    <w:p w14:paraId="4EA2D372" w14:textId="77777777" w:rsidR="00ED61AB" w:rsidRPr="00124680" w:rsidRDefault="00ED61AB" w:rsidP="00570460">
      <w:pPr>
        <w:spacing w:line="276" w:lineRule="auto"/>
        <w:rPr>
          <w:b/>
        </w:rPr>
      </w:pPr>
    </w:p>
    <w:p w14:paraId="5796A949" w14:textId="77777777" w:rsidR="001C3BDE" w:rsidRPr="00955325" w:rsidRDefault="00342999" w:rsidP="00F061A9">
      <w:pPr>
        <w:pStyle w:val="Nagwek3"/>
        <w:numPr>
          <w:ilvl w:val="0"/>
          <w:numId w:val="11"/>
        </w:numPr>
        <w:spacing w:before="0" w:after="120" w:line="276" w:lineRule="auto"/>
        <w:ind w:left="426" w:hanging="357"/>
      </w:pPr>
      <w:bookmarkStart w:id="4" w:name="_Toc206672179"/>
      <w:r>
        <w:lastRenderedPageBreak/>
        <w:t>Wstęp</w:t>
      </w:r>
      <w:bookmarkEnd w:id="4"/>
    </w:p>
    <w:p w14:paraId="49E92C70" w14:textId="77777777" w:rsidR="0030097A" w:rsidRPr="0093194E" w:rsidRDefault="0030097A" w:rsidP="0030097A">
      <w:pPr>
        <w:pStyle w:val="Akapitzlist"/>
      </w:pPr>
      <w:r w:rsidRPr="0093194E">
        <w:t>Celem regulaminu jest dostarczenie potencjalnym wnioskodawcom informacji przydatnych na etapie przygotowywania wniosku o dofinansowanie projektu, złożenia do oceny w ramach postępowania konkurencyjnego</w:t>
      </w:r>
      <w:r>
        <w:t xml:space="preserve"> ogłoszonego przez IP</w:t>
      </w:r>
      <w:r w:rsidRPr="0093194E">
        <w:t>, a następnie realizacji projektu.</w:t>
      </w:r>
    </w:p>
    <w:p w14:paraId="115A9324" w14:textId="77777777" w:rsidR="0030097A" w:rsidRPr="0093194E" w:rsidRDefault="0030097A" w:rsidP="0030097A">
      <w:pPr>
        <w:pStyle w:val="Akapitzlist"/>
      </w:pPr>
      <w:r>
        <w:t>IP</w:t>
      </w:r>
      <w:r w:rsidRPr="0093194E">
        <w:t xml:space="preserve"> zastrzega sobie prawo do wprowadzania zmian w regulaminie</w:t>
      </w:r>
      <w:r w:rsidRPr="004201D1">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14:paraId="5ACB865F" w14:textId="77777777" w:rsidR="0030097A" w:rsidRPr="0093194E" w:rsidRDefault="0030097A" w:rsidP="0030097A">
      <w:pPr>
        <w:pStyle w:val="Akapitzlist"/>
      </w:pPr>
      <w:r w:rsidRPr="0093194E">
        <w:t>I</w:t>
      </w:r>
      <w:r>
        <w:t>P</w:t>
      </w:r>
      <w:r w:rsidRPr="0093194E">
        <w:t xml:space="preserve"> udostępnia zmiany regulaminu wraz z ich uzasadnieniem i terminem, od którego są stosowane na stronie internetowej</w:t>
      </w:r>
      <w:r>
        <w:t xml:space="preserve"> IP FEO 2021-2027,</w:t>
      </w:r>
      <w:r w:rsidRPr="0093194E">
        <w:t xml:space="preserve"> FEO 2021-2027 oraz na portalu Funduszy Europejskich. W związku z tym zaleca się, by potencjalni wnioskodawcy na bieżąco zapoznawali się z informacjami zamieszczanymi na ww. stronach. </w:t>
      </w:r>
    </w:p>
    <w:p w14:paraId="4CEED07D" w14:textId="77777777" w:rsidR="0030097A" w:rsidRDefault="0030097A" w:rsidP="0030097A">
      <w:pPr>
        <w:pStyle w:val="Akapitzlist"/>
      </w:pPr>
      <w:r>
        <w:t>Jeżeli IP</w:t>
      </w:r>
      <w:r w:rsidRPr="0093194E">
        <w:t xml:space="preserve"> zmieni regulamin, a w naborze zostaną już złożone wnioski o dofinansowanie projektu, to niezwłocznie i indywidualnie poinformuje o tym każdego wnioskodawcę.</w:t>
      </w:r>
    </w:p>
    <w:p w14:paraId="00C12D6C" w14:textId="77777777" w:rsidR="0030097A" w:rsidRPr="0093194E" w:rsidRDefault="0030097A" w:rsidP="0030097A">
      <w:pPr>
        <w:pStyle w:val="Akapitzlist"/>
      </w:pPr>
      <w:r w:rsidRPr="0093194E">
        <w:t>W sytuacji zmiany regulaminu w trakcie trwania naboru, wnioskodawcy będą mieli możliwość wycofania złożonych wniosków o dofinansowanie projektów oraz ich ponownego złożenia.</w:t>
      </w:r>
    </w:p>
    <w:p w14:paraId="0DF82BD4" w14:textId="77777777" w:rsidR="0030097A" w:rsidRPr="0093194E" w:rsidRDefault="0030097A" w:rsidP="0030097A">
      <w:pPr>
        <w:pStyle w:val="Akapitzlist"/>
      </w:pPr>
      <w:r>
        <w:t>IP</w:t>
      </w:r>
      <w:r w:rsidRPr="0093194E">
        <w:t xml:space="preserve"> zastrzega sobie prawo do możliwości wydłużenia terminu naboru wniosków o dofinansowanie projektów, co może nastąpić jedynie z bardzo ważnych </w:t>
      </w:r>
      <w:r w:rsidRPr="0093194E">
        <w:br/>
        <w:t>i szczególnie uzasadnionych powodów, po akceptacji zmiany regulaminu oraz ogłoszenia przez ZWO.</w:t>
      </w:r>
      <w:r w:rsidRPr="00300059">
        <w:t xml:space="preserve"> </w:t>
      </w:r>
    </w:p>
    <w:p w14:paraId="04B62236" w14:textId="77777777" w:rsidR="0030097A" w:rsidRPr="00C512CC" w:rsidRDefault="0030097A" w:rsidP="0030097A">
      <w:pPr>
        <w:pStyle w:val="Akapitzlist"/>
      </w:pPr>
      <w:r w:rsidRPr="0093194E">
        <w:t xml:space="preserve">W celu równego traktowania wnioskodawców, </w:t>
      </w:r>
      <w:r>
        <w:t>IP</w:t>
      </w:r>
      <w:r w:rsidRPr="0093194E">
        <w:t xml:space="preserve"> nie będzie stosowała w trakcie postępowania żadnych indywidualnych, podmiotowych preferencji, zarówno </w:t>
      </w:r>
      <w:r w:rsidRPr="0093194E">
        <w:br/>
      </w:r>
      <w:r w:rsidRPr="00C512CC">
        <w:t>w zakresie procedur wyboru projektów, jak i kryteriów.</w:t>
      </w:r>
    </w:p>
    <w:p w14:paraId="5A4B2774" w14:textId="77777777" w:rsidR="0030097A" w:rsidRPr="00C512CC" w:rsidRDefault="0030097A" w:rsidP="0030097A">
      <w:pPr>
        <w:pStyle w:val="Akapitzlist"/>
      </w:pPr>
      <w:r w:rsidRPr="00C512CC">
        <w:t xml:space="preserve">Złożenie wniosku jest równoznaczne z akceptacją postanowień regulaminu </w:t>
      </w:r>
      <w:r>
        <w:t xml:space="preserve">wyboru projektów </w:t>
      </w:r>
      <w:r w:rsidRPr="00C512CC">
        <w:t>oraz dokumentów do niego załączonych.</w:t>
      </w:r>
    </w:p>
    <w:p w14:paraId="10356752" w14:textId="77777777" w:rsidR="0030097A" w:rsidRPr="00C512CC" w:rsidRDefault="0030097A" w:rsidP="0030097A">
      <w:pPr>
        <w:pStyle w:val="Akapitzlist"/>
      </w:pPr>
      <w:r>
        <w:t>Wnioskodawca s</w:t>
      </w:r>
      <w:r w:rsidRPr="00C512CC">
        <w:t>kładając wniosek wyraż</w:t>
      </w:r>
      <w:r>
        <w:t>a</w:t>
      </w:r>
      <w:r w:rsidRPr="00C512CC">
        <w:t xml:space="preserve"> zgodę na przetwarzanie danych osobowych do celów związanych z oceną i realizacją niniejszego projektu, zgodnie z art. 6 ust. 1 lit. a i c </w:t>
      </w:r>
      <w:r w:rsidRPr="00C512CC">
        <w:lastRenderedPageBreak/>
        <w:t xml:space="preserve">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w:t>
      </w:r>
      <w:r>
        <w:t>Zarząd Województwa Opolskiego z siedzibą w Opolu 45-088, ul. Ostrówek 5</w:t>
      </w:r>
      <w:r w:rsidRPr="00C512CC">
        <w:t>, Urząd Marszałkowski Województwa Opolskiego oraz udostępnienie ich instytucjom i podmiotom dokonującym oceny, monitoringu, ewaluacji, audytu i kontroli projektu. Jednocześnie przyjmuję do wiadomości, iż zgodnie z RODO:</w:t>
      </w:r>
    </w:p>
    <w:p w14:paraId="6BC96C3C" w14:textId="604E49EB" w:rsidR="0030097A" w:rsidRPr="00C512CC" w:rsidRDefault="0030097A" w:rsidP="00F061A9">
      <w:pPr>
        <w:pStyle w:val="Akapitzlist"/>
        <w:numPr>
          <w:ilvl w:val="0"/>
          <w:numId w:val="30"/>
        </w:numPr>
      </w:pPr>
      <w:r w:rsidRPr="00C512CC">
        <w:t xml:space="preserve">administratorem podanych danych osobowych jest </w:t>
      </w:r>
      <w:r>
        <w:t>Zarząd Województwa Opolskiego z siedzibą w Opolu 45-088, ul. Ostrówek 5</w:t>
      </w:r>
      <w:r w:rsidRPr="00C512CC">
        <w:t>, Urząd Marszałkowski Województwa Opolskiego;</w:t>
      </w:r>
    </w:p>
    <w:p w14:paraId="294A2386" w14:textId="77777777" w:rsidR="0030097A" w:rsidRPr="00C512CC" w:rsidRDefault="0030097A" w:rsidP="00F061A9">
      <w:pPr>
        <w:pStyle w:val="Akapitzlist"/>
        <w:numPr>
          <w:ilvl w:val="0"/>
          <w:numId w:val="30"/>
        </w:numPr>
      </w:pPr>
      <w:r w:rsidRPr="00C512CC">
        <w:t>moje dane osobowe przetwarzane będą w celu oceny oraz realizacji przedmiotowego projektu;</w:t>
      </w:r>
    </w:p>
    <w:p w14:paraId="1C418A8C" w14:textId="77777777" w:rsidR="0030097A" w:rsidRPr="00C512CC" w:rsidRDefault="0030097A" w:rsidP="00F061A9">
      <w:pPr>
        <w:pStyle w:val="Akapitzlist"/>
        <w:numPr>
          <w:ilvl w:val="0"/>
          <w:numId w:val="30"/>
        </w:numPr>
      </w:pPr>
      <w:r w:rsidRPr="00C512CC">
        <w:t>posiadam prawo dostępu do treści swoich danych osobowych oraz ich poprawiania;</w:t>
      </w:r>
    </w:p>
    <w:p w14:paraId="196CDF8C" w14:textId="77777777" w:rsidR="0030097A" w:rsidRPr="00C512CC" w:rsidRDefault="0030097A" w:rsidP="00F061A9">
      <w:pPr>
        <w:pStyle w:val="Akapitzlist"/>
        <w:numPr>
          <w:ilvl w:val="0"/>
          <w:numId w:val="30"/>
        </w:numPr>
      </w:pPr>
      <w:r w:rsidRPr="00C512CC">
        <w:t>posiadam prawo wniesienia skargi do Prezesa Urzędu Ochrony Danych Osobowych;</w:t>
      </w:r>
    </w:p>
    <w:p w14:paraId="00C8CAAA" w14:textId="77777777" w:rsidR="0030097A" w:rsidRPr="00C512CC" w:rsidRDefault="0030097A" w:rsidP="00F061A9">
      <w:pPr>
        <w:pStyle w:val="Akapitzlist"/>
        <w:numPr>
          <w:ilvl w:val="0"/>
          <w:numId w:val="30"/>
        </w:numPr>
      </w:pPr>
      <w:r w:rsidRPr="00C512CC">
        <w:t xml:space="preserve">mogę skontaktować się z Inspektorem Ochrony Danych wysyłając wiadomość na adres poczty elektronicznej : </w:t>
      </w:r>
      <w:hyperlink r:id="rId9" w:history="1">
        <w:r w:rsidRPr="00C512CC">
          <w:rPr>
            <w:rStyle w:val="Hipercze"/>
          </w:rPr>
          <w:t>iod@opolskie.pl</w:t>
        </w:r>
      </w:hyperlink>
      <w:r w:rsidRPr="00C512CC">
        <w:t>;</w:t>
      </w:r>
    </w:p>
    <w:p w14:paraId="32139634" w14:textId="77777777" w:rsidR="0030097A" w:rsidRPr="00C512CC" w:rsidRDefault="0030097A" w:rsidP="00F061A9">
      <w:pPr>
        <w:pStyle w:val="Akapitzlist"/>
        <w:numPr>
          <w:ilvl w:val="0"/>
          <w:numId w:val="30"/>
        </w:numPr>
      </w:pPr>
      <w:r w:rsidRPr="00C512CC">
        <w:t>posiadam prawo cofnięcia zgody na przetwarzanie danych osobowych;</w:t>
      </w:r>
    </w:p>
    <w:p w14:paraId="34761672" w14:textId="77777777" w:rsidR="0030097A" w:rsidRPr="00C512CC" w:rsidRDefault="0030097A" w:rsidP="00F061A9">
      <w:pPr>
        <w:pStyle w:val="Akapitzlist"/>
        <w:numPr>
          <w:ilvl w:val="0"/>
          <w:numId w:val="30"/>
        </w:numPr>
      </w:pPr>
      <w:r w:rsidRPr="00C512CC">
        <w:t>posiadam prawo do wniesienia sprzeciwu wobec przetwarzania danych osobowych;</w:t>
      </w:r>
    </w:p>
    <w:p w14:paraId="3147D251" w14:textId="77777777" w:rsidR="0030097A" w:rsidRPr="00C512CC" w:rsidRDefault="0030097A" w:rsidP="00F061A9">
      <w:pPr>
        <w:pStyle w:val="Akapitzlist"/>
        <w:numPr>
          <w:ilvl w:val="0"/>
          <w:numId w:val="30"/>
        </w:numPr>
      </w:pPr>
      <w:r w:rsidRPr="00C512CC">
        <w:t>posiadam prawo do przeniesienia danych osobowych;</w:t>
      </w:r>
    </w:p>
    <w:p w14:paraId="2B5C46C8" w14:textId="77777777" w:rsidR="0030097A" w:rsidRPr="00C512CC" w:rsidRDefault="0030097A" w:rsidP="00F061A9">
      <w:pPr>
        <w:pStyle w:val="Akapitzlist"/>
        <w:numPr>
          <w:ilvl w:val="0"/>
          <w:numId w:val="30"/>
        </w:numPr>
      </w:pPr>
      <w:r w:rsidRPr="00C512CC">
        <w:t>podanie danych jest dobrowolne i jest niezbędne do oceny oraz realizacji przedmiotowego projektu.</w:t>
      </w:r>
    </w:p>
    <w:p w14:paraId="0E141E38" w14:textId="77777777" w:rsidR="005C4CD0" w:rsidRPr="00124680" w:rsidRDefault="005C4CD0" w:rsidP="00570460">
      <w:pPr>
        <w:autoSpaceDE w:val="0"/>
        <w:autoSpaceDN w:val="0"/>
        <w:adjustRightInd w:val="0"/>
        <w:spacing w:line="276" w:lineRule="auto"/>
      </w:pPr>
    </w:p>
    <w:p w14:paraId="34D804FA" w14:textId="77777777" w:rsidR="00556845" w:rsidRPr="00556845" w:rsidRDefault="00814DAF" w:rsidP="00F061A9">
      <w:pPr>
        <w:pStyle w:val="Nagwek3"/>
        <w:numPr>
          <w:ilvl w:val="0"/>
          <w:numId w:val="11"/>
        </w:numPr>
        <w:spacing w:before="0" w:after="120" w:line="276" w:lineRule="auto"/>
        <w:ind w:left="426"/>
      </w:pPr>
      <w:bookmarkStart w:id="5" w:name="_Toc129072013"/>
      <w:bookmarkStart w:id="6" w:name="_Toc206672180"/>
      <w:r w:rsidRPr="008D2971">
        <w:t>Pełna naz</w:t>
      </w:r>
      <w:r w:rsidR="00AE2823" w:rsidRPr="008D2971">
        <w:t>wa i adres właściwej instytucji</w:t>
      </w:r>
      <w:bookmarkEnd w:id="5"/>
      <w:bookmarkEnd w:id="6"/>
    </w:p>
    <w:p w14:paraId="5E43B69C" w14:textId="77777777"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14:paraId="66C16150" w14:textId="77777777"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14:paraId="23BF2C1B" w14:textId="77777777" w:rsidR="006D688B" w:rsidRPr="00E05E4F" w:rsidRDefault="006D688B" w:rsidP="00570460">
      <w:pPr>
        <w:autoSpaceDE w:val="0"/>
        <w:autoSpaceDN w:val="0"/>
        <w:adjustRightInd w:val="0"/>
        <w:spacing w:line="276" w:lineRule="auto"/>
      </w:pPr>
    </w:p>
    <w:p w14:paraId="780BCCD1" w14:textId="77777777" w:rsidR="0021168F" w:rsidRPr="0021168F" w:rsidRDefault="009141C8" w:rsidP="00F061A9">
      <w:pPr>
        <w:pStyle w:val="Nagwek3"/>
        <w:numPr>
          <w:ilvl w:val="0"/>
          <w:numId w:val="11"/>
        </w:numPr>
        <w:spacing w:before="0" w:after="120" w:line="276" w:lineRule="auto"/>
        <w:ind w:left="426"/>
      </w:pPr>
      <w:bookmarkStart w:id="7" w:name="_Toc206672181"/>
      <w:bookmarkStart w:id="8" w:name="_Toc129072014"/>
      <w:r>
        <w:lastRenderedPageBreak/>
        <w:t>Projekty podlegające dofinansowaniu</w:t>
      </w:r>
      <w:bookmarkEnd w:id="7"/>
    </w:p>
    <w:p w14:paraId="77BD52ED" w14:textId="77777777" w:rsidR="0027506E" w:rsidRPr="0021168F" w:rsidRDefault="0021168F" w:rsidP="00570460">
      <w:pPr>
        <w:spacing w:line="276" w:lineRule="auto"/>
      </w:pPr>
      <w:r w:rsidRPr="000A2D6C">
        <w:t>Regulamin wyboru projektów określa warunki naboru i zasady oceny projektów z zakresu</w:t>
      </w:r>
      <w:r w:rsidR="00F31340">
        <w:t xml:space="preserve"> działania 1.</w:t>
      </w:r>
      <w:r w:rsidR="00CE7DDF">
        <w:t>7</w:t>
      </w:r>
      <w:r w:rsidR="00CA10E5">
        <w:t xml:space="preserve"> </w:t>
      </w:r>
      <w:r w:rsidR="00CE7DDF">
        <w:t>Opolskie konkurencyjne</w:t>
      </w:r>
      <w:r w:rsidR="00CA10E5" w:rsidRPr="00CA10E5">
        <w:t xml:space="preserve"> w ramach FEO 2021-2027</w:t>
      </w:r>
    </w:p>
    <w:p w14:paraId="3523489B" w14:textId="77777777" w:rsidR="00606BF6" w:rsidRPr="00F71C7E" w:rsidRDefault="008F6D68" w:rsidP="00F061A9">
      <w:pPr>
        <w:pStyle w:val="Nagwek3"/>
        <w:numPr>
          <w:ilvl w:val="0"/>
          <w:numId w:val="11"/>
        </w:numPr>
        <w:spacing w:before="0" w:after="120" w:line="276" w:lineRule="auto"/>
        <w:ind w:left="426"/>
      </w:pPr>
      <w:bookmarkStart w:id="9" w:name="_Toc206672182"/>
      <w:r w:rsidRPr="00F71C7E">
        <w:t xml:space="preserve">Typ </w:t>
      </w:r>
      <w:r w:rsidR="00D47053" w:rsidRPr="00F71C7E">
        <w:t>beneficjenta</w:t>
      </w:r>
      <w:bookmarkEnd w:id="9"/>
    </w:p>
    <w:p w14:paraId="25A53B8D" w14:textId="77777777" w:rsidR="00CA10E5" w:rsidRPr="00CA10E5" w:rsidRDefault="00CA10E5" w:rsidP="00CA10E5">
      <w:pPr>
        <w:autoSpaceDE w:val="0"/>
        <w:autoSpaceDN w:val="0"/>
        <w:adjustRightInd w:val="0"/>
        <w:spacing w:line="276" w:lineRule="auto"/>
        <w:rPr>
          <w:lang w:eastAsia="en-US"/>
        </w:rPr>
      </w:pPr>
      <w:r w:rsidRPr="00CA10E5">
        <w:rPr>
          <w:lang w:eastAsia="en-US"/>
        </w:rPr>
        <w:t>O dofinansowanie w ramach postępowania konkurencyjnego mogą ubiegać się następujące typy beneficjentów:</w:t>
      </w:r>
    </w:p>
    <w:p w14:paraId="4EEA5083" w14:textId="33D5D771" w:rsidR="00F71C7E" w:rsidRPr="00F71C7E" w:rsidRDefault="005E331B" w:rsidP="00F71C7E">
      <w:pPr>
        <w:autoSpaceDE w:val="0"/>
        <w:autoSpaceDN w:val="0"/>
        <w:adjustRightInd w:val="0"/>
        <w:spacing w:after="0" w:line="276" w:lineRule="auto"/>
        <w:rPr>
          <w:b/>
          <w:bCs/>
          <w:lang w:eastAsia="x-none"/>
        </w:rPr>
      </w:pPr>
      <w:r>
        <w:rPr>
          <w:lang w:eastAsia="x-none"/>
        </w:rPr>
        <w:t>MŚP</w:t>
      </w:r>
      <w:r w:rsidRPr="00CA10E5">
        <w:rPr>
          <w:lang w:eastAsia="x-none"/>
        </w:rPr>
        <w:t xml:space="preserve"> </w:t>
      </w:r>
      <w:r w:rsidR="00CA10E5" w:rsidRPr="00CA10E5">
        <w:rPr>
          <w:lang w:eastAsia="x-none"/>
        </w:rPr>
        <w:t>(</w:t>
      </w:r>
      <w:r w:rsidR="00CA10E5" w:rsidRPr="00CA10E5">
        <w:rPr>
          <w:lang w:val="x-none" w:eastAsia="x-none"/>
        </w:rPr>
        <w:t>mikro, małe i średnie przedsiębiorstwa, zgodnie z definicją w załączniku 1 do Rozporządzenia Komisji (UE) nr 651/2014</w:t>
      </w:r>
      <w:r w:rsidR="00CA10E5" w:rsidRPr="00CA10E5">
        <w:rPr>
          <w:lang w:eastAsia="x-none"/>
        </w:rPr>
        <w:t>)</w:t>
      </w:r>
      <w:r w:rsidR="00CE7DDF">
        <w:rPr>
          <w:lang w:eastAsia="x-none"/>
        </w:rPr>
        <w:t xml:space="preserve"> posiadające </w:t>
      </w:r>
      <w:r w:rsidR="00CE7DDF" w:rsidRPr="00F71C7E">
        <w:rPr>
          <w:b/>
          <w:bCs/>
          <w:lang w:eastAsia="x-none"/>
        </w:rPr>
        <w:t>główną siedzibę lub oddział lub miejsce prowadzenia działalności</w:t>
      </w:r>
      <w:r w:rsidR="00F71C7E" w:rsidRPr="00F71C7E">
        <w:rPr>
          <w:b/>
          <w:bCs/>
          <w:lang w:eastAsia="x-none"/>
        </w:rPr>
        <w:t>:</w:t>
      </w:r>
    </w:p>
    <w:p w14:paraId="0E1F8596" w14:textId="77777777" w:rsidR="00F71C7E" w:rsidRDefault="00F71C7E" w:rsidP="00F71C7E">
      <w:pPr>
        <w:autoSpaceDE w:val="0"/>
        <w:autoSpaceDN w:val="0"/>
        <w:adjustRightInd w:val="0"/>
        <w:spacing w:after="0" w:line="276" w:lineRule="auto"/>
        <w:rPr>
          <w:lang w:eastAsia="x-none"/>
        </w:rPr>
      </w:pPr>
      <w:r>
        <w:rPr>
          <w:lang w:eastAsia="x-none"/>
        </w:rPr>
        <w:t xml:space="preserve">- </w:t>
      </w:r>
      <w:r w:rsidR="00CE7DDF">
        <w:rPr>
          <w:lang w:eastAsia="x-none"/>
        </w:rPr>
        <w:t xml:space="preserve">na terenie Subregionu Południowego </w:t>
      </w:r>
      <w:r w:rsidR="00CE7DDF" w:rsidRPr="00CE7DDF">
        <w:rPr>
          <w:lang w:eastAsia="x-none"/>
        </w:rPr>
        <w:t>tj. w powiecie nyskim, prudnickim</w:t>
      </w:r>
      <w:r>
        <w:rPr>
          <w:lang w:eastAsia="x-none"/>
        </w:rPr>
        <w:t xml:space="preserve"> lub </w:t>
      </w:r>
      <w:r w:rsidR="00CE7DDF" w:rsidRPr="00CE7DDF">
        <w:rPr>
          <w:lang w:eastAsia="x-none"/>
        </w:rPr>
        <w:t xml:space="preserve">głubczyckim </w:t>
      </w:r>
    </w:p>
    <w:p w14:paraId="6A5496B8" w14:textId="77777777" w:rsidR="00F71C7E" w:rsidRDefault="00CE7DDF" w:rsidP="00F71C7E">
      <w:pPr>
        <w:autoSpaceDE w:val="0"/>
        <w:autoSpaceDN w:val="0"/>
        <w:adjustRightInd w:val="0"/>
        <w:spacing w:after="0" w:line="276" w:lineRule="auto"/>
        <w:rPr>
          <w:lang w:eastAsia="x-none"/>
        </w:rPr>
      </w:pPr>
      <w:r>
        <w:rPr>
          <w:lang w:eastAsia="x-none"/>
        </w:rPr>
        <w:t>lub</w:t>
      </w:r>
      <w:r w:rsidRPr="00CE7DDF">
        <w:rPr>
          <w:lang w:eastAsia="x-none"/>
        </w:rPr>
        <w:t xml:space="preserve"> </w:t>
      </w:r>
    </w:p>
    <w:p w14:paraId="4A26F8C5" w14:textId="77777777" w:rsidR="00CE7DDF" w:rsidRPr="00DC1485" w:rsidRDefault="00F71C7E" w:rsidP="00F71C7E">
      <w:pPr>
        <w:autoSpaceDE w:val="0"/>
        <w:autoSpaceDN w:val="0"/>
        <w:adjustRightInd w:val="0"/>
        <w:spacing w:after="0" w:line="276" w:lineRule="auto"/>
        <w:rPr>
          <w:b/>
          <w:bCs/>
          <w:lang w:eastAsia="x-none"/>
        </w:rPr>
      </w:pPr>
      <w:r>
        <w:rPr>
          <w:lang w:eastAsia="x-none"/>
        </w:rPr>
        <w:t xml:space="preserve">- </w:t>
      </w:r>
      <w:r w:rsidR="00CE7DDF">
        <w:rPr>
          <w:lang w:eastAsia="x-none"/>
        </w:rPr>
        <w:t>na</w:t>
      </w:r>
      <w:r w:rsidR="00CE7DDF" w:rsidRPr="00CE7DDF">
        <w:rPr>
          <w:lang w:eastAsia="x-none"/>
        </w:rPr>
        <w:t xml:space="preserve"> tere</w:t>
      </w:r>
      <w:r w:rsidR="00CE7DDF">
        <w:rPr>
          <w:lang w:eastAsia="x-none"/>
        </w:rPr>
        <w:t>n</w:t>
      </w:r>
      <w:r w:rsidR="008520E8">
        <w:rPr>
          <w:lang w:eastAsia="x-none"/>
        </w:rPr>
        <w:t>ie</w:t>
      </w:r>
      <w:r w:rsidR="00CE7DDF" w:rsidRPr="00CE7DDF">
        <w:rPr>
          <w:lang w:eastAsia="x-none"/>
        </w:rPr>
        <w:t xml:space="preserve"> gmin poszkodowanych na skutek powodzi </w:t>
      </w:r>
      <w:r w:rsidR="008520E8">
        <w:rPr>
          <w:lang w:eastAsia="x-none"/>
        </w:rPr>
        <w:t>tj. na terenie</w:t>
      </w:r>
      <w:r w:rsidR="00CE7DDF" w:rsidRPr="00CE7DDF">
        <w:rPr>
          <w:lang w:eastAsia="x-none"/>
        </w:rPr>
        <w:t xml:space="preserve"> powiatów: brzeski, kędzierzyńsko – kozielski, krapkowicki, opolski</w:t>
      </w:r>
      <w:r>
        <w:rPr>
          <w:lang w:eastAsia="x-none"/>
        </w:rPr>
        <w:t xml:space="preserve"> zgodnie z </w:t>
      </w:r>
      <w:r w:rsidRPr="00DC1485">
        <w:rPr>
          <w:b/>
          <w:bCs/>
          <w:lang w:eastAsia="x-none"/>
        </w:rPr>
        <w:t>Rozporządzeniem Prezesa Rady Ministrów z dnia 5 października 2024 r. w sprawie gmin poszkodowanych w wyniku powodzi we wrześniu 2024 r., w których stosuje się szczególne zasady odbudowy, remontów i rozbiórek obiektów budowalnych (Dz. U. Dz.U. 2024 poz. 1483).</w:t>
      </w:r>
    </w:p>
    <w:p w14:paraId="542274EF" w14:textId="77777777" w:rsidR="00CE7DDF" w:rsidRDefault="00CE7DDF" w:rsidP="00CE7DDF">
      <w:pPr>
        <w:autoSpaceDE w:val="0"/>
        <w:autoSpaceDN w:val="0"/>
        <w:adjustRightInd w:val="0"/>
        <w:spacing w:after="0" w:line="276" w:lineRule="auto"/>
        <w:rPr>
          <w:lang w:eastAsia="x-none"/>
        </w:rPr>
      </w:pPr>
    </w:p>
    <w:p w14:paraId="48ECC6B8" w14:textId="77777777" w:rsidR="00CE7DDF" w:rsidRDefault="00CE7DDF" w:rsidP="00CE7DDF">
      <w:pPr>
        <w:autoSpaceDE w:val="0"/>
        <w:autoSpaceDN w:val="0"/>
        <w:adjustRightInd w:val="0"/>
        <w:spacing w:after="0" w:line="276" w:lineRule="auto"/>
        <w:rPr>
          <w:lang w:eastAsia="x-none"/>
        </w:rPr>
      </w:pPr>
      <w:r>
        <w:rPr>
          <w:lang w:eastAsia="x-none"/>
        </w:rPr>
        <w:t>Weryfikacja nastąpi na podstawie odpisu ze stosownego rejestru (ewidencji) – z zastrzeżeniem, że przedmiotowy wpis do rejestru (ewidencji) został dokonany najpóźniej na dzień złożenia wniosku o dofinansowanie.</w:t>
      </w:r>
    </w:p>
    <w:p w14:paraId="3E906F23" w14:textId="77777777" w:rsidR="00CE7DDF" w:rsidRDefault="00CE7DDF" w:rsidP="00CE7DDF">
      <w:pPr>
        <w:autoSpaceDE w:val="0"/>
        <w:autoSpaceDN w:val="0"/>
        <w:adjustRightInd w:val="0"/>
        <w:spacing w:after="0" w:line="276" w:lineRule="auto"/>
        <w:rPr>
          <w:lang w:eastAsia="x-none"/>
        </w:rPr>
      </w:pPr>
      <w:r>
        <w:rPr>
          <w:lang w:eastAsia="x-none"/>
        </w:rPr>
        <w:t>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późn. zm.).</w:t>
      </w:r>
    </w:p>
    <w:p w14:paraId="460479F1" w14:textId="77777777" w:rsidR="00CE7DDF" w:rsidRDefault="00CE7DDF" w:rsidP="00CE7DDF">
      <w:pPr>
        <w:autoSpaceDE w:val="0"/>
        <w:autoSpaceDN w:val="0"/>
        <w:adjustRightInd w:val="0"/>
        <w:spacing w:after="0" w:line="276" w:lineRule="auto"/>
        <w:rPr>
          <w:lang w:eastAsia="x-none"/>
        </w:rPr>
      </w:pPr>
    </w:p>
    <w:p w14:paraId="34C6DF6E" w14:textId="77777777" w:rsidR="00C757D3" w:rsidRDefault="009E698D" w:rsidP="00F061A9">
      <w:pPr>
        <w:pStyle w:val="Nagwek3"/>
        <w:numPr>
          <w:ilvl w:val="0"/>
          <w:numId w:val="18"/>
        </w:numPr>
        <w:spacing w:before="0" w:after="120" w:line="276" w:lineRule="auto"/>
        <w:ind w:hanging="357"/>
      </w:pPr>
      <w:bookmarkStart w:id="10" w:name="_Toc206672183"/>
      <w:r>
        <w:t>T</w:t>
      </w:r>
      <w:r w:rsidR="00556845">
        <w:t>ypy pr</w:t>
      </w:r>
      <w:r>
        <w:t>zedsięwzięć</w:t>
      </w:r>
      <w:bookmarkEnd w:id="8"/>
      <w:bookmarkEnd w:id="10"/>
      <w:r w:rsidR="00556845">
        <w:t xml:space="preserve"> </w:t>
      </w:r>
    </w:p>
    <w:p w14:paraId="4C76405F" w14:textId="77777777" w:rsidR="00F71C7E" w:rsidRDefault="00F71C7E" w:rsidP="00F71C7E">
      <w:pPr>
        <w:numPr>
          <w:ilvl w:val="0"/>
          <w:numId w:val="47"/>
        </w:numPr>
        <w:spacing w:line="276" w:lineRule="auto"/>
      </w:pPr>
      <w:r w:rsidRPr="00F71C7E">
        <w:t xml:space="preserve">Inwestycje w nowoczesne maszyny i urządzenia oraz sprzęt produkcyjny, wartości niematerialne i prawne wraz z doradztwem/szkoleniem, w celu wprowadzenia na rynek nowych produktów lub usług – wyłącznie dla MŚP z terenu Subregionu Południowego (powiaty: głubczycki, nyski i prudnicki) oraz poszkodowanych na skutek powodzi MŚP z </w:t>
      </w:r>
      <w:r w:rsidRPr="00F71C7E">
        <w:lastRenderedPageBreak/>
        <w:t>gmin położonych na terenie powiatów: brzeskiego, kędzierzyńsko – kozielskiego,</w:t>
      </w:r>
      <w:r>
        <w:t xml:space="preserve"> </w:t>
      </w:r>
      <w:r w:rsidRPr="00F71C7E">
        <w:t>krapkowickiego, opolskiego.</w:t>
      </w:r>
      <w:r>
        <w:rPr>
          <w:rStyle w:val="Odwoanieprzypisudolnego"/>
        </w:rPr>
        <w:footnoteReference w:id="1"/>
      </w:r>
      <w:r w:rsidRPr="00F71C7E">
        <w:t xml:space="preserve"> </w:t>
      </w:r>
    </w:p>
    <w:p w14:paraId="6F906C4D" w14:textId="77777777" w:rsidR="00F71C7E" w:rsidRPr="00F71C7E" w:rsidRDefault="00F71C7E" w:rsidP="00F71C7E">
      <w:pPr>
        <w:numPr>
          <w:ilvl w:val="0"/>
          <w:numId w:val="47"/>
        </w:numPr>
        <w:spacing w:line="276" w:lineRule="auto"/>
      </w:pPr>
      <w:r w:rsidRPr="00F71C7E">
        <w:t>Inwestycje w MŚP zwiększające skalę ich działalności oraz wzrost zasięgu ofert – wyłącznie dla MŚP z terenu Subregionu Południowego (powiaty: głubczycki, nyski i prudnicki) oraz poszkodowanych na skutek powodzi MŚP z gmin położonych na terenie powiatów: brzeskiego, kędzierzyńsko – kozielskiego, krapkowickiego, opolskiego.</w:t>
      </w:r>
      <w:r>
        <w:rPr>
          <w:rStyle w:val="Odwoanieprzypisudolnego"/>
        </w:rPr>
        <w:footnoteReference w:id="2"/>
      </w:r>
    </w:p>
    <w:p w14:paraId="1297C67A" w14:textId="77777777" w:rsidR="009E32FF" w:rsidRPr="00556845" w:rsidRDefault="009E32FF" w:rsidP="009E32FF">
      <w:pPr>
        <w:ind w:left="720"/>
      </w:pPr>
    </w:p>
    <w:p w14:paraId="63A5FD93" w14:textId="77777777" w:rsidR="00C16B67" w:rsidRPr="00C16B67" w:rsidRDefault="00EF7F56" w:rsidP="00F061A9">
      <w:pPr>
        <w:pStyle w:val="Nagwek3"/>
        <w:numPr>
          <w:ilvl w:val="0"/>
          <w:numId w:val="18"/>
        </w:numPr>
        <w:spacing w:before="0" w:after="240" w:line="276" w:lineRule="auto"/>
      </w:pPr>
      <w:bookmarkStart w:id="11" w:name="_Toc129072016"/>
      <w:bookmarkStart w:id="12" w:name="_Toc206672184"/>
      <w:r w:rsidRPr="00442183">
        <w:t>Szczegóło</w:t>
      </w:r>
      <w:r w:rsidR="00AE2823" w:rsidRPr="00442183">
        <w:t>we warunki realizacji projektów</w:t>
      </w:r>
      <w:bookmarkEnd w:id="11"/>
      <w:bookmarkEnd w:id="12"/>
    </w:p>
    <w:p w14:paraId="71FDE6A3" w14:textId="77777777" w:rsidR="000A70F5" w:rsidRDefault="000A70F5" w:rsidP="00CA10E5">
      <w:pPr>
        <w:spacing w:line="276" w:lineRule="auto"/>
        <w:ind w:left="785"/>
      </w:pPr>
    </w:p>
    <w:p w14:paraId="3485ED2F" w14:textId="77777777" w:rsidR="00433806" w:rsidRPr="00970A2F" w:rsidRDefault="00F71C7E" w:rsidP="00F71C7E">
      <w:pPr>
        <w:spacing w:line="276" w:lineRule="auto"/>
      </w:pPr>
      <w:r>
        <w:t xml:space="preserve">1.     </w:t>
      </w:r>
      <w:r w:rsidR="00EF7F56" w:rsidRPr="00970A2F">
        <w:t xml:space="preserve">Maksymalna kwota dofinansowania projektu </w:t>
      </w:r>
      <w:r w:rsidR="00DA419F" w:rsidRPr="00970A2F">
        <w:t xml:space="preserve">– </w:t>
      </w:r>
      <w:r w:rsidR="00267D52" w:rsidRPr="00970A2F">
        <w:rPr>
          <w:b/>
        </w:rPr>
        <w:t>5</w:t>
      </w:r>
      <w:r w:rsidR="00EF7F56" w:rsidRPr="00970A2F">
        <w:rPr>
          <w:b/>
        </w:rPr>
        <w:t>00 000,00 PLN</w:t>
      </w:r>
    </w:p>
    <w:p w14:paraId="10E8E231" w14:textId="77777777" w:rsidR="00433806" w:rsidRPr="00970A2F" w:rsidRDefault="00EF7F56" w:rsidP="00422D3A">
      <w:pPr>
        <w:numPr>
          <w:ilvl w:val="0"/>
          <w:numId w:val="2"/>
        </w:numPr>
        <w:spacing w:line="276" w:lineRule="auto"/>
        <w:ind w:left="425" w:hanging="425"/>
        <w:rPr>
          <w:b/>
        </w:rPr>
      </w:pPr>
      <w:r w:rsidRPr="00970A2F">
        <w:t xml:space="preserve">Minimalna kwota dofinansowania projektu – </w:t>
      </w:r>
      <w:r w:rsidR="00CA10E5" w:rsidRPr="00970A2F">
        <w:rPr>
          <w:b/>
        </w:rPr>
        <w:t>1</w:t>
      </w:r>
      <w:r w:rsidR="00F71C7E" w:rsidRPr="00970A2F">
        <w:rPr>
          <w:b/>
        </w:rPr>
        <w:t>0</w:t>
      </w:r>
      <w:r w:rsidR="00261C0E" w:rsidRPr="00970A2F">
        <w:rPr>
          <w:b/>
        </w:rPr>
        <w:t>0 </w:t>
      </w:r>
      <w:r w:rsidRPr="00970A2F">
        <w:rPr>
          <w:b/>
        </w:rPr>
        <w:t>000,00 PLN</w:t>
      </w:r>
    </w:p>
    <w:p w14:paraId="513A3B88" w14:textId="77777777" w:rsidR="00CA10E5" w:rsidRDefault="00CA10E5" w:rsidP="00CA10E5">
      <w:pPr>
        <w:numPr>
          <w:ilvl w:val="0"/>
          <w:numId w:val="2"/>
        </w:numPr>
        <w:spacing w:line="276" w:lineRule="auto"/>
        <w:ind w:left="426" w:hanging="426"/>
      </w:pPr>
      <w:r w:rsidRPr="001652E6">
        <w:rPr>
          <w:lang w:eastAsia="en-US"/>
        </w:rPr>
        <w:t xml:space="preserve">Wnioskodawca może złożyć w ramach postępowania konkurencyjnego tylko jeden wniosek. Złożenie większej liczby wniosków w ramach jednego postępowania będzie skutkowało odrzuceniem kolejnych wniosków złożonych przez Wnioskodawcę. Równocześnie Wnioskodawca nie może być partnerem w innym projekcie złożonym w ramach danego postępowania. </w:t>
      </w:r>
    </w:p>
    <w:p w14:paraId="420AA00E" w14:textId="77777777" w:rsidR="00F71C7E" w:rsidRDefault="00CA10E5" w:rsidP="00F71C7E">
      <w:pPr>
        <w:numPr>
          <w:ilvl w:val="0"/>
          <w:numId w:val="2"/>
        </w:numPr>
        <w:spacing w:line="276" w:lineRule="auto"/>
        <w:ind w:left="426" w:hanging="426"/>
      </w:pPr>
      <w:r w:rsidRPr="001652E6">
        <w:t xml:space="preserve">Status przedsiębiorstwa badany jest podczas oceny projektu oraz poddawany jest ponownej weryfikacji przed podpisaniem umowy o dofinansowanie. </w:t>
      </w:r>
    </w:p>
    <w:p w14:paraId="2CAB1626" w14:textId="77777777" w:rsidR="003950D3" w:rsidRDefault="00F71C7E" w:rsidP="003950D3">
      <w:pPr>
        <w:numPr>
          <w:ilvl w:val="0"/>
          <w:numId w:val="2"/>
        </w:numPr>
        <w:spacing w:line="276" w:lineRule="auto"/>
        <w:ind w:left="426" w:hanging="426"/>
      </w:pPr>
      <w:r w:rsidRPr="00F71C7E">
        <w:rPr>
          <w:lang w:eastAsia="en-US"/>
        </w:rPr>
        <w:t xml:space="preserve">W przypadku projektów objętych regionalną pomocą inwestycyjną, aby wystąpił tzw.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w:t>
      </w:r>
      <w:r w:rsidRPr="00F71C7E">
        <w:rPr>
          <w:lang w:eastAsia="en-US"/>
        </w:rPr>
        <w:lastRenderedPageBreak/>
        <w:t>się za rozpoczęcie prac).  W odniesieniu do przejęć „rozpoczęcie prac” oznacza moment nabycia aktywów bezpośrednio związanych z nabytym zakładem</w:t>
      </w:r>
    </w:p>
    <w:p w14:paraId="3A7D7A36" w14:textId="77777777" w:rsidR="003950D3" w:rsidRDefault="003950D3" w:rsidP="003950D3">
      <w:pPr>
        <w:numPr>
          <w:ilvl w:val="0"/>
          <w:numId w:val="2"/>
        </w:numPr>
        <w:spacing w:line="276" w:lineRule="auto"/>
        <w:ind w:left="426" w:hanging="426"/>
      </w:pPr>
      <w:r>
        <w:t xml:space="preserve">Koszty kwalifikowalne dotyczące prac budowlanych nie mogą przekraczać 50% kosztów kwalifikowalnych projektu. </w:t>
      </w:r>
    </w:p>
    <w:p w14:paraId="7AC62B40" w14:textId="77777777" w:rsidR="003950D3" w:rsidRDefault="003950D3" w:rsidP="003950D3">
      <w:pPr>
        <w:numPr>
          <w:ilvl w:val="0"/>
          <w:numId w:val="2"/>
        </w:numPr>
        <w:spacing w:line="276" w:lineRule="auto"/>
        <w:ind w:left="426" w:hanging="426"/>
      </w:pPr>
      <w:r>
        <w:t xml:space="preserve">Koszty kwalifikowalne dotyczące wartości niematerialnych i prawnych oraz zakupu sprzętu/infrastruktury teleinformatycznej nie mogą przekraczać łącznie 50% kosztów kwalifikowalnych projektu. </w:t>
      </w:r>
    </w:p>
    <w:p w14:paraId="1F763AF3" w14:textId="77777777" w:rsidR="00CA10E5" w:rsidRPr="000A70F5" w:rsidRDefault="00CA10E5" w:rsidP="00CA10E5">
      <w:pPr>
        <w:numPr>
          <w:ilvl w:val="0"/>
          <w:numId w:val="2"/>
        </w:numPr>
        <w:spacing w:line="276" w:lineRule="auto"/>
        <w:ind w:left="426" w:hanging="426"/>
      </w:pPr>
      <w:r w:rsidRPr="000A70F5">
        <w:t>Realizowane przedsięwzięcia muszą być zgodne z zasadą DNSH.</w:t>
      </w:r>
    </w:p>
    <w:p w14:paraId="15C04A21" w14:textId="77777777" w:rsidR="003950D3" w:rsidRDefault="00CA10E5" w:rsidP="003950D3">
      <w:pPr>
        <w:numPr>
          <w:ilvl w:val="0"/>
          <w:numId w:val="2"/>
        </w:numPr>
        <w:spacing w:line="276" w:lineRule="auto"/>
        <w:ind w:left="426" w:hanging="426"/>
      </w:pPr>
      <w:r w:rsidRPr="008D5C06">
        <w:t>Wkład własny do projektu może być wniesiony wyłącznie w formie pieniężnej. Wkład pieniężny musi pochodzić ze środków własnych lub zewnętrznych źródeł finansowania w postaci wolnej od wszelkiego publicznego wsparcia finansowego.</w:t>
      </w:r>
    </w:p>
    <w:p w14:paraId="0CE8A344" w14:textId="77777777" w:rsidR="003950D3" w:rsidRDefault="003950D3" w:rsidP="003950D3">
      <w:pPr>
        <w:numPr>
          <w:ilvl w:val="0"/>
          <w:numId w:val="2"/>
        </w:numPr>
        <w:spacing w:line="276" w:lineRule="auto"/>
        <w:ind w:left="426" w:hanging="426"/>
      </w:pPr>
      <w:r w:rsidRPr="003950D3">
        <w:t>Koszty pośrednie w ramach naboru nie są kwalifikowalne.</w:t>
      </w:r>
    </w:p>
    <w:p w14:paraId="2BB3E8AF" w14:textId="0903450D" w:rsidR="00DF0CC8" w:rsidRDefault="003950D3" w:rsidP="00DF0CC8">
      <w:pPr>
        <w:numPr>
          <w:ilvl w:val="0"/>
          <w:numId w:val="2"/>
        </w:numPr>
        <w:spacing w:line="276" w:lineRule="auto"/>
        <w:ind w:left="426" w:hanging="426"/>
      </w:pPr>
      <w:r w:rsidRPr="003950D3">
        <w:t>W związku z zakazem wspierania inwestycji w zakresie produkcji, przetwarzania, transportu, dystrybucji, magazynowania lub spalania paliw kopalnych ze środków programów regionalnych koszty związane z paliwami kopalnymi stanowią koszt niekwalifikowany projektu (np. zakupu maszyn i urządzeń zasilanych paliwami kopalnymi, wymiana ogrzewania na gazowe, itp.);</w:t>
      </w:r>
    </w:p>
    <w:p w14:paraId="174771C7" w14:textId="4D7A9912" w:rsidR="00DF0CC8" w:rsidRDefault="00DF0CC8" w:rsidP="00DF0CC8">
      <w:pPr>
        <w:numPr>
          <w:ilvl w:val="0"/>
          <w:numId w:val="2"/>
        </w:numPr>
        <w:spacing w:line="276" w:lineRule="auto"/>
        <w:ind w:left="426" w:hanging="426"/>
      </w:pPr>
      <w:r>
        <w:t>W celu udokumentowania, iż przedsiębiorstwo</w:t>
      </w:r>
      <w:r w:rsidRPr="00DF0CC8">
        <w:t xml:space="preserve"> </w:t>
      </w:r>
      <w:r>
        <w:t xml:space="preserve">z </w:t>
      </w:r>
      <w:r w:rsidRPr="00DF0CC8">
        <w:t>gmin położonych na terenie powiatów: brzeskiego, kędzierzyńsko – kozielskiego, krapkowickiego, opolskiego</w:t>
      </w:r>
      <w:r>
        <w:t xml:space="preserve"> zostało </w:t>
      </w:r>
      <w:r w:rsidRPr="00DF0CC8">
        <w:t>poszkodowan</w:t>
      </w:r>
      <w:r>
        <w:t>e</w:t>
      </w:r>
      <w:r w:rsidRPr="00DF0CC8">
        <w:t xml:space="preserve"> na skutek powodzi </w:t>
      </w:r>
      <w:r>
        <w:t>niezbędne jest dostarczenie:</w:t>
      </w:r>
    </w:p>
    <w:p w14:paraId="21B85B84" w14:textId="17C25976" w:rsidR="00DF0CC8" w:rsidRDefault="00DF0CC8" w:rsidP="00DF0CC8">
      <w:pPr>
        <w:spacing w:line="276" w:lineRule="auto"/>
      </w:pPr>
      <w:r w:rsidRPr="00DF0CC8">
        <w:t>- Oświadczeni</w:t>
      </w:r>
      <w:r>
        <w:t>a</w:t>
      </w:r>
      <w:r w:rsidRPr="00DF0CC8">
        <w:t xml:space="preserve"> o faktycznym miejscu prowadzenia działalności oraz o prowadzeniu działalności na dzień poniesienia szkody w wyniku powodzi we wrześniu 2024r.</w:t>
      </w:r>
    </w:p>
    <w:p w14:paraId="1ACBE3A4" w14:textId="45765AD0" w:rsidR="00DF0CC8" w:rsidRDefault="00DF0CC8" w:rsidP="00DF0CC8">
      <w:pPr>
        <w:spacing w:line="276" w:lineRule="auto"/>
      </w:pPr>
      <w:r>
        <w:t>- Zaświadczenia wystawionego przez właściwy organ, potwierdzającego, że w wymaganym okresie (wrzesień 2024r.) przedsiębiorca poniósł szkodę w wyniku powodzi, która wystąpiła na terenie danej gminy.</w:t>
      </w:r>
    </w:p>
    <w:p w14:paraId="12D5007D" w14:textId="111DE03F" w:rsidR="00DF0CC8" w:rsidRDefault="00DF0CC8" w:rsidP="00DF0CC8">
      <w:pPr>
        <w:spacing w:line="276" w:lineRule="auto"/>
      </w:pPr>
      <w:r>
        <w:t>lub</w:t>
      </w:r>
    </w:p>
    <w:p w14:paraId="715D4F91" w14:textId="59C01C0D" w:rsidR="00DF0CC8" w:rsidRDefault="00DF0CC8" w:rsidP="00DF0CC8">
      <w:pPr>
        <w:spacing w:line="276" w:lineRule="auto"/>
      </w:pPr>
      <w:r>
        <w:t>Oszacowanie poniesionych szkód dokonane przez rzeczoznawcę lub biegłego uprawnionego do dokonania wyceny środków trwałych lub aktywów obrotowych albo rzeczoznawcę majątkowego/</w:t>
      </w:r>
    </w:p>
    <w:p w14:paraId="23C26EEE" w14:textId="77777777" w:rsidR="00DF0CC8" w:rsidRDefault="00DF0CC8" w:rsidP="00DF0CC8">
      <w:pPr>
        <w:spacing w:line="276" w:lineRule="auto"/>
      </w:pPr>
      <w:r>
        <w:t>ubezpieczyciela, o którym mowa w art. 43 ust. 6 zdanie drugie ustawy z dnia 16 września 2011 r. o szczególnych rozwiązaniach związanych z usuwaniem skutków powodzi (Dz. U. z 2024 r. poz. 654, z późn. zm.),</w:t>
      </w:r>
    </w:p>
    <w:p w14:paraId="752660AC" w14:textId="77777777" w:rsidR="00DF0CC8" w:rsidRDefault="00DF0CC8" w:rsidP="00DF0CC8">
      <w:pPr>
        <w:spacing w:line="276" w:lineRule="auto"/>
      </w:pPr>
      <w:r>
        <w:lastRenderedPageBreak/>
        <w:t>- Dokument potwierdzający zawarcie umowy ubezpieczenia od następstw klęsk żywiołowych przedsiębiorstwa lub składników majątkowych organizacji albo podmiotu, służących do prowadzenia tych działalności (jeśli umowa była zawarta).</w:t>
      </w:r>
    </w:p>
    <w:p w14:paraId="7D879BC0" w14:textId="5C5799DF" w:rsidR="00DF0CC8" w:rsidRPr="003950D3" w:rsidRDefault="00DF0CC8" w:rsidP="00DF0CC8">
      <w:pPr>
        <w:spacing w:line="276" w:lineRule="auto"/>
      </w:pPr>
      <w:r>
        <w:t>- Oświadczenie wnioskodawcy, że nie otrzymał pomocy publicznej (np. w postaci świadczenia interwencyjnego) lub pomocy uzyskanej w ramach odszkodowania w ramach polisy ubezpieczeniowej lub jakichkolwiek innych źródeł na koszty wskazane jako wydatki kwalifikowane we wniosku o dofinansowanie w ramach przedmiotowego wniosku o dofinansowanie.</w:t>
      </w:r>
    </w:p>
    <w:p w14:paraId="593E39BE" w14:textId="77777777" w:rsidR="00732FE7" w:rsidRPr="00E80EED" w:rsidRDefault="00732FE7" w:rsidP="00732FE7">
      <w:pPr>
        <w:spacing w:line="276" w:lineRule="auto"/>
        <w:rPr>
          <w:highlight w:val="yellow"/>
        </w:rPr>
      </w:pPr>
    </w:p>
    <w:p w14:paraId="433A1427" w14:textId="77777777" w:rsidR="005323AC" w:rsidRDefault="00542FEA" w:rsidP="00F061A9">
      <w:pPr>
        <w:pStyle w:val="Nagwek3"/>
        <w:numPr>
          <w:ilvl w:val="0"/>
          <w:numId w:val="18"/>
        </w:numPr>
        <w:spacing w:before="0" w:after="240" w:line="276" w:lineRule="auto"/>
      </w:pPr>
      <w:bookmarkStart w:id="13" w:name="_Toc206672185"/>
      <w:r>
        <w:t>Kwota przeznaczona na dofinansowanie projektów</w:t>
      </w:r>
      <w:bookmarkEnd w:id="13"/>
    </w:p>
    <w:p w14:paraId="2623E5C0" w14:textId="77777777" w:rsidR="003950D3" w:rsidRPr="003950D3" w:rsidRDefault="003950D3" w:rsidP="003950D3">
      <w:pPr>
        <w:spacing w:line="276" w:lineRule="auto"/>
        <w:rPr>
          <w:spacing w:val="-2"/>
        </w:rPr>
      </w:pPr>
      <w:r w:rsidRPr="003950D3">
        <w:rPr>
          <w:spacing w:val="-2"/>
        </w:rPr>
        <w:t>Kwota alokacji dostępna w ramach działania  1.7</w:t>
      </w:r>
      <w:r w:rsidR="00970A2F">
        <w:rPr>
          <w:spacing w:val="-2"/>
        </w:rPr>
        <w:t xml:space="preserve"> </w:t>
      </w:r>
      <w:r w:rsidRPr="003950D3">
        <w:rPr>
          <w:spacing w:val="-2"/>
        </w:rPr>
        <w:t xml:space="preserve">Opolskie konkurencyjne  FEO 2021-2027 w postępowaniu </w:t>
      </w:r>
      <w:r w:rsidRPr="00A27EC5">
        <w:rPr>
          <w:spacing w:val="-2"/>
        </w:rPr>
        <w:t>konkurencyjnym wynosi 5 000 000 PLN pochodzące z Europejskiego Funduszu Rozwoju Regionalnego.</w:t>
      </w:r>
    </w:p>
    <w:p w14:paraId="4A31B876" w14:textId="77777777" w:rsidR="003950D3" w:rsidRDefault="003950D3" w:rsidP="003950D3">
      <w:pPr>
        <w:spacing w:line="276" w:lineRule="auto"/>
        <w:rPr>
          <w:spacing w:val="-2"/>
        </w:rPr>
      </w:pPr>
      <w:r w:rsidRPr="003950D3">
        <w:rPr>
          <w:spacing w:val="-2"/>
        </w:rPr>
        <w:t>W ramach działania nie przewidziano wsparcia z budżetu państwa.</w:t>
      </w:r>
    </w:p>
    <w:p w14:paraId="707E6C2B" w14:textId="77777777" w:rsidR="00DF7C45" w:rsidRDefault="007251EC" w:rsidP="003950D3">
      <w:pPr>
        <w:spacing w:line="276" w:lineRule="auto"/>
      </w:pPr>
      <w:r>
        <w:t>W związku z możliwymi różnicami kursowymi wynikającymi z przeliczania środków UE z EUR na PLN, ostateczna wysokość środków przeznaczonych na dofinansowanie projektów w naborze może ulec zmianie przed rozstrzygnięciem postępowania.</w:t>
      </w:r>
      <w:r w:rsidR="000A70F5">
        <w:t xml:space="preserve"> </w:t>
      </w:r>
      <w:r w:rsidR="00977722" w:rsidRPr="00DF7C45">
        <w:rPr>
          <w:b/>
        </w:rPr>
        <w:t>Sposób postępowania ze złożonymi wnioskami o dofinansowanie projektu, jeśli wyczerpie się kwota przewidziana na dofinansowanie projektów</w:t>
      </w:r>
      <w:r w:rsidR="00CA10E5">
        <w:t>:</w:t>
      </w:r>
    </w:p>
    <w:p w14:paraId="3D089DA4" w14:textId="77777777" w:rsidR="006C1A67" w:rsidRDefault="00977722" w:rsidP="005323AC">
      <w:pPr>
        <w:spacing w:line="276" w:lineRule="auto"/>
      </w:pPr>
      <w:r w:rsidRPr="00977722">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14:paraId="0E946556" w14:textId="77777777" w:rsidR="00731B10" w:rsidRDefault="00977722" w:rsidP="00E80EED">
      <w:pPr>
        <w:spacing w:line="276" w:lineRule="auto"/>
      </w:pPr>
      <w:r w:rsidRPr="00977722">
        <w:t>Z powyższego wynika, ż</w:t>
      </w:r>
      <w:r w:rsidR="006C1A67">
        <w:t>e po zakończeniu postępowania IP</w:t>
      </w:r>
      <w:r w:rsidRPr="00977722">
        <w:t xml:space="preserve"> mo</w:t>
      </w:r>
      <w:r w:rsidR="006C1A67">
        <w:t xml:space="preserve">że wybierać kolejne projekty do </w:t>
      </w:r>
      <w:r w:rsidRPr="00977722">
        <w:t>dofinansowania, które spełniły wymagane kryteria, ale n</w:t>
      </w:r>
      <w:r w:rsidR="006C1A67">
        <w:t xml:space="preserve">ie zostały wcześniej wybrane do </w:t>
      </w:r>
      <w:r w:rsidRPr="00977722">
        <w:t>dofinansowania ze względu na wyczerpanie kwoty pr</w:t>
      </w:r>
      <w:r w:rsidR="006C1A67">
        <w:t xml:space="preserve">zeznaczonej na dofinansowanie w </w:t>
      </w:r>
      <w:r w:rsidRPr="00977722">
        <w:t>postępowaniu. Wybór projektów po zakończeniu postępowania</w:t>
      </w:r>
      <w:r w:rsidR="006C1A67">
        <w:t xml:space="preserve"> jest uwarunkowany dostępnością </w:t>
      </w:r>
      <w:r w:rsidRPr="00977722">
        <w:t>kwoty przeznaczonej na dofinansowanie projektów w ramach dz</w:t>
      </w:r>
      <w:r w:rsidR="006C1A67">
        <w:t xml:space="preserve">iałania albo kategorii regionu, </w:t>
      </w:r>
      <w:r w:rsidRPr="00977722">
        <w:t>jeżeli w ramach działania kwota przeznaczona na dofinansowan</w:t>
      </w:r>
      <w:r w:rsidR="006C1A67">
        <w:t xml:space="preserve">ie projektów jest podzielona na </w:t>
      </w:r>
      <w:r w:rsidRPr="00977722">
        <w:t>kategorie regionów. Wybór projektów po zakończeniu postępowa</w:t>
      </w:r>
      <w:r w:rsidR="006C1A67">
        <w:t>nia następuje w taki sam sposób jak w jego trakcie. IP</w:t>
      </w:r>
      <w:r w:rsidRPr="00977722">
        <w:t xml:space="preserve"> po wybraniu projektu do dofinansowania może ponownie skierować projekt do oceny. Odbywa się to zgodnie z art. 61 ust. </w:t>
      </w:r>
      <w:r w:rsidR="00C7527D">
        <w:t>8 ustawy wdrożeniowej. Jeżeli IP</w:t>
      </w:r>
      <w:r w:rsidRPr="00977722">
        <w:t xml:space="preserve"> po wybraniu projektu do dofinansowania, a przed zawarciem umowy</w:t>
      </w:r>
      <w:r w:rsidR="00C7527D">
        <w:t xml:space="preserve"> o dofinansowanie projektu albo </w:t>
      </w:r>
      <w:r w:rsidRPr="00977722">
        <w:lastRenderedPageBreak/>
        <w:t xml:space="preserve">podjęciem decyzji o dofinansowaniu projektu poweźmie wiedzę </w:t>
      </w:r>
      <w:r w:rsidR="00C7527D">
        <w:t xml:space="preserve">o okolicznościach mogących mieć </w:t>
      </w:r>
      <w:r w:rsidRPr="00977722">
        <w:t>negatywny wpływ na wynik oceny projektu, ponownie kieru</w:t>
      </w:r>
      <w:r w:rsidR="00C7527D">
        <w:t xml:space="preserve">je projekt do oceny w stosownym </w:t>
      </w:r>
      <w:r w:rsidRPr="00977722">
        <w:t>zakresie, o czym informuje wnioskodawcę. Przepisy roz</w:t>
      </w:r>
      <w:r w:rsidR="00C7527D">
        <w:t xml:space="preserve">działu 14 i rozdziału 16 ustawy </w:t>
      </w:r>
      <w:r w:rsidRPr="00977722">
        <w:t>wdrożeniowej stosuje się odpowiednio</w:t>
      </w:r>
      <w:r w:rsidR="00E1010B">
        <w:t>.</w:t>
      </w:r>
    </w:p>
    <w:p w14:paraId="6E005607" w14:textId="77777777" w:rsidR="00731B10" w:rsidRPr="005323AC" w:rsidRDefault="00731B10" w:rsidP="005323AC"/>
    <w:p w14:paraId="1DF136D1" w14:textId="77777777" w:rsidR="0084442E" w:rsidRPr="00386780" w:rsidRDefault="0084442E" w:rsidP="00F061A9">
      <w:pPr>
        <w:numPr>
          <w:ilvl w:val="0"/>
          <w:numId w:val="18"/>
        </w:numPr>
        <w:rPr>
          <w:b/>
          <w:bCs/>
          <w:sz w:val="28"/>
          <w:szCs w:val="26"/>
        </w:rPr>
      </w:pPr>
      <w:r w:rsidRPr="00386780">
        <w:rPr>
          <w:b/>
          <w:bCs/>
          <w:sz w:val="28"/>
          <w:szCs w:val="26"/>
        </w:rPr>
        <w:t>Pomoc publiczna – unijna podstawa prawna</w:t>
      </w:r>
    </w:p>
    <w:p w14:paraId="49D0B589" w14:textId="77777777" w:rsidR="00BD4F2F" w:rsidRPr="00FD1074" w:rsidRDefault="00BD4F2F" w:rsidP="00F2110F">
      <w:pPr>
        <w:pStyle w:val="Akapitzlist"/>
        <w:numPr>
          <w:ilvl w:val="0"/>
          <w:numId w:val="3"/>
        </w:numPr>
      </w:pPr>
      <w:r w:rsidRPr="00FD1074">
        <w:t>Rozporządzenie Komisji (UE) 2023/2831 z dnia 13 grudnia 2023 r. w sprawie stosowania art. 107 i 108 Traktatu o funkcjonowaniu Unii Europejskiej do pomocy de minimis</w:t>
      </w:r>
      <w:r w:rsidR="00130F7E" w:rsidRPr="00FD1074">
        <w:t xml:space="preserve"> </w:t>
      </w:r>
      <w:r w:rsidR="00130F7E" w:rsidRPr="00FD1074">
        <w:rPr>
          <w:rFonts w:eastAsia="Calibri" w:cs="Times New Roman"/>
          <w:lang w:eastAsia="en-US"/>
        </w:rPr>
        <w:t>(Dz. Urz. UE L z 15.12.2023)</w:t>
      </w:r>
      <w:r w:rsidRPr="00FD1074">
        <w:t>.</w:t>
      </w:r>
    </w:p>
    <w:p w14:paraId="66D118CA" w14:textId="77777777" w:rsidR="00BD4F2F" w:rsidRPr="00FD1074" w:rsidRDefault="00BD4F2F" w:rsidP="00F2110F">
      <w:pPr>
        <w:pStyle w:val="Akapitzlist"/>
        <w:numPr>
          <w:ilvl w:val="0"/>
          <w:numId w:val="3"/>
        </w:numPr>
      </w:pPr>
      <w:r w:rsidRPr="00FD1074">
        <w:t>Rozporządzenie Komisji (UE) nr 651/2014 z dnia 17 czerwca 2014 r. uznające niektóre rodzaje pomocy za zgodne z rynkiem wewnętrznym w zastosowaniu art. 107 i 108 Traktatu.</w:t>
      </w:r>
    </w:p>
    <w:p w14:paraId="7EB0FD48" w14:textId="77777777" w:rsidR="00BD4F2F" w:rsidRDefault="00BD4F2F" w:rsidP="00F2110F">
      <w:pPr>
        <w:pStyle w:val="Akapitzlist"/>
        <w:numPr>
          <w:ilvl w:val="0"/>
          <w:numId w:val="0"/>
        </w:numPr>
      </w:pPr>
    </w:p>
    <w:p w14:paraId="66F1B5AE" w14:textId="77777777" w:rsidR="002E6602" w:rsidRDefault="0084442E" w:rsidP="00F061A9">
      <w:pPr>
        <w:pStyle w:val="Nagwek3"/>
        <w:numPr>
          <w:ilvl w:val="0"/>
          <w:numId w:val="18"/>
        </w:numPr>
        <w:spacing w:before="0" w:after="240" w:line="276" w:lineRule="auto"/>
        <w:ind w:hanging="357"/>
      </w:pPr>
      <w:bookmarkStart w:id="14" w:name="_Toc206672186"/>
      <w:r w:rsidRPr="00BD4F2F">
        <w:t>Pomoc publiczna – krajowa podstawa prawna</w:t>
      </w:r>
      <w:bookmarkStart w:id="15" w:name="_Toc129072017"/>
      <w:bookmarkEnd w:id="14"/>
    </w:p>
    <w:p w14:paraId="61D3BE3C" w14:textId="77777777" w:rsidR="002E6602" w:rsidRDefault="00BD4F2F" w:rsidP="00F061A9">
      <w:pPr>
        <w:numPr>
          <w:ilvl w:val="0"/>
          <w:numId w:val="26"/>
        </w:numPr>
        <w:spacing w:line="276" w:lineRule="auto"/>
      </w:pPr>
      <w:r w:rsidRPr="00FD1074">
        <w:t>Rozporządzenie Ministra Funduszy i Polityki Regionalnej z dnia 17 kwietnia 2024 r. w sprawie udzielania pomocy de minimis w ramach regionalnych programów na lata 2021-2027.</w:t>
      </w:r>
    </w:p>
    <w:p w14:paraId="1335DE77" w14:textId="77777777" w:rsidR="003950D3" w:rsidRDefault="003950D3" w:rsidP="003950D3">
      <w:pPr>
        <w:numPr>
          <w:ilvl w:val="0"/>
          <w:numId w:val="26"/>
        </w:numPr>
        <w:spacing w:line="276" w:lineRule="auto"/>
      </w:pPr>
      <w:r>
        <w:t xml:space="preserve">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w:t>
      </w:r>
    </w:p>
    <w:p w14:paraId="14A42678" w14:textId="77777777" w:rsidR="00915211" w:rsidRPr="00915211" w:rsidRDefault="00915211" w:rsidP="00915211">
      <w:pPr>
        <w:rPr>
          <w:highlight w:val="yellow"/>
        </w:rPr>
      </w:pPr>
    </w:p>
    <w:p w14:paraId="786475A6" w14:textId="77777777" w:rsidR="00C12F1A" w:rsidRDefault="005C6B30" w:rsidP="00F061A9">
      <w:pPr>
        <w:pStyle w:val="Nagwek3"/>
        <w:numPr>
          <w:ilvl w:val="0"/>
          <w:numId w:val="18"/>
        </w:numPr>
        <w:spacing w:before="0" w:after="120" w:line="276" w:lineRule="auto"/>
      </w:pPr>
      <w:bookmarkStart w:id="16" w:name="_Toc206672187"/>
      <w:r w:rsidRPr="005C6B30">
        <w:t>Dopuszczalny cross-</w:t>
      </w:r>
      <w:proofErr w:type="spellStart"/>
      <w:r w:rsidRPr="005C6B30">
        <w:t>financing</w:t>
      </w:r>
      <w:proofErr w:type="spellEnd"/>
      <w:r w:rsidRPr="005C6B30">
        <w:t xml:space="preserve"> (%</w:t>
      </w:r>
      <w:r>
        <w:t>)</w:t>
      </w:r>
      <w:bookmarkEnd w:id="16"/>
    </w:p>
    <w:p w14:paraId="41025A04" w14:textId="77777777" w:rsidR="00DE14F4" w:rsidRDefault="003950D3" w:rsidP="00DE14F4">
      <w:pPr>
        <w:autoSpaceDE w:val="0"/>
        <w:autoSpaceDN w:val="0"/>
        <w:adjustRightInd w:val="0"/>
        <w:spacing w:line="276" w:lineRule="auto"/>
      </w:pPr>
      <w:r w:rsidRPr="003950D3">
        <w:t>W ramach działania 1.7 Opolskie konkurencyjne nie przewiduje się stosowania cross-</w:t>
      </w:r>
      <w:proofErr w:type="spellStart"/>
      <w:r w:rsidRPr="003950D3">
        <w:t>financingu</w:t>
      </w:r>
      <w:proofErr w:type="spellEnd"/>
      <w:r w:rsidRPr="003950D3">
        <w:t>.</w:t>
      </w:r>
    </w:p>
    <w:p w14:paraId="124416E9" w14:textId="77777777" w:rsidR="003950D3" w:rsidRPr="00E05E4F" w:rsidRDefault="003950D3" w:rsidP="00DE14F4">
      <w:pPr>
        <w:autoSpaceDE w:val="0"/>
        <w:autoSpaceDN w:val="0"/>
        <w:adjustRightInd w:val="0"/>
        <w:spacing w:line="276" w:lineRule="auto"/>
      </w:pPr>
    </w:p>
    <w:p w14:paraId="592F98BF" w14:textId="77777777" w:rsidR="00E02184" w:rsidRPr="000F6DBE" w:rsidRDefault="00DA6531" w:rsidP="00F061A9">
      <w:pPr>
        <w:pStyle w:val="Nagwek3"/>
        <w:numPr>
          <w:ilvl w:val="0"/>
          <w:numId w:val="18"/>
        </w:numPr>
        <w:spacing w:before="0" w:after="120" w:line="276" w:lineRule="auto"/>
      </w:pPr>
      <w:bookmarkStart w:id="17" w:name="_Toc206672188"/>
      <w:r>
        <w:t>Uproszczone formy rozliczania wydatków</w:t>
      </w:r>
      <w:bookmarkEnd w:id="17"/>
    </w:p>
    <w:p w14:paraId="1203C8C2" w14:textId="77777777" w:rsidR="003950D3" w:rsidRDefault="003950D3" w:rsidP="003950D3">
      <w:r>
        <w:t>Zgodnie z art. 53 ust. 2 rozporządzenia ogólnego, projekt współfinansowany ze środków EFRR, EFS+ lub FST, którego łączny koszt (koszty kwalifikowalne i niekwalifikowalne) wyrażony w PLN nie przekracza równowartości 200 tys. EUR w dniu zawarcia umowy o dofinansowanie projektu rozliczany jest obligatoryjnie za pomocą uproszczonych metod rozliczania wydatków.</w:t>
      </w:r>
    </w:p>
    <w:p w14:paraId="36396722" w14:textId="77777777" w:rsidR="003950D3" w:rsidRDefault="003950D3" w:rsidP="003950D3">
      <w:r>
        <w:lastRenderedPageBreak/>
        <w:t>W niniejszym działaniu rozliczanie wydatków następuje na podstawie uproszczonej metody rozliczania wydatków tj. kwoty ryczałtowej, na podstawie projektu budżetu, zgodnie z art. 53 ust. 3 lit. b rozporządzenia ogólnego.  Wzór projektu budżetu stanowi Załącznik nr 10 do wniosku o dofinansowanie projektu.</w:t>
      </w:r>
    </w:p>
    <w:p w14:paraId="53366715" w14:textId="77777777" w:rsidR="003950D3" w:rsidRDefault="003950D3" w:rsidP="003950D3">
      <w:r>
        <w:t>W przypadku projektu, którego łączny koszt (koszty kwalifikowalne i niekwalifikowalne) wyrażony w PLN przekracza równowartość 200 tys. EUR w dniu zawarcia umowy o dofinansowanie projektu, rozliczany jest za pomocą kosztów rzeczywiście poniesionych.</w:t>
      </w:r>
    </w:p>
    <w:p w14:paraId="691D6166" w14:textId="77777777" w:rsidR="003950D3" w:rsidRDefault="003950D3" w:rsidP="003950D3">
      <w:r>
        <w:t>Do przeliczenia łącznego kosztu projektu stosuje się miesięczny obrachunkowy kurs wymiany waluty stosowany przez KE, aktualny na dzień ogłoszenia naboru - https://commission.europa.eu/funding-tenders/procedures-guidelines-tenders/information-contractors-and-beneficiaries/exchange-rate-inforeuro_en</w:t>
      </w:r>
    </w:p>
    <w:p w14:paraId="272E7EEA" w14:textId="77777777" w:rsidR="003950D3" w:rsidRDefault="003950D3" w:rsidP="003950D3">
      <w:r>
        <w:t xml:space="preserve">UWAGA! </w:t>
      </w:r>
    </w:p>
    <w:p w14:paraId="3DC7B053" w14:textId="77777777" w:rsidR="003950D3" w:rsidRDefault="003950D3" w:rsidP="003950D3">
      <w:r>
        <w:t xml:space="preserve">W przypadku rozliczania wszystkich wydatków w projekcie na podstawie kwoty ryczałtowej, do jednego zadania można przydzielić tylko i wyłącznie jedną kwotę ryczałtową, co zostało opisane Instrukcji wypełniania wniosku o dofinansowanie projektu (EFRR), stanowiącej załącznik nr 4 do niniejszego Regulaminu. </w:t>
      </w:r>
    </w:p>
    <w:p w14:paraId="30C42769" w14:textId="77777777" w:rsidR="00DE14F4" w:rsidRDefault="003950D3" w:rsidP="003950D3">
      <w:r>
        <w:t>Koszty pośrednie w ramach przedmiotowego postępowania konkurencyjnego są niekwalifikowalne.</w:t>
      </w:r>
    </w:p>
    <w:p w14:paraId="7028B704" w14:textId="77777777" w:rsidR="003950D3" w:rsidRPr="00E02184" w:rsidRDefault="003950D3" w:rsidP="003950D3"/>
    <w:p w14:paraId="6502066B" w14:textId="77777777" w:rsidR="00B231D8" w:rsidRPr="006649D8" w:rsidRDefault="000C401D" w:rsidP="00F061A9">
      <w:pPr>
        <w:pStyle w:val="Nagwek3"/>
        <w:numPr>
          <w:ilvl w:val="0"/>
          <w:numId w:val="18"/>
        </w:numPr>
        <w:spacing w:before="0" w:after="240" w:line="276" w:lineRule="auto"/>
      </w:pPr>
      <w:bookmarkStart w:id="18" w:name="_Toc206672189"/>
      <w:r w:rsidRPr="006649D8">
        <w:t>Maksymalny dopuszczalny poziom dofinansowania projektu</w:t>
      </w:r>
      <w:bookmarkEnd w:id="18"/>
    </w:p>
    <w:p w14:paraId="19BD1B5A" w14:textId="77777777" w:rsidR="006649D8" w:rsidRPr="000C401D" w:rsidRDefault="006649D8" w:rsidP="006649D8">
      <w:pPr>
        <w:autoSpaceDE w:val="0"/>
        <w:autoSpaceDN w:val="0"/>
        <w:adjustRightInd w:val="0"/>
        <w:spacing w:after="240" w:line="276" w:lineRule="auto"/>
        <w:rPr>
          <w:b/>
        </w:rPr>
      </w:pPr>
      <w:r w:rsidRPr="000C401D">
        <w:rPr>
          <w:b/>
        </w:rPr>
        <w:t>W zależności od rodzaju pomocy publicznej, którą objęty jest projekt:</w:t>
      </w:r>
    </w:p>
    <w:p w14:paraId="06CF156E" w14:textId="0D0B6766" w:rsidR="006649D8" w:rsidRDefault="006649D8" w:rsidP="006649D8">
      <w:pPr>
        <w:numPr>
          <w:ilvl w:val="0"/>
          <w:numId w:val="48"/>
        </w:numPr>
        <w:spacing w:line="276" w:lineRule="auto"/>
        <w:rPr>
          <w:rFonts w:cs="Arial"/>
          <w:color w:val="FF0000"/>
        </w:rPr>
      </w:pPr>
      <w:r w:rsidRPr="00793249">
        <w:rPr>
          <w:rFonts w:cs="Arial"/>
        </w:rPr>
        <w:t>Projekty/koszty</w:t>
      </w:r>
      <w:r w:rsidRPr="00793249">
        <w:rPr>
          <w:rFonts w:cs="Arial"/>
          <w:color w:val="FF0000"/>
        </w:rPr>
        <w:t xml:space="preserve"> </w:t>
      </w:r>
      <w:r w:rsidRPr="00793249">
        <w:rPr>
          <w:rFonts w:cs="Arial"/>
        </w:rPr>
        <w:t xml:space="preserve">objęte </w:t>
      </w:r>
      <w:r w:rsidRPr="000C401D">
        <w:rPr>
          <w:rFonts w:cs="Arial"/>
          <w:b/>
        </w:rPr>
        <w:t>regionalną pomocą inwestycyjną</w:t>
      </w:r>
      <w:r w:rsidRPr="00793249">
        <w:rPr>
          <w:rFonts w:cs="Arial"/>
        </w:rPr>
        <w:t xml:space="preserve"> 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793249">
        <w:rPr>
          <w:rFonts w:cs="Arial"/>
        </w:rPr>
        <w:t>mikroprzedsiębiorców</w:t>
      </w:r>
      <w:proofErr w:type="spellEnd"/>
      <w:r w:rsidRPr="00793249">
        <w:rPr>
          <w:rFonts w:cs="Arial"/>
        </w:rPr>
        <w:t>, małych i średnich przedsiębiorców oraz tworzenia miejsc pracy w mikroprzedsiębiorstwach, małych i średnich przedsiębiorstwach, w tym poprzez inwestycje produkcyjne w ramach regionalnych programów na lata 2021–2027 (</w:t>
      </w:r>
      <w:r w:rsidR="006128F3">
        <w:rPr>
          <w:rFonts w:cs="Arial"/>
        </w:rPr>
        <w:t xml:space="preserve">tj. </w:t>
      </w:r>
      <w:r w:rsidRPr="00793249">
        <w:rPr>
          <w:rFonts w:cs="Arial"/>
        </w:rPr>
        <w:t xml:space="preserve">Dz. U. </w:t>
      </w:r>
      <w:r w:rsidR="006128F3">
        <w:rPr>
          <w:rFonts w:cs="Arial"/>
        </w:rPr>
        <w:t>2024</w:t>
      </w:r>
      <w:r w:rsidR="006128F3" w:rsidRPr="00793249">
        <w:rPr>
          <w:rFonts w:cs="Arial"/>
        </w:rPr>
        <w:t xml:space="preserve"> </w:t>
      </w:r>
      <w:r w:rsidRPr="00793249">
        <w:rPr>
          <w:rFonts w:cs="Arial"/>
        </w:rPr>
        <w:t xml:space="preserve">poz. </w:t>
      </w:r>
      <w:r w:rsidR="006128F3">
        <w:rPr>
          <w:rFonts w:cs="Arial"/>
        </w:rPr>
        <w:t>1642</w:t>
      </w:r>
      <w:r w:rsidRPr="000C401D">
        <w:rPr>
          <w:rFonts w:cs="Arial"/>
        </w:rPr>
        <w:t>):</w:t>
      </w:r>
    </w:p>
    <w:p w14:paraId="5175C63F" w14:textId="77777777" w:rsidR="006649D8" w:rsidRDefault="006649D8" w:rsidP="006649D8">
      <w:pPr>
        <w:spacing w:line="276" w:lineRule="auto"/>
        <w:ind w:left="720"/>
        <w:rPr>
          <w:rFonts w:cs="Arial"/>
          <w:color w:val="FF0000"/>
        </w:rPr>
      </w:pPr>
      <w:r w:rsidRPr="009A4A6C">
        <w:rPr>
          <w:rFonts w:cs="Arial"/>
        </w:rPr>
        <w:t>− Mikro , małe przedsiębiorstwa: 60%</w:t>
      </w:r>
    </w:p>
    <w:p w14:paraId="2E433BF3" w14:textId="77777777" w:rsidR="006649D8" w:rsidRDefault="006649D8" w:rsidP="006649D8">
      <w:pPr>
        <w:spacing w:line="276" w:lineRule="auto"/>
        <w:ind w:left="720"/>
        <w:rPr>
          <w:rFonts w:cs="Arial"/>
          <w:color w:val="FF0000"/>
        </w:rPr>
      </w:pPr>
      <w:r w:rsidRPr="009A4A6C">
        <w:rPr>
          <w:rFonts w:cs="Arial"/>
        </w:rPr>
        <w:t xml:space="preserve">- Średnie przedsiębiorstwa: 50 %. </w:t>
      </w:r>
    </w:p>
    <w:p w14:paraId="645FA3AE" w14:textId="77777777" w:rsidR="006649D8" w:rsidRDefault="006649D8" w:rsidP="006649D8">
      <w:pPr>
        <w:numPr>
          <w:ilvl w:val="0"/>
          <w:numId w:val="48"/>
        </w:numPr>
        <w:spacing w:line="276" w:lineRule="auto"/>
        <w:rPr>
          <w:rFonts w:cs="Arial"/>
          <w:color w:val="FF0000"/>
        </w:rPr>
      </w:pPr>
      <w:r w:rsidRPr="009A4A6C">
        <w:rPr>
          <w:rFonts w:cs="Arial"/>
        </w:rPr>
        <w:t>Projekty/koszty</w:t>
      </w:r>
      <w:r w:rsidRPr="009A4A6C">
        <w:rPr>
          <w:rFonts w:cs="Arial"/>
          <w:color w:val="FF0000"/>
        </w:rPr>
        <w:t xml:space="preserve"> </w:t>
      </w:r>
      <w:r w:rsidRPr="009A4A6C">
        <w:rPr>
          <w:rFonts w:cs="Arial"/>
        </w:rPr>
        <w:t>objęte</w:t>
      </w:r>
      <w:r w:rsidRPr="009A4A6C">
        <w:t xml:space="preserve"> </w:t>
      </w:r>
      <w:r w:rsidRPr="009A4A6C">
        <w:rPr>
          <w:b/>
        </w:rPr>
        <w:t xml:space="preserve">pomocą de minimis </w:t>
      </w:r>
      <w:r w:rsidRPr="009A4A6C">
        <w:t>zgodnie z Rozporządzeniem Ministra Funduszy i Polityki Regionalnej z dnia 17 kwietnia 2024 r. w sprawie udzielania pomocy de minimis w ramach regionalnych programów na lata 2021–2027 (Dz. U. 2024 poz. 598):</w:t>
      </w:r>
    </w:p>
    <w:p w14:paraId="44173236" w14:textId="77777777" w:rsidR="006649D8" w:rsidRPr="009A4A6C" w:rsidRDefault="006649D8" w:rsidP="006649D8">
      <w:pPr>
        <w:spacing w:line="276" w:lineRule="auto"/>
        <w:ind w:left="720"/>
        <w:rPr>
          <w:rFonts w:cs="Arial"/>
          <w:color w:val="FF0000"/>
        </w:rPr>
      </w:pPr>
      <w:r w:rsidRPr="009A4A6C">
        <w:rPr>
          <w:rFonts w:cs="Arial"/>
        </w:rPr>
        <w:t xml:space="preserve">− Mikro , małe i średnie przedsiębiorstwa: 70 %. </w:t>
      </w:r>
    </w:p>
    <w:p w14:paraId="48EE1FF4" w14:textId="77777777" w:rsidR="000C401D" w:rsidRPr="000C401D" w:rsidRDefault="000C401D" w:rsidP="000C401D"/>
    <w:p w14:paraId="724CA16A" w14:textId="77777777" w:rsidR="00403438" w:rsidRDefault="00F43C31" w:rsidP="00403438">
      <w:pPr>
        <w:pStyle w:val="Nagwek3"/>
        <w:numPr>
          <w:ilvl w:val="0"/>
          <w:numId w:val="18"/>
        </w:numPr>
        <w:spacing w:before="0" w:after="240" w:line="276" w:lineRule="auto"/>
      </w:pPr>
      <w:bookmarkStart w:id="19" w:name="_Toc129072019"/>
      <w:r>
        <w:t xml:space="preserve"> </w:t>
      </w:r>
      <w:bookmarkStart w:id="20" w:name="_Toc194584252"/>
      <w:bookmarkStart w:id="21" w:name="_Toc206672190"/>
      <w:r w:rsidR="00403438" w:rsidRPr="00403438">
        <w:t>Minimalny wkład własny beneficjenta</w:t>
      </w:r>
      <w:bookmarkEnd w:id="20"/>
      <w:bookmarkEnd w:id="21"/>
    </w:p>
    <w:p w14:paraId="00D94E2E" w14:textId="77777777" w:rsidR="006649D8" w:rsidRPr="000C401D" w:rsidRDefault="006649D8" w:rsidP="006649D8">
      <w:pPr>
        <w:autoSpaceDE w:val="0"/>
        <w:autoSpaceDN w:val="0"/>
        <w:adjustRightInd w:val="0"/>
        <w:spacing w:after="240" w:line="276" w:lineRule="auto"/>
        <w:rPr>
          <w:b/>
        </w:rPr>
      </w:pPr>
      <w:r w:rsidRPr="000C401D">
        <w:rPr>
          <w:b/>
        </w:rPr>
        <w:t>W zależności od rodzaju pomocy publicznej, którą objęty jest projekt:</w:t>
      </w:r>
    </w:p>
    <w:p w14:paraId="2B98F921" w14:textId="608D742F" w:rsidR="006649D8" w:rsidRDefault="006649D8" w:rsidP="006649D8">
      <w:pPr>
        <w:numPr>
          <w:ilvl w:val="0"/>
          <w:numId w:val="49"/>
        </w:numPr>
        <w:spacing w:line="276" w:lineRule="auto"/>
        <w:rPr>
          <w:rFonts w:cs="Arial"/>
          <w:color w:val="FF0000"/>
        </w:rPr>
      </w:pPr>
      <w:r w:rsidRPr="00793249">
        <w:rPr>
          <w:rFonts w:cs="Arial"/>
        </w:rPr>
        <w:t>Projekty/koszty</w:t>
      </w:r>
      <w:r w:rsidRPr="00793249">
        <w:rPr>
          <w:rFonts w:cs="Arial"/>
          <w:color w:val="FF0000"/>
        </w:rPr>
        <w:t xml:space="preserve"> </w:t>
      </w:r>
      <w:r w:rsidRPr="00793249">
        <w:rPr>
          <w:rFonts w:cs="Arial"/>
        </w:rPr>
        <w:t xml:space="preserve">objęte </w:t>
      </w:r>
      <w:r w:rsidRPr="000C401D">
        <w:rPr>
          <w:rFonts w:cs="Arial"/>
          <w:b/>
        </w:rPr>
        <w:t>regionalną pomocą inwestycyjną</w:t>
      </w:r>
      <w:r w:rsidRPr="00793249">
        <w:rPr>
          <w:rFonts w:cs="Arial"/>
        </w:rPr>
        <w:t xml:space="preserve"> 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793249">
        <w:rPr>
          <w:rFonts w:cs="Arial"/>
        </w:rPr>
        <w:t>mikroprzedsiębiorców</w:t>
      </w:r>
      <w:proofErr w:type="spellEnd"/>
      <w:r w:rsidRPr="00793249">
        <w:rPr>
          <w:rFonts w:cs="Arial"/>
        </w:rPr>
        <w:t>, małych i średnich przedsiębiorców oraz tworzenia miejsc pracy w mikroprzedsiębiorstwach, małych i średnich przedsiębiorstwach, w tym poprzez inwestycje produkcyjne w ramach regionalnych programów na lata 2021–2027 (</w:t>
      </w:r>
      <w:proofErr w:type="spellStart"/>
      <w:r w:rsidR="007E5E3E">
        <w:rPr>
          <w:rFonts w:cs="Arial"/>
        </w:rPr>
        <w:t>t.j</w:t>
      </w:r>
      <w:proofErr w:type="spellEnd"/>
      <w:r w:rsidR="007E5E3E">
        <w:rPr>
          <w:rFonts w:cs="Arial"/>
        </w:rPr>
        <w:t xml:space="preserve">. </w:t>
      </w:r>
      <w:r w:rsidRPr="00793249">
        <w:rPr>
          <w:rFonts w:cs="Arial"/>
        </w:rPr>
        <w:t>Dz. U</w:t>
      </w:r>
      <w:r w:rsidR="007E5E3E">
        <w:rPr>
          <w:rFonts w:cs="Arial"/>
        </w:rPr>
        <w:t xml:space="preserve"> 2024</w:t>
      </w:r>
      <w:r w:rsidRPr="00793249">
        <w:rPr>
          <w:rFonts w:cs="Arial"/>
        </w:rPr>
        <w:t xml:space="preserve"> poz. </w:t>
      </w:r>
      <w:r w:rsidR="007E5E3E">
        <w:rPr>
          <w:rFonts w:cs="Arial"/>
        </w:rPr>
        <w:t>1642</w:t>
      </w:r>
      <w:r w:rsidRPr="000C401D">
        <w:rPr>
          <w:rFonts w:cs="Arial"/>
        </w:rPr>
        <w:t>):</w:t>
      </w:r>
    </w:p>
    <w:p w14:paraId="269A263B" w14:textId="77777777" w:rsidR="006649D8" w:rsidRDefault="006649D8" w:rsidP="006649D8">
      <w:pPr>
        <w:spacing w:line="276" w:lineRule="auto"/>
        <w:ind w:left="720"/>
        <w:rPr>
          <w:rFonts w:cs="Arial"/>
          <w:color w:val="FF0000"/>
        </w:rPr>
      </w:pPr>
      <w:r w:rsidRPr="009A4A6C">
        <w:rPr>
          <w:rFonts w:cs="Arial"/>
        </w:rPr>
        <w:t>− Mikro , małe przedsiębiorstwa: 40%</w:t>
      </w:r>
    </w:p>
    <w:p w14:paraId="02B9701B" w14:textId="77777777" w:rsidR="006649D8" w:rsidRDefault="006649D8" w:rsidP="006649D8">
      <w:pPr>
        <w:spacing w:line="276" w:lineRule="auto"/>
        <w:ind w:left="720"/>
        <w:rPr>
          <w:rFonts w:cs="Arial"/>
          <w:color w:val="FF0000"/>
        </w:rPr>
      </w:pPr>
      <w:r>
        <w:rPr>
          <w:rFonts w:cs="Arial"/>
        </w:rPr>
        <w:t xml:space="preserve">- Średnie </w:t>
      </w:r>
      <w:r w:rsidRPr="009A4A6C">
        <w:rPr>
          <w:rFonts w:cs="Arial"/>
        </w:rPr>
        <w:t xml:space="preserve">przedsiębiorstwa: 50 %. </w:t>
      </w:r>
    </w:p>
    <w:p w14:paraId="1F0E5C4B" w14:textId="77777777" w:rsidR="006649D8" w:rsidRDefault="006649D8" w:rsidP="006649D8">
      <w:pPr>
        <w:numPr>
          <w:ilvl w:val="0"/>
          <w:numId w:val="49"/>
        </w:numPr>
        <w:spacing w:line="276" w:lineRule="auto"/>
        <w:rPr>
          <w:rFonts w:cs="Arial"/>
          <w:color w:val="FF0000"/>
        </w:rPr>
      </w:pPr>
      <w:r w:rsidRPr="009A4A6C">
        <w:rPr>
          <w:rFonts w:cs="Arial"/>
        </w:rPr>
        <w:t>Projekty/koszty</w:t>
      </w:r>
      <w:r w:rsidRPr="009A4A6C">
        <w:rPr>
          <w:rFonts w:cs="Arial"/>
          <w:color w:val="FF0000"/>
        </w:rPr>
        <w:t xml:space="preserve"> </w:t>
      </w:r>
      <w:r w:rsidRPr="009A4A6C">
        <w:rPr>
          <w:rFonts w:cs="Arial"/>
        </w:rPr>
        <w:t>objęte</w:t>
      </w:r>
      <w:r w:rsidRPr="009A4A6C">
        <w:t xml:space="preserve"> </w:t>
      </w:r>
      <w:r w:rsidRPr="009A4A6C">
        <w:rPr>
          <w:b/>
        </w:rPr>
        <w:t xml:space="preserve">pomocą de minimis </w:t>
      </w:r>
      <w:r w:rsidRPr="009A4A6C">
        <w:t>zgodnie z Rozporządzeniem Ministra Funduszy i Polityki Regionalnej z dnia 17 kwietnia 2024 r. w sprawie udzielania pomocy de minimis w ramach regionalnych programów na lata 2021–2027 (Dz. U. 2024 poz. 598):</w:t>
      </w:r>
    </w:p>
    <w:p w14:paraId="04F765FB" w14:textId="77777777" w:rsidR="00403438" w:rsidRPr="006649D8" w:rsidRDefault="006649D8" w:rsidP="006649D8">
      <w:pPr>
        <w:spacing w:line="276" w:lineRule="auto"/>
        <w:ind w:left="720"/>
        <w:rPr>
          <w:rFonts w:cs="Arial"/>
          <w:color w:val="FF0000"/>
        </w:rPr>
      </w:pPr>
      <w:r w:rsidRPr="009A4A6C">
        <w:rPr>
          <w:rFonts w:cs="Arial"/>
        </w:rPr>
        <w:t xml:space="preserve">− Mikro , małe i średnie przedsiębiorstwa: 30 %. </w:t>
      </w:r>
    </w:p>
    <w:p w14:paraId="22100DEA" w14:textId="77777777" w:rsidR="00403438" w:rsidRDefault="00403438" w:rsidP="00403438">
      <w:pPr>
        <w:pStyle w:val="Nagwek3"/>
        <w:spacing w:before="0" w:after="240" w:line="276" w:lineRule="auto"/>
        <w:ind w:left="360"/>
      </w:pPr>
    </w:p>
    <w:p w14:paraId="5CF27CEC" w14:textId="77777777" w:rsidR="00B231D8" w:rsidRPr="00B231D8" w:rsidRDefault="0063203E" w:rsidP="00AD42E6">
      <w:pPr>
        <w:pStyle w:val="Nagwek3"/>
        <w:numPr>
          <w:ilvl w:val="0"/>
          <w:numId w:val="18"/>
        </w:numPr>
        <w:spacing w:before="0" w:after="240" w:line="276" w:lineRule="auto"/>
      </w:pPr>
      <w:bookmarkStart w:id="22" w:name="_Toc206672191"/>
      <w:r w:rsidRPr="006D688B">
        <w:t>Termi</w:t>
      </w:r>
      <w:r w:rsidR="0057530B">
        <w:t>n</w:t>
      </w:r>
      <w:r w:rsidRPr="006D688B">
        <w:t xml:space="preserve"> składania wniosków</w:t>
      </w:r>
      <w:bookmarkEnd w:id="19"/>
      <w:r w:rsidR="00D8799D">
        <w:t xml:space="preserve"> o dofinansowanie projektu</w:t>
      </w:r>
      <w:bookmarkEnd w:id="22"/>
    </w:p>
    <w:p w14:paraId="5DAF40B0" w14:textId="77777777" w:rsidR="00825C91" w:rsidRDefault="0063203E" w:rsidP="00D6191A">
      <w:pPr>
        <w:autoSpaceDE w:val="0"/>
        <w:autoSpaceDN w:val="0"/>
        <w:adjustRightInd w:val="0"/>
        <w:spacing w:after="240" w:line="276" w:lineRule="auto"/>
      </w:pPr>
      <w:r w:rsidRPr="00E05E4F">
        <w:t xml:space="preserve">Nabór wniosków o dofinansowanie projektów będzie prowadzony </w:t>
      </w:r>
    </w:p>
    <w:p w14:paraId="27518518" w14:textId="77777777" w:rsidR="00851F3C" w:rsidRDefault="0057530B" w:rsidP="0063203E">
      <w:pPr>
        <w:autoSpaceDE w:val="0"/>
        <w:autoSpaceDN w:val="0"/>
        <w:adjustRightInd w:val="0"/>
        <w:spacing w:line="276" w:lineRule="auto"/>
        <w:rPr>
          <w:b/>
        </w:rPr>
      </w:pPr>
      <w:r w:rsidRPr="006649D8">
        <w:rPr>
          <w:b/>
        </w:rPr>
        <w:t>8 czerwca</w:t>
      </w:r>
      <w:r w:rsidR="00851F3C" w:rsidRPr="006649D8">
        <w:rPr>
          <w:b/>
        </w:rPr>
        <w:t xml:space="preserve"> – 1</w:t>
      </w:r>
      <w:r w:rsidRPr="006649D8">
        <w:rPr>
          <w:b/>
        </w:rPr>
        <w:t>8</w:t>
      </w:r>
      <w:r w:rsidR="00851F3C" w:rsidRPr="006649D8">
        <w:rPr>
          <w:b/>
        </w:rPr>
        <w:t xml:space="preserve"> </w:t>
      </w:r>
      <w:r w:rsidRPr="006649D8">
        <w:rPr>
          <w:b/>
        </w:rPr>
        <w:t>czerwca</w:t>
      </w:r>
      <w:r w:rsidR="00851F3C" w:rsidRPr="006649D8">
        <w:rPr>
          <w:b/>
        </w:rPr>
        <w:t xml:space="preserve"> 202</w:t>
      </w:r>
      <w:r w:rsidRPr="006649D8">
        <w:rPr>
          <w:b/>
        </w:rPr>
        <w:t>6</w:t>
      </w:r>
      <w:r w:rsidR="00851F3C" w:rsidRPr="006649D8">
        <w:rPr>
          <w:b/>
        </w:rPr>
        <w:t xml:space="preserve"> r.</w:t>
      </w:r>
    </w:p>
    <w:p w14:paraId="7D6BA56F" w14:textId="77777777" w:rsidR="00851F3C" w:rsidRDefault="00851F3C" w:rsidP="0063203E">
      <w:pPr>
        <w:autoSpaceDE w:val="0"/>
        <w:autoSpaceDN w:val="0"/>
        <w:adjustRightInd w:val="0"/>
        <w:spacing w:line="276" w:lineRule="auto"/>
        <w:rPr>
          <w:b/>
        </w:rPr>
      </w:pPr>
    </w:p>
    <w:p w14:paraId="25B68A9D" w14:textId="77777777" w:rsidR="0063203E" w:rsidRPr="00E05E4F" w:rsidRDefault="0063203E" w:rsidP="0063203E">
      <w:pPr>
        <w:autoSpaceDE w:val="0"/>
        <w:autoSpaceDN w:val="0"/>
        <w:adjustRightInd w:val="0"/>
        <w:spacing w:line="276" w:lineRule="auto"/>
      </w:pPr>
      <w:r w:rsidRPr="00E05E4F">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14:paraId="66F0631A" w14:textId="77777777" w:rsidR="0063203E" w:rsidRPr="00442183" w:rsidRDefault="0063203E" w:rsidP="0063203E">
      <w:pPr>
        <w:autoSpaceDE w:val="0"/>
        <w:autoSpaceDN w:val="0"/>
        <w:adjustRightInd w:val="0"/>
        <w:spacing w:line="276" w:lineRule="auto"/>
      </w:pPr>
      <w:r w:rsidRPr="00442183">
        <w:t>Inne okoliczności, które mogą wpływać na datę zakończenia naboru:</w:t>
      </w:r>
    </w:p>
    <w:p w14:paraId="2F16D3E2" w14:textId="77777777" w:rsidR="0063203E" w:rsidRDefault="0063203E" w:rsidP="00F061A9">
      <w:pPr>
        <w:numPr>
          <w:ilvl w:val="0"/>
          <w:numId w:val="19"/>
        </w:numPr>
        <w:autoSpaceDE w:val="0"/>
        <w:autoSpaceDN w:val="0"/>
        <w:adjustRightInd w:val="0"/>
        <w:spacing w:line="276" w:lineRule="auto"/>
        <w:ind w:left="714" w:hanging="357"/>
        <w:contextualSpacing/>
      </w:pPr>
      <w:r w:rsidRPr="00442183">
        <w:t xml:space="preserve">zwiększenie kwoty przewidzianej na dofinansowanie projektów, </w:t>
      </w:r>
    </w:p>
    <w:p w14:paraId="19CB4D1C" w14:textId="77777777" w:rsidR="0063203E" w:rsidRDefault="0063203E" w:rsidP="00F061A9">
      <w:pPr>
        <w:numPr>
          <w:ilvl w:val="0"/>
          <w:numId w:val="19"/>
        </w:numPr>
        <w:autoSpaceDE w:val="0"/>
        <w:autoSpaceDN w:val="0"/>
        <w:adjustRightInd w:val="0"/>
        <w:spacing w:line="276" w:lineRule="auto"/>
        <w:ind w:left="714" w:hanging="357"/>
        <w:contextualSpacing/>
      </w:pPr>
      <w:r w:rsidRPr="0063203E">
        <w:t>inna niż przewidywana pierwotnie liczba składanych wniosków</w:t>
      </w:r>
    </w:p>
    <w:p w14:paraId="2759F401" w14:textId="77777777" w:rsidR="0063203E" w:rsidRPr="0063203E" w:rsidRDefault="0063203E" w:rsidP="00F061A9">
      <w:pPr>
        <w:numPr>
          <w:ilvl w:val="0"/>
          <w:numId w:val="19"/>
        </w:numPr>
        <w:autoSpaceDE w:val="0"/>
        <w:autoSpaceDN w:val="0"/>
        <w:adjustRightInd w:val="0"/>
        <w:spacing w:line="276" w:lineRule="auto"/>
      </w:pPr>
      <w:r>
        <w:lastRenderedPageBreak/>
        <w:t>zmiana Regulaminu wyboru projektów.</w:t>
      </w:r>
    </w:p>
    <w:p w14:paraId="40F2931E" w14:textId="77777777" w:rsidR="000C401D" w:rsidRPr="000C401D" w:rsidRDefault="000C401D" w:rsidP="000C401D"/>
    <w:p w14:paraId="3502CE0D" w14:textId="77777777" w:rsidR="00197930" w:rsidRPr="00197930" w:rsidRDefault="00747FD6" w:rsidP="00AD42E6">
      <w:pPr>
        <w:pStyle w:val="Nagwek3"/>
        <w:numPr>
          <w:ilvl w:val="0"/>
          <w:numId w:val="18"/>
        </w:numPr>
        <w:spacing w:before="0" w:after="240" w:line="276" w:lineRule="auto"/>
      </w:pPr>
      <w:bookmarkStart w:id="23" w:name="_Toc206672192"/>
      <w:r>
        <w:t>Forma komunikacji</w:t>
      </w:r>
      <w:bookmarkEnd w:id="23"/>
    </w:p>
    <w:p w14:paraId="47A78EA1" w14:textId="77777777"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14:paraId="0217A264" w14:textId="77777777" w:rsidR="00AF2E88" w:rsidRDefault="001049C6" w:rsidP="001049C6">
      <w:pPr>
        <w:spacing w:line="276" w:lineRule="auto"/>
      </w:pPr>
      <w:r w:rsidRPr="000A2D6C">
        <w:t xml:space="preserve">Wnioski o dofinansowanie wraz z załącznikami są składane wyłącznie w formie elektronicznej, za pośrednictwem systemu teleinformatycznego LSI 2021-2027 (nie ma możliwości składania wersji papierowej). </w:t>
      </w:r>
    </w:p>
    <w:p w14:paraId="5FBD7905" w14:textId="77777777"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Panel wnioskodawcy</w:t>
      </w:r>
      <w:r w:rsidRPr="000A2D6C">
        <w:t xml:space="preserve">. Jest to specjalna aplikacja, funkcjonująca jako serwis internetowy, dedykowana dla wnioskodawców, dostępna wyłącznie on-line. </w:t>
      </w:r>
      <w:r w:rsidR="009D6B05">
        <w:rPr>
          <w:b/>
        </w:rPr>
        <w:t>Panel wnioskodawcy</w:t>
      </w:r>
      <w:r w:rsidRPr="000A2D6C">
        <w:rPr>
          <w:b/>
        </w:rPr>
        <w:t xml:space="preserve"> jest jedynym narzędziem dostępnym dla wnioskodawców, za pomocą którego należy wypełnić i złożyć wniosek o dofinansowanie projektu w ramach programu FEO 2021-2027. </w:t>
      </w:r>
    </w:p>
    <w:p w14:paraId="02D8927C" w14:textId="77777777"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Panelu wnioskodawcy</w:t>
      </w:r>
      <w:r w:rsidRPr="000A2D6C">
        <w:rPr>
          <w:b/>
        </w:rPr>
        <w:t xml:space="preserve"> FEO 2021-2027 stanowiącej zał. nr 2 do Regulaminu (opis dotyczący podpisu elektronicznego wniosku). Pismo przewodnie nie jest wymagane na etapie składania pierwotnej wersji wniosku.</w:t>
      </w:r>
      <w:r w:rsidRPr="000A2D6C">
        <w:t xml:space="preserve"> </w:t>
      </w:r>
    </w:p>
    <w:p w14:paraId="4978451C" w14:textId="77777777" w:rsidR="00EB2886" w:rsidRPr="00022187" w:rsidRDefault="001049C6" w:rsidP="001049C6">
      <w:pPr>
        <w:spacing w:line="276" w:lineRule="auto"/>
      </w:pPr>
      <w:r w:rsidRPr="000A2D6C">
        <w:t xml:space="preserve">Adres strony internetowej </w:t>
      </w:r>
      <w:r w:rsidR="009D6B05">
        <w:t>Panelu wnioskodawcy</w:t>
      </w:r>
      <w:r w:rsidRPr="000A2D6C">
        <w:t xml:space="preserve">: </w:t>
      </w:r>
      <w:hyperlink r:id="rId10" w:history="1">
        <w:r w:rsidR="00EB2886" w:rsidRPr="00022187">
          <w:rPr>
            <w:rStyle w:val="Hipercze"/>
          </w:rPr>
          <w:t>http://pw2021.opolskie.pl</w:t>
        </w:r>
      </w:hyperlink>
      <w:r w:rsidRPr="000A2D6C">
        <w:t xml:space="preserve"> </w:t>
      </w:r>
    </w:p>
    <w:p w14:paraId="26002781" w14:textId="77777777" w:rsidR="00EB2886"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14:paraId="6EF852A8" w14:textId="77777777" w:rsidR="003F626D" w:rsidRPr="003F626D" w:rsidRDefault="003F626D" w:rsidP="003F626D">
      <w:pPr>
        <w:spacing w:after="40" w:line="276" w:lineRule="auto"/>
        <w:rPr>
          <w:rFonts w:eastAsia="Calibri" w:cs="Times New Roman"/>
          <w:b/>
          <w:lang w:eastAsia="en-US"/>
        </w:rPr>
      </w:pPr>
      <w:r w:rsidRPr="003F626D">
        <w:rPr>
          <w:rFonts w:eastAsia="Calibri" w:cs="Times New Roman"/>
          <w:b/>
          <w:lang w:eastAsia="en-US"/>
        </w:rPr>
        <w:t>UWAGA!</w:t>
      </w:r>
    </w:p>
    <w:p w14:paraId="4787EC38" w14:textId="77777777" w:rsidR="003F626D" w:rsidRPr="003F626D" w:rsidRDefault="003F626D" w:rsidP="003F626D">
      <w:pPr>
        <w:spacing w:before="120" w:line="276" w:lineRule="auto"/>
        <w:rPr>
          <w:rFonts w:eastAsia="Calibri" w:cs="Times New Roman"/>
          <w:b/>
          <w:lang w:eastAsia="en-US"/>
        </w:rPr>
      </w:pPr>
      <w:r w:rsidRPr="003F626D">
        <w:rPr>
          <w:rFonts w:eastAsia="Calibri" w:cs="Times New Roman"/>
          <w:b/>
          <w:lang w:eastAsia="en-US"/>
        </w:rPr>
        <w:t xml:space="preserve">Wszystkie załączniki muszą być dodane do Repozytorium w Panelu Wnioskodawcy jako pojedyncze pliki. Niedozwolone jest załączanie plików spakowanych/skompresowanych, </w:t>
      </w:r>
      <w:r w:rsidRPr="003F626D">
        <w:rPr>
          <w:rFonts w:eastAsia="Calibri" w:cs="Times New Roman"/>
          <w:b/>
          <w:lang w:eastAsia="en-US"/>
        </w:rPr>
        <w:br/>
        <w:t xml:space="preserve">tj. w formacie ZIP, RAR i 7Z. Jedyną dopuszczalną sytuacją, w której można dołączyć skompresowane pliki jest dokument podpisany podpisem kwalifikowanym znajdującym się w osobnym pliku z rozszerzeniem </w:t>
      </w:r>
      <w:proofErr w:type="spellStart"/>
      <w:r w:rsidRPr="003F626D">
        <w:rPr>
          <w:rFonts w:eastAsia="Calibri" w:cs="Times New Roman"/>
          <w:b/>
          <w:lang w:eastAsia="en-US"/>
        </w:rPr>
        <w:t>xades</w:t>
      </w:r>
      <w:proofErr w:type="spellEnd"/>
      <w:r w:rsidRPr="003F626D">
        <w:rPr>
          <w:rFonts w:eastAsia="Calibri" w:cs="Times New Roman"/>
          <w:b/>
          <w:lang w:eastAsia="en-US"/>
        </w:rPr>
        <w:t xml:space="preserve"> lub </w:t>
      </w:r>
      <w:proofErr w:type="spellStart"/>
      <w:r w:rsidRPr="003F626D">
        <w:rPr>
          <w:rFonts w:eastAsia="Calibri" w:cs="Times New Roman"/>
          <w:b/>
          <w:lang w:eastAsia="en-US"/>
        </w:rPr>
        <w:t>xml</w:t>
      </w:r>
      <w:proofErr w:type="spellEnd"/>
      <w:r w:rsidRPr="003F626D">
        <w:rPr>
          <w:rFonts w:eastAsia="Calibri" w:cs="Times New Roman"/>
          <w:b/>
          <w:lang w:eastAsia="en-US"/>
        </w:rPr>
        <w:t xml:space="preserve">, który zawiera jedynie odwołanie </w:t>
      </w:r>
      <w:r w:rsidRPr="003F626D">
        <w:rPr>
          <w:rFonts w:eastAsia="Calibri" w:cs="Times New Roman"/>
          <w:b/>
          <w:lang w:eastAsia="en-US"/>
        </w:rPr>
        <w:br/>
        <w:t xml:space="preserve">do dokumentu źródłowego, a nie jego treść. Wówczas można skompresować oryginalny plik </w:t>
      </w:r>
      <w:r w:rsidRPr="003F626D">
        <w:rPr>
          <w:rFonts w:eastAsia="Calibri" w:cs="Times New Roman"/>
          <w:b/>
          <w:lang w:eastAsia="en-US"/>
        </w:rPr>
        <w:br/>
        <w:t xml:space="preserve">z plikiem </w:t>
      </w:r>
      <w:proofErr w:type="spellStart"/>
      <w:r w:rsidRPr="003F626D">
        <w:rPr>
          <w:rFonts w:eastAsia="Calibri" w:cs="Times New Roman"/>
          <w:b/>
          <w:lang w:eastAsia="en-US"/>
        </w:rPr>
        <w:t>xades</w:t>
      </w:r>
      <w:proofErr w:type="spellEnd"/>
      <w:r w:rsidRPr="003F626D">
        <w:rPr>
          <w:rFonts w:eastAsia="Calibri" w:cs="Times New Roman"/>
          <w:b/>
          <w:lang w:eastAsia="en-US"/>
        </w:rPr>
        <w:t>.</w:t>
      </w:r>
    </w:p>
    <w:p w14:paraId="447DFD7B"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u w:val="single"/>
          <w:lang w:eastAsia="en-US"/>
        </w:rPr>
        <w:t>Nazwa każdego załącznika musi składać się z</w:t>
      </w:r>
      <w:r w:rsidRPr="003F626D">
        <w:rPr>
          <w:rFonts w:eastAsia="Calibri" w:cs="Times New Roman"/>
          <w:bCs/>
          <w:lang w:eastAsia="en-US"/>
        </w:rPr>
        <w:t>:</w:t>
      </w:r>
    </w:p>
    <w:p w14:paraId="3072290F"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numeru załącznika (zgodnie z numeracją wskazaną w sekcji 10 wniosku);</w:t>
      </w:r>
    </w:p>
    <w:p w14:paraId="269DE1F8"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lastRenderedPageBreak/>
        <w:t xml:space="preserve"> nazwy dokumentu;</w:t>
      </w:r>
    </w:p>
    <w:p w14:paraId="11F29F71"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 xml:space="preserve"> nazwy wnioskodawcy, którego dotyczy (w przypadku projektu partnerskiego);</w:t>
      </w:r>
    </w:p>
    <w:p w14:paraId="23DB7C4F" w14:textId="77777777" w:rsidR="003F626D" w:rsidRPr="003F626D" w:rsidRDefault="003F626D" w:rsidP="00F061A9">
      <w:pPr>
        <w:numPr>
          <w:ilvl w:val="0"/>
          <w:numId w:val="27"/>
        </w:numPr>
        <w:spacing w:after="40" w:line="276" w:lineRule="auto"/>
        <w:contextualSpacing/>
        <w:rPr>
          <w:rFonts w:eastAsia="Calibri" w:cs="Times New Roman"/>
          <w:bCs/>
          <w:lang w:eastAsia="en-US"/>
        </w:rPr>
      </w:pPr>
      <w:r w:rsidRPr="003F626D">
        <w:rPr>
          <w:rFonts w:eastAsia="Calibri" w:cs="Times New Roman"/>
          <w:bCs/>
          <w:lang w:eastAsia="en-US"/>
        </w:rPr>
        <w:t xml:space="preserve"> numeru wersji załącznika albo słownego dopisku „korekta formalna” lub „korekta merytoryczna”.</w:t>
      </w:r>
    </w:p>
    <w:p w14:paraId="363C9667"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Przykładowe nazwy załączników:</w:t>
      </w:r>
    </w:p>
    <w:p w14:paraId="4D62ADA2"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Załącznik nr 1 –</w:t>
      </w:r>
      <w:r w:rsidR="00130C43">
        <w:rPr>
          <w:rFonts w:eastAsia="Calibri" w:cs="Times New Roman"/>
          <w:bCs/>
          <w:lang w:eastAsia="en-US"/>
        </w:rPr>
        <w:t xml:space="preserve"> biznesplan</w:t>
      </w:r>
    </w:p>
    <w:p w14:paraId="5DABECE0"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 xml:space="preserve">Załącznik nr 1 – </w:t>
      </w:r>
      <w:proofErr w:type="spellStart"/>
      <w:r w:rsidR="00130C43">
        <w:rPr>
          <w:rFonts w:eastAsia="Calibri" w:cs="Times New Roman"/>
          <w:bCs/>
          <w:lang w:eastAsia="en-US"/>
        </w:rPr>
        <w:t>biznesplan</w:t>
      </w:r>
      <w:r w:rsidRPr="003F626D">
        <w:rPr>
          <w:rFonts w:eastAsia="Calibri" w:cs="Times New Roman"/>
          <w:bCs/>
          <w:lang w:eastAsia="en-US"/>
        </w:rPr>
        <w:t>_korekta</w:t>
      </w:r>
      <w:proofErr w:type="spellEnd"/>
      <w:r w:rsidRPr="003F626D">
        <w:rPr>
          <w:rFonts w:eastAsia="Calibri" w:cs="Times New Roman"/>
          <w:bCs/>
          <w:lang w:eastAsia="en-US"/>
        </w:rPr>
        <w:t xml:space="preserve"> formalna</w:t>
      </w:r>
    </w:p>
    <w:p w14:paraId="27AB4317" w14:textId="77777777" w:rsidR="003F626D" w:rsidRPr="003F626D" w:rsidRDefault="003F626D" w:rsidP="003F626D">
      <w:pPr>
        <w:spacing w:after="40" w:line="276" w:lineRule="auto"/>
        <w:rPr>
          <w:rFonts w:eastAsia="Calibri" w:cs="Times New Roman"/>
          <w:bCs/>
          <w:lang w:eastAsia="en-US"/>
        </w:rPr>
      </w:pPr>
      <w:r w:rsidRPr="003F626D">
        <w:rPr>
          <w:rFonts w:eastAsia="Calibri" w:cs="Times New Roman"/>
          <w:bCs/>
          <w:lang w:eastAsia="en-US"/>
        </w:rPr>
        <w:t>Załącznik nr 2 – formularz OOŚ_</w:t>
      </w:r>
    </w:p>
    <w:p w14:paraId="70398A8A" w14:textId="77777777" w:rsidR="005525E0" w:rsidRPr="000A2D6C" w:rsidRDefault="001049C6" w:rsidP="00747FD6">
      <w:pPr>
        <w:spacing w:line="276" w:lineRule="auto"/>
      </w:pPr>
      <w:r w:rsidRPr="000A2D6C">
        <w:t xml:space="preserve">Szczegółowe informacje odnośnie sposobu dostępu do formularza wniosku znajdują się w Instrukcji obsługi </w:t>
      </w:r>
      <w:r w:rsidR="009D6B05">
        <w:t>Panelu wnioskodawcy</w:t>
      </w:r>
      <w:r w:rsidRPr="000A2D6C">
        <w:t xml:space="preserve"> FEO 2021-2027 stanowiącej załącznik nr 2 do Regulaminu.</w:t>
      </w:r>
    </w:p>
    <w:p w14:paraId="6A84D162" w14:textId="77777777" w:rsidR="002703C5" w:rsidRDefault="002703C5" w:rsidP="00747FD6">
      <w:pPr>
        <w:spacing w:line="276" w:lineRule="auto"/>
      </w:pPr>
      <w:r w:rsidRPr="002703C5">
        <w:rPr>
          <w:b/>
          <w:u w:val="single"/>
        </w:rPr>
        <w:t>Forma komunikacji IP FEO 2021-2027 z wnioskodawcą</w:t>
      </w:r>
      <w:r>
        <w:t xml:space="preserve">: </w:t>
      </w:r>
    </w:p>
    <w:p w14:paraId="0461832F" w14:textId="77777777"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14:paraId="2BF248BD" w14:textId="77777777" w:rsidR="002703C5" w:rsidRPr="002703C5" w:rsidRDefault="002703C5" w:rsidP="00F061A9">
      <w:pPr>
        <w:numPr>
          <w:ilvl w:val="0"/>
          <w:numId w:val="20"/>
        </w:numPr>
        <w:spacing w:line="276" w:lineRule="auto"/>
        <w:ind w:left="714" w:hanging="357"/>
        <w:contextualSpacing/>
        <w:rPr>
          <w:spacing w:val="-2"/>
        </w:rPr>
      </w:pPr>
      <w:r>
        <w:t xml:space="preserve">udostępnienie regulaminu wyboru projektów za pośrednictwem </w:t>
      </w:r>
      <w:r w:rsidR="008A40DD">
        <w:t>poczty elektronicznej e-</w:t>
      </w:r>
      <w:r>
        <w:t>mail;</w:t>
      </w:r>
    </w:p>
    <w:p w14:paraId="08DD4A03" w14:textId="77777777" w:rsidR="002703C5" w:rsidRPr="002703C5" w:rsidRDefault="002703C5" w:rsidP="00F061A9">
      <w:pPr>
        <w:numPr>
          <w:ilvl w:val="0"/>
          <w:numId w:val="20"/>
        </w:numPr>
        <w:spacing w:line="276" w:lineRule="auto"/>
        <w:ind w:left="714" w:hanging="357"/>
        <w:contextualSpacing/>
        <w:rPr>
          <w:spacing w:val="-2"/>
        </w:rPr>
      </w:pPr>
      <w:r>
        <w:t>składanie wniosków o dofinansowanie projektu i załączników wyłącznie za pomocą systemu teleinformatycznego LSI 2021-2027;</w:t>
      </w:r>
    </w:p>
    <w:p w14:paraId="2C6D1647" w14:textId="77777777" w:rsidR="002703C5" w:rsidRPr="002703C5" w:rsidRDefault="002703C5" w:rsidP="00F061A9">
      <w:pPr>
        <w:numPr>
          <w:ilvl w:val="0"/>
          <w:numId w:val="20"/>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6FFC7CAE" w14:textId="77777777" w:rsidR="002703C5" w:rsidRPr="003411B7" w:rsidRDefault="002703C5" w:rsidP="00F061A9">
      <w:pPr>
        <w:numPr>
          <w:ilvl w:val="0"/>
          <w:numId w:val="20"/>
        </w:numPr>
        <w:spacing w:line="276" w:lineRule="auto"/>
        <w:ind w:left="714" w:hanging="357"/>
        <w:rPr>
          <w:spacing w:val="-2"/>
        </w:rPr>
      </w:pPr>
      <w:r>
        <w:t xml:space="preserve">informację o zatwierdzonym wyniku oceny projektu oznaczającym wybór projektu do dofinansowania albo stanowiącym ocenę negatywną, o której mowa w art. 56 ust. 5 i 6 ustawy wdrożeniowej IZ przekazuje niezwłocznie wnioskodawcy w formie pisemnej lub w formie </w:t>
      </w:r>
      <w:r w:rsidRPr="003411B7">
        <w:t xml:space="preserve">elektronicznej. Do doręczenia informacji stosuje się przepisy działu I rozdziału 8 KPA. </w:t>
      </w:r>
    </w:p>
    <w:p w14:paraId="444805B7" w14:textId="77777777" w:rsidR="00747FD6" w:rsidRPr="00184340" w:rsidRDefault="002703C5" w:rsidP="00184340">
      <w:pPr>
        <w:spacing w:line="276" w:lineRule="auto"/>
        <w:rPr>
          <w:spacing w:val="-2"/>
        </w:rPr>
      </w:pPr>
      <w:r>
        <w:t xml:space="preserve">Sposób komunikacji między wnioskodawcą a IZ został szczegółowo opisany w Procedurze oceny projektów stanowiącej </w:t>
      </w:r>
      <w:r w:rsidRPr="00594906">
        <w:t>załącznik nr 1 do Regulaminu.</w:t>
      </w:r>
    </w:p>
    <w:p w14:paraId="1A10038B" w14:textId="77777777" w:rsidR="005F4E29" w:rsidRPr="005F4E29" w:rsidRDefault="00236838" w:rsidP="00AD42E6">
      <w:pPr>
        <w:pStyle w:val="Nagwek3"/>
        <w:numPr>
          <w:ilvl w:val="0"/>
          <w:numId w:val="18"/>
        </w:numPr>
        <w:spacing w:before="0" w:after="240" w:line="276" w:lineRule="auto"/>
      </w:pPr>
      <w:bookmarkStart w:id="24" w:name="_Toc206672193"/>
      <w:r>
        <w:t xml:space="preserve">Ocena projektu i sposób </w:t>
      </w:r>
      <w:r w:rsidR="00ED74BF" w:rsidRPr="00793249">
        <w:t>wyboru projektów</w:t>
      </w:r>
      <w:bookmarkEnd w:id="24"/>
      <w:r w:rsidR="00ED74BF" w:rsidRPr="00793249">
        <w:t xml:space="preserve"> </w:t>
      </w:r>
      <w:bookmarkEnd w:id="15"/>
    </w:p>
    <w:p w14:paraId="7364989A" w14:textId="77777777" w:rsidR="003F626D" w:rsidRPr="003F626D" w:rsidRDefault="00ED74BF" w:rsidP="003F626D">
      <w:pPr>
        <w:spacing w:line="276" w:lineRule="auto"/>
        <w:rPr>
          <w:rFonts w:eastAsia="Calibri" w:cs="Times New Roman"/>
          <w:lang w:eastAsia="en-US"/>
        </w:rPr>
      </w:pPr>
      <w:r w:rsidRPr="00793249">
        <w:t xml:space="preserve">Projekty będą wybierane w sposób konkurencyjny. Postępowanie w zakresie wyboru projektów obejmuje nabór i </w:t>
      </w:r>
      <w:r w:rsidR="003D2598" w:rsidRPr="00793249">
        <w:t>ocenę wniosków o dofinansowanie</w:t>
      </w:r>
      <w:r w:rsidR="003F626D" w:rsidRPr="003F626D">
        <w:rPr>
          <w:rFonts w:eastAsia="Calibri" w:cs="Times New Roman"/>
          <w:lang w:eastAsia="en-US"/>
        </w:rPr>
        <w:t xml:space="preserve"> oraz rozstrzygnięcie w zakresie przyznania dofinansowania.</w:t>
      </w:r>
    </w:p>
    <w:p w14:paraId="753F331E" w14:textId="77777777" w:rsidR="00ED74BF" w:rsidRPr="00793249" w:rsidRDefault="00ED74BF" w:rsidP="007701E4">
      <w:pPr>
        <w:autoSpaceDE w:val="0"/>
        <w:autoSpaceDN w:val="0"/>
        <w:adjustRightInd w:val="0"/>
        <w:spacing w:after="240" w:line="276" w:lineRule="auto"/>
        <w:contextualSpacing/>
      </w:pPr>
    </w:p>
    <w:p w14:paraId="14990AC0" w14:textId="77777777" w:rsidR="00ED74BF" w:rsidRPr="00793249" w:rsidRDefault="00ED74BF" w:rsidP="00B3591D">
      <w:pPr>
        <w:autoSpaceDE w:val="0"/>
        <w:autoSpaceDN w:val="0"/>
        <w:adjustRightInd w:val="0"/>
        <w:spacing w:line="276" w:lineRule="auto"/>
      </w:pPr>
      <w:r w:rsidRPr="00793249">
        <w:t xml:space="preserve">Przez przeprowadzenie naboru rozumie się: </w:t>
      </w:r>
    </w:p>
    <w:p w14:paraId="4E3E1D2C" w14:textId="77777777" w:rsidR="00ED74BF" w:rsidRPr="00793249" w:rsidRDefault="00ED74BF" w:rsidP="00F2110F">
      <w:pPr>
        <w:pStyle w:val="Akapitzlist"/>
        <w:numPr>
          <w:ilvl w:val="0"/>
          <w:numId w:val="4"/>
        </w:numPr>
      </w:pPr>
      <w:r w:rsidRPr="00793249">
        <w:t xml:space="preserve">rozpoczęcie naboru, </w:t>
      </w:r>
    </w:p>
    <w:p w14:paraId="3FF20E61" w14:textId="77777777" w:rsidR="00ED74BF" w:rsidRPr="00793249" w:rsidRDefault="00ED74BF" w:rsidP="00F2110F">
      <w:pPr>
        <w:pStyle w:val="Akapitzlist"/>
        <w:numPr>
          <w:ilvl w:val="0"/>
          <w:numId w:val="4"/>
        </w:numPr>
      </w:pPr>
      <w:r w:rsidRPr="00793249">
        <w:lastRenderedPageBreak/>
        <w:t>przyjmowanie wniosków,</w:t>
      </w:r>
    </w:p>
    <w:p w14:paraId="441E8092" w14:textId="77777777" w:rsidR="00ED74BF" w:rsidRPr="00793249" w:rsidRDefault="00ED74BF" w:rsidP="00F2110F">
      <w:pPr>
        <w:pStyle w:val="Akapitzlist"/>
        <w:numPr>
          <w:ilvl w:val="0"/>
          <w:numId w:val="4"/>
        </w:numPr>
      </w:pPr>
      <w:r w:rsidRPr="00793249">
        <w:t xml:space="preserve">zakończenie naboru. </w:t>
      </w:r>
    </w:p>
    <w:p w14:paraId="61373901" w14:textId="77777777"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14:paraId="1E92BEA5" w14:textId="77777777" w:rsidR="001F1EED" w:rsidRPr="00793249" w:rsidRDefault="001F1EED" w:rsidP="001F1EED">
      <w:pPr>
        <w:autoSpaceDE w:val="0"/>
        <w:autoSpaceDN w:val="0"/>
        <w:adjustRightInd w:val="0"/>
        <w:spacing w:line="276" w:lineRule="auto"/>
      </w:pPr>
      <w:bookmarkStart w:id="25" w:name="_Ref126232733"/>
      <w:bookmarkStart w:id="26" w:name="_Toc129072020"/>
      <w:r w:rsidRPr="00793249">
        <w:t>Wnioski złożone podczas naboru, podlegają ocenie, która przebiega w </w:t>
      </w:r>
      <w:r>
        <w:t>trzech</w:t>
      </w:r>
      <w:r w:rsidRPr="00793249">
        <w:t xml:space="preserve"> etapach:</w:t>
      </w:r>
    </w:p>
    <w:p w14:paraId="7EA88D44" w14:textId="77777777" w:rsidR="00F51865" w:rsidRPr="000A70F5" w:rsidRDefault="00F51865" w:rsidP="00F51865">
      <w:pPr>
        <w:autoSpaceDE w:val="0"/>
        <w:autoSpaceDN w:val="0"/>
        <w:adjustRightInd w:val="0"/>
        <w:spacing w:line="276" w:lineRule="auto"/>
        <w:rPr>
          <w:iCs/>
        </w:rPr>
      </w:pPr>
      <w:r w:rsidRPr="00B97DCB">
        <w:rPr>
          <w:b/>
          <w:bCs/>
        </w:rPr>
        <w:t>Etap I – ocena formalna dostępowa</w:t>
      </w:r>
      <w:r>
        <w:rPr>
          <w:b/>
          <w:bCs/>
        </w:rPr>
        <w:t xml:space="preserve"> - </w:t>
      </w:r>
      <w:r w:rsidR="000A70F5" w:rsidRPr="000A70F5">
        <w:rPr>
          <w:bCs/>
        </w:rPr>
        <w:t>Ocena formalna dostępowa rozpoczyna się następnego dnia po zakończeniu naboru wniosków i trwa łącznie z etapem oceny formalnej do 100 kalendarzowych.</w:t>
      </w:r>
    </w:p>
    <w:p w14:paraId="234054ED" w14:textId="77777777" w:rsidR="00F51865" w:rsidRDefault="00F51865" w:rsidP="001F1EED">
      <w:pPr>
        <w:autoSpaceDE w:val="0"/>
        <w:autoSpaceDN w:val="0"/>
        <w:adjustRightInd w:val="0"/>
        <w:spacing w:line="276" w:lineRule="auto"/>
        <w:rPr>
          <w:b/>
        </w:rPr>
      </w:pPr>
    </w:p>
    <w:p w14:paraId="7606DF3C" w14:textId="77777777" w:rsidR="001F1EED" w:rsidRPr="00496517" w:rsidRDefault="00851F3C" w:rsidP="001F1EED">
      <w:pPr>
        <w:autoSpaceDE w:val="0"/>
        <w:autoSpaceDN w:val="0"/>
        <w:adjustRightInd w:val="0"/>
        <w:spacing w:line="276" w:lineRule="auto"/>
        <w:rPr>
          <w:b/>
          <w:iCs/>
        </w:rPr>
      </w:pPr>
      <w:r>
        <w:rPr>
          <w:b/>
        </w:rPr>
        <w:t>Etap I</w:t>
      </w:r>
      <w:r w:rsidR="00F51865">
        <w:rPr>
          <w:b/>
        </w:rPr>
        <w:t>I</w:t>
      </w:r>
      <w:r w:rsidR="001F1EED" w:rsidRPr="00496517">
        <w:rPr>
          <w:b/>
        </w:rPr>
        <w:t xml:space="preserve"> – </w:t>
      </w:r>
      <w:r w:rsidR="001F1EED" w:rsidRPr="00496517">
        <w:rPr>
          <w:b/>
          <w:iCs/>
        </w:rPr>
        <w:t xml:space="preserve">ocena formalna </w:t>
      </w:r>
      <w:r w:rsidR="001F1EED" w:rsidRPr="00496517">
        <w:rPr>
          <w:b/>
        </w:rPr>
        <w:t>(obligatoryjna) -</w:t>
      </w:r>
      <w:r w:rsidR="001F1EED">
        <w:t xml:space="preserve"> </w:t>
      </w:r>
      <w:r w:rsidR="003F626D">
        <w:t>p</w:t>
      </w:r>
      <w:r w:rsidR="003F626D" w:rsidRPr="003F626D">
        <w:rPr>
          <w:rFonts w:cs="Times New Roman"/>
          <w:iCs/>
        </w:rPr>
        <w:t xml:space="preserve">rojekty pozytywnie ocenione na etapie oceny formalnej dostępowej poddawane są ocenie formalnej, która </w:t>
      </w:r>
      <w:r>
        <w:t>trwa do 10</w:t>
      </w:r>
      <w:r w:rsidR="001F1EED">
        <w:t xml:space="preserve">0 dni kalendarzowych od dnia </w:t>
      </w:r>
      <w:r w:rsidR="000A70F5">
        <w:t>zakończenia naboru wniosków.</w:t>
      </w:r>
    </w:p>
    <w:p w14:paraId="00AF0A85" w14:textId="77777777" w:rsidR="001F1EED" w:rsidRDefault="001F1EED" w:rsidP="001F1EED">
      <w:pPr>
        <w:autoSpaceDE w:val="0"/>
        <w:autoSpaceDN w:val="0"/>
        <w:adjustRightInd w:val="0"/>
        <w:spacing w:line="276" w:lineRule="auto"/>
      </w:pPr>
      <w:r w:rsidRPr="00496517">
        <w:rPr>
          <w:b/>
          <w:iCs/>
        </w:rPr>
        <w:t xml:space="preserve">Etap II </w:t>
      </w:r>
      <w:r w:rsidRPr="00496517">
        <w:rPr>
          <w:b/>
        </w:rPr>
        <w:t>-</w:t>
      </w:r>
      <w:r w:rsidRPr="00496517">
        <w:rPr>
          <w:b/>
          <w:iCs/>
        </w:rPr>
        <w:t xml:space="preserve"> </w:t>
      </w:r>
      <w:r w:rsidRPr="00496517">
        <w:rPr>
          <w:b/>
        </w:rPr>
        <w:t>ocena merytoryczna (obligatoryjna</w:t>
      </w:r>
      <w:r>
        <w:t xml:space="preserve">) - </w:t>
      </w:r>
      <w:r w:rsidR="003F626D" w:rsidRPr="003F626D">
        <w:rPr>
          <w:rFonts w:eastAsia="Calibri" w:cs="Times New Roman"/>
          <w:iCs/>
          <w:lang w:eastAsia="en-US"/>
        </w:rPr>
        <w:t xml:space="preserve">projekty pozytywnie ocenione pod względem formalnym poddawane są ocenie merytorycznej, która </w:t>
      </w:r>
      <w:r>
        <w:t>trwa do 100 dni kalendarzowych od dnia następnego po zakończeniu oceny formalnej.</w:t>
      </w:r>
    </w:p>
    <w:p w14:paraId="56333E65" w14:textId="77777777" w:rsidR="001F1EED" w:rsidRDefault="001F1EED" w:rsidP="001F1EED">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14:paraId="06ED9DBC" w14:textId="77777777" w:rsidR="001F1EED" w:rsidRDefault="001F1EED" w:rsidP="001F1EED">
      <w:pPr>
        <w:autoSpaceDE w:val="0"/>
        <w:autoSpaceDN w:val="0"/>
        <w:adjustRightInd w:val="0"/>
        <w:spacing w:line="276" w:lineRule="auto"/>
        <w:rPr>
          <w:iCs/>
        </w:rPr>
      </w:pPr>
      <w:r w:rsidRPr="00A77195">
        <w:rPr>
          <w:iCs/>
        </w:rPr>
        <w:t xml:space="preserve">Szczegółowy opis procedury oceny projektów w ramach postępowania konkurencyjnego </w:t>
      </w:r>
      <w:r>
        <w:rPr>
          <w:iCs/>
        </w:rPr>
        <w:t xml:space="preserve">znajduje </w:t>
      </w:r>
      <w:r w:rsidRPr="00A77195">
        <w:rPr>
          <w:iCs/>
        </w:rPr>
        <w:t xml:space="preserve">się w załączniku nr 1 do </w:t>
      </w:r>
      <w:r w:rsidR="006649D8">
        <w:rPr>
          <w:iCs/>
        </w:rPr>
        <w:t>R</w:t>
      </w:r>
      <w:r w:rsidRPr="00A77195">
        <w:rPr>
          <w:iCs/>
        </w:rPr>
        <w:t>egulaminu pn. Procedura oceny projektów.</w:t>
      </w:r>
      <w:r>
        <w:rPr>
          <w:iCs/>
        </w:rPr>
        <w:t xml:space="preserve"> </w:t>
      </w:r>
    </w:p>
    <w:p w14:paraId="64C8E998" w14:textId="77777777" w:rsidR="001F1EED" w:rsidRDefault="001F1EED" w:rsidP="001F1EED">
      <w:pPr>
        <w:autoSpaceDE w:val="0"/>
        <w:autoSpaceDN w:val="0"/>
        <w:adjustRightInd w:val="0"/>
        <w:spacing w:line="276" w:lineRule="auto"/>
        <w:contextualSpacing/>
        <w:rPr>
          <w:iCs/>
        </w:rPr>
      </w:pPr>
      <w:r w:rsidRPr="00A77195">
        <w:rPr>
          <w:iCs/>
        </w:rPr>
        <w:t>Komisja Oceny Projektów pracuje zgodnie z zasadami i trybem określonym w „Regulaminie pracy Komisji Oceny Projektów oceniającej projekty w ramach EFRR FEO 2021-2027”.</w:t>
      </w:r>
    </w:p>
    <w:p w14:paraId="0AB6642F" w14:textId="77777777" w:rsidR="007934C3" w:rsidRPr="007934C3" w:rsidRDefault="00B032F5" w:rsidP="00AD42E6">
      <w:pPr>
        <w:pStyle w:val="Nagwek3"/>
        <w:numPr>
          <w:ilvl w:val="0"/>
          <w:numId w:val="18"/>
        </w:numPr>
        <w:spacing w:before="0" w:after="240" w:line="276" w:lineRule="auto"/>
      </w:pPr>
      <w:bookmarkStart w:id="27" w:name="_Toc206672194"/>
      <w:r w:rsidRPr="00B032F5">
        <w:t>Zakres</w:t>
      </w:r>
      <w:r>
        <w:t>,</w:t>
      </w:r>
      <w:r w:rsidRPr="00B032F5">
        <w:t xml:space="preserve"> w jakim możliwe jest uzupełnienie lub poprawienie wniosków</w:t>
      </w:r>
      <w:bookmarkEnd w:id="27"/>
    </w:p>
    <w:p w14:paraId="122E0B23" w14:textId="77777777" w:rsidR="00B97DCB" w:rsidRDefault="00B97DCB" w:rsidP="00B87655">
      <w:pPr>
        <w:spacing w:line="276" w:lineRule="auto"/>
      </w:pPr>
      <w:r w:rsidRPr="00B97DCB">
        <w:rPr>
          <w:b/>
          <w:bCs/>
        </w:rPr>
        <w:t>Etap I – ocena formalna dostępowa</w:t>
      </w:r>
      <w:r w:rsidRPr="00B97DCB">
        <w:t xml:space="preserve"> obejmuje ocenę spełniania przez projekt kryteriów o charakterze formalnym niepodlegających korekcie. Kryteriami takimi są kryteria, których ocena polega na przypisaniu wartości „TAK” lub „NIE”.  Na tym etapie oceny nie ma możliwości poprawy wniosku o dofinansowanie projektu ani składania wyjaśnień.</w:t>
      </w:r>
    </w:p>
    <w:p w14:paraId="0B6DE9B4" w14:textId="77777777" w:rsidR="009517FB" w:rsidRPr="00B87655" w:rsidRDefault="0007359B" w:rsidP="00B87655">
      <w:pPr>
        <w:spacing w:line="276" w:lineRule="auto"/>
        <w:rPr>
          <w:rFonts w:eastAsia="Calibri" w:cs="Times New Roman"/>
          <w:lang w:eastAsia="en-US"/>
        </w:rPr>
      </w:pPr>
      <w:r>
        <w:t>I</w:t>
      </w:r>
      <w:r w:rsidR="00EC604A">
        <w:t>P</w:t>
      </w:r>
      <w:r>
        <w:t xml:space="preserve"> umożliwia uzupełnienie lub poprawienie wniosku o dofinansowanie projektu </w:t>
      </w:r>
      <w:r w:rsidR="00B87655" w:rsidRPr="00B87655">
        <w:rPr>
          <w:rFonts w:eastAsia="Calibri" w:cs="Times New Roman"/>
          <w:lang w:eastAsia="en-US"/>
        </w:rPr>
        <w:t>na eta</w:t>
      </w:r>
      <w:r w:rsidR="006649D8">
        <w:rPr>
          <w:rFonts w:eastAsia="Calibri" w:cs="Times New Roman"/>
          <w:lang w:eastAsia="en-US"/>
        </w:rPr>
        <w:t>pie</w:t>
      </w:r>
      <w:r w:rsidR="00B87655" w:rsidRPr="00B87655">
        <w:rPr>
          <w:rFonts w:eastAsia="Calibri" w:cs="Times New Roman"/>
          <w:lang w:eastAsia="en-US"/>
        </w:rPr>
        <w:t xml:space="preserve"> oceny</w:t>
      </w:r>
      <w:r w:rsidR="006649D8">
        <w:rPr>
          <w:rFonts w:eastAsia="Calibri" w:cs="Times New Roman"/>
          <w:lang w:eastAsia="en-US"/>
        </w:rPr>
        <w:t xml:space="preserve"> formalnej oraz merytorycznej</w:t>
      </w:r>
      <w:r w:rsidR="00B87655" w:rsidRPr="00B87655">
        <w:rPr>
          <w:rFonts w:eastAsia="Calibri" w:cs="Times New Roman"/>
          <w:lang w:eastAsia="en-US"/>
        </w:rPr>
        <w:t xml:space="preserve">. </w:t>
      </w:r>
    </w:p>
    <w:p w14:paraId="12AB4369" w14:textId="77777777" w:rsidR="009A5179" w:rsidRDefault="0007359B" w:rsidP="009517FB">
      <w:pPr>
        <w:spacing w:line="276" w:lineRule="auto"/>
      </w:pPr>
      <w:r>
        <w:lastRenderedPageBreak/>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r w:rsidR="00B97DCB" w:rsidRPr="00B97DCB">
        <w:rPr>
          <w:rFonts w:eastAsia="Calibri" w:cs="Times New Roman"/>
          <w:lang w:eastAsia="en-US"/>
        </w:rPr>
        <w:t xml:space="preserve">W uzasadnionych przypadkach, możliwe będzie wydłużenie wyznaczonego terminu na złożenie korekty, jednakże przy zapewnieniu, że nie naruszy to zasady równego traktowania wszystkich wnioskodawców. Decyzję w tej sprawie podejmuje Dyrektor/ Zastępca Dyrektora </w:t>
      </w:r>
      <w:r w:rsidR="00B97DCB">
        <w:rPr>
          <w:rFonts w:eastAsia="Calibri" w:cs="Times New Roman"/>
          <w:lang w:eastAsia="en-US"/>
        </w:rPr>
        <w:t>IP</w:t>
      </w:r>
      <w:r w:rsidR="00B97DCB" w:rsidRPr="00B97DCB">
        <w:rPr>
          <w:rFonts w:eastAsia="Calibri" w:cs="Times New Roman"/>
          <w:lang w:eastAsia="en-US"/>
        </w:rPr>
        <w:t>.</w:t>
      </w:r>
    </w:p>
    <w:p w14:paraId="4F45BC48" w14:textId="77777777"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14:paraId="4154E548" w14:textId="77777777" w:rsidR="009A5179" w:rsidRPr="009A5179" w:rsidRDefault="0007359B" w:rsidP="009517FB">
      <w:pPr>
        <w:spacing w:line="276" w:lineRule="auto"/>
        <w:rPr>
          <w:b/>
        </w:rPr>
      </w:pPr>
      <w:r w:rsidRPr="009A5179">
        <w:rPr>
          <w:b/>
        </w:rPr>
        <w:t xml:space="preserve">UWAGA! </w:t>
      </w:r>
    </w:p>
    <w:p w14:paraId="70ECCDCD" w14:textId="77777777"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47A018B9" w14:textId="77777777" w:rsidR="00E1695B" w:rsidRPr="00763DC1" w:rsidRDefault="00E1695B" w:rsidP="00EC631C">
      <w:pPr>
        <w:spacing w:line="276" w:lineRule="auto"/>
      </w:pPr>
    </w:p>
    <w:p w14:paraId="63E156BC" w14:textId="77777777" w:rsidR="00C37C56" w:rsidRDefault="00D6079C" w:rsidP="00AD42E6">
      <w:pPr>
        <w:pStyle w:val="Nagwek3"/>
        <w:numPr>
          <w:ilvl w:val="0"/>
          <w:numId w:val="18"/>
        </w:numPr>
        <w:spacing w:before="0" w:after="240" w:line="276" w:lineRule="auto"/>
      </w:pPr>
      <w:bookmarkStart w:id="28" w:name="_Toc206672195"/>
      <w:r>
        <w:t>Rozstrzygnięcie w zakresie wyboru projektu do dofinansowania</w:t>
      </w:r>
      <w:bookmarkEnd w:id="28"/>
    </w:p>
    <w:p w14:paraId="56C948DB" w14:textId="77777777" w:rsidR="00E96012" w:rsidRDefault="00C37C56" w:rsidP="00E1695B">
      <w:pPr>
        <w:spacing w:after="240" w:line="276" w:lineRule="auto"/>
      </w:pPr>
      <w:r>
        <w:t>Zarząd Województwa Opolskiego, na podstawie opracowanej przez KOP listy ocenionych projektów, z uwzględnieniem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14:paraId="02FCDC3E" w14:textId="77777777" w:rsidR="00E96012" w:rsidRDefault="00C37C56" w:rsidP="00610CF7">
      <w:pPr>
        <w:spacing w:line="276" w:lineRule="auto"/>
      </w:pPr>
      <w:r>
        <w:t>W celu zabezpieczenia sprawnego i efektywnego wdrażania Funduszy Europejskich dla Opolskiego 2021-2027, należy</w:t>
      </w:r>
      <w:r w:rsidR="00E96012">
        <w:t xml:space="preserve"> uwzględnić poniższe zapisy: </w:t>
      </w:r>
    </w:p>
    <w:p w14:paraId="3999F277" w14:textId="77777777" w:rsidR="00201840" w:rsidRDefault="00C37C56" w:rsidP="00F061A9">
      <w:pPr>
        <w:numPr>
          <w:ilvl w:val="0"/>
          <w:numId w:val="21"/>
        </w:numPr>
        <w:spacing w:line="276" w:lineRule="auto"/>
      </w:pPr>
      <w:r>
        <w:t xml:space="preserve">Wnioskodawca, którego projekt został wybrany do dofinansowania jest zobowiązany do dostarczenia </w:t>
      </w:r>
      <w:r w:rsidRPr="00201840">
        <w:rPr>
          <w:b/>
        </w:rPr>
        <w:t>dokumentów stanowiących załączniki do wniosku o dofinansowanie</w:t>
      </w:r>
      <w:r>
        <w:t xml:space="preserve">, 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14:paraId="61F7A50F" w14:textId="77777777" w:rsidR="00C37C56" w:rsidRPr="00EC604A" w:rsidRDefault="00C37C56" w:rsidP="00F061A9">
      <w:pPr>
        <w:numPr>
          <w:ilvl w:val="0"/>
          <w:numId w:val="21"/>
        </w:numPr>
        <w:spacing w:line="276" w:lineRule="auto"/>
      </w:pPr>
      <w:r w:rsidRPr="00EC604A">
        <w:lastRenderedPageBreak/>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14:paraId="74841B85" w14:textId="77777777" w:rsidR="00D6079C" w:rsidRPr="00D6079C" w:rsidRDefault="00D6079C" w:rsidP="001838CD">
      <w:pPr>
        <w:spacing w:line="276" w:lineRule="auto"/>
        <w:contextualSpacing/>
      </w:pPr>
    </w:p>
    <w:p w14:paraId="0B20ACD0" w14:textId="77777777" w:rsidR="003C18E7" w:rsidRPr="001838CD" w:rsidRDefault="003C18E7" w:rsidP="00AD42E6">
      <w:pPr>
        <w:pStyle w:val="Nagwek3"/>
        <w:numPr>
          <w:ilvl w:val="0"/>
          <w:numId w:val="18"/>
        </w:numPr>
        <w:spacing w:before="0" w:after="240" w:line="276" w:lineRule="auto"/>
        <w:contextualSpacing/>
      </w:pPr>
      <w:bookmarkStart w:id="29" w:name="_Toc206672196"/>
      <w:r w:rsidRPr="006D688B">
        <w:t>Orientacyjny termin przeprowadzenia oceny projektów</w:t>
      </w:r>
      <w:bookmarkEnd w:id="25"/>
      <w:bookmarkEnd w:id="26"/>
      <w:r w:rsidR="002519E1">
        <w:t>/rozstrzygnięcia naboru</w:t>
      </w:r>
      <w:bookmarkEnd w:id="29"/>
    </w:p>
    <w:p w14:paraId="7F9265D3" w14:textId="77777777" w:rsidR="00762CB7" w:rsidRPr="00F80EC3" w:rsidRDefault="002519E1" w:rsidP="001838CD">
      <w:pPr>
        <w:autoSpaceDE w:val="0"/>
        <w:autoSpaceDN w:val="0"/>
        <w:adjustRightInd w:val="0"/>
        <w:spacing w:line="276" w:lineRule="auto"/>
        <w:contextualSpacing/>
        <w:rPr>
          <w:b/>
        </w:rPr>
      </w:pPr>
      <w:r w:rsidRPr="002519E1">
        <w:t>Orientacyjny termin zakończenia oceny projektów/rozst</w:t>
      </w:r>
      <w:r>
        <w:t xml:space="preserve">rzygnięcia </w:t>
      </w:r>
      <w:r w:rsidRPr="00866C9F">
        <w:t>naboru to</w:t>
      </w:r>
      <w:r w:rsidR="0057530B" w:rsidRPr="00866C9F">
        <w:rPr>
          <w:b/>
        </w:rPr>
        <w:t xml:space="preserve"> </w:t>
      </w:r>
      <w:r w:rsidR="00866C9F" w:rsidRPr="00866C9F">
        <w:rPr>
          <w:b/>
        </w:rPr>
        <w:t>styczeń</w:t>
      </w:r>
      <w:r w:rsidR="0057530B" w:rsidRPr="00866C9F">
        <w:rPr>
          <w:b/>
        </w:rPr>
        <w:t xml:space="preserve"> </w:t>
      </w:r>
      <w:r w:rsidRPr="00866C9F">
        <w:rPr>
          <w:b/>
        </w:rPr>
        <w:t>202</w:t>
      </w:r>
      <w:r w:rsidR="00866C9F" w:rsidRPr="00866C9F">
        <w:rPr>
          <w:b/>
        </w:rPr>
        <w:t>7</w:t>
      </w:r>
      <w:r w:rsidRPr="00866C9F">
        <w:rPr>
          <w:b/>
        </w:rPr>
        <w:t xml:space="preserve"> r.</w:t>
      </w:r>
    </w:p>
    <w:p w14:paraId="2E594DAF" w14:textId="77777777" w:rsidR="001838CD" w:rsidRDefault="001838CD" w:rsidP="00AD42E6">
      <w:pPr>
        <w:pStyle w:val="Nagwek3"/>
        <w:numPr>
          <w:ilvl w:val="0"/>
          <w:numId w:val="18"/>
        </w:numPr>
        <w:spacing w:before="0" w:after="240" w:line="276" w:lineRule="auto"/>
        <w:contextualSpacing/>
      </w:pPr>
      <w:bookmarkStart w:id="30" w:name="_Toc206672197"/>
      <w:bookmarkStart w:id="31" w:name="_Toc129072022"/>
      <w:r w:rsidRPr="001838CD">
        <w:t xml:space="preserve">Wzór wniosku o dofinansowanie </w:t>
      </w:r>
      <w:r w:rsidR="00B87655">
        <w:t>p</w:t>
      </w:r>
      <w:r w:rsidRPr="001838CD">
        <w:t>rojektu</w:t>
      </w:r>
      <w:bookmarkEnd w:id="30"/>
    </w:p>
    <w:p w14:paraId="3305FA22" w14:textId="77777777"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załączniki nr 3 i 4 do niniejszego Regulaminu. </w:t>
      </w:r>
    </w:p>
    <w:p w14:paraId="0759AFBD" w14:textId="77777777"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14:paraId="16B7A0C8" w14:textId="77777777" w:rsidR="00EE3702" w:rsidRDefault="001838CD" w:rsidP="009B5549">
      <w:pPr>
        <w:spacing w:line="276" w:lineRule="auto"/>
      </w:pPr>
      <w:r>
        <w:t xml:space="preserve">Wzory załączników do wniosku o dofinansowanie zostały przedstawione w załączniku nr 5 do niniejszego Regulaminu. </w:t>
      </w:r>
    </w:p>
    <w:p w14:paraId="1D9FD833" w14:textId="77777777" w:rsidR="001838CD" w:rsidRDefault="001838CD" w:rsidP="009B5549">
      <w:pPr>
        <w:spacing w:line="276" w:lineRule="auto"/>
      </w:pPr>
      <w:r>
        <w:t>Instrukcja wypełniania załączników do wniosku o dofinanso</w:t>
      </w:r>
      <w:r w:rsidR="00993C00">
        <w:t xml:space="preserve">wanie stanowi załącznik nr 6 do </w:t>
      </w:r>
      <w:r>
        <w:t>niniejszego Regulaminu.</w:t>
      </w:r>
    </w:p>
    <w:p w14:paraId="1835D134" w14:textId="77777777" w:rsidR="00184340" w:rsidRDefault="00184340" w:rsidP="009B5549">
      <w:pPr>
        <w:spacing w:line="276" w:lineRule="auto"/>
      </w:pPr>
    </w:p>
    <w:p w14:paraId="63A785F7" w14:textId="77777777" w:rsidR="006C5734" w:rsidRDefault="006C5734" w:rsidP="00AD42E6">
      <w:pPr>
        <w:pStyle w:val="Nagwek3"/>
        <w:numPr>
          <w:ilvl w:val="0"/>
          <w:numId w:val="18"/>
        </w:numPr>
        <w:spacing w:before="0" w:after="240" w:line="276" w:lineRule="auto"/>
        <w:ind w:hanging="357"/>
      </w:pPr>
      <w:bookmarkStart w:id="32" w:name="_Toc206672198"/>
      <w:r>
        <w:t>Realizacja polityk horyzontalnych</w:t>
      </w:r>
      <w:r w:rsidR="00763A56">
        <w:t xml:space="preserve">, w tym zasady równości szans i </w:t>
      </w:r>
      <w:r>
        <w:t>niedyskryminacji</w:t>
      </w:r>
      <w:bookmarkEnd w:id="32"/>
    </w:p>
    <w:p w14:paraId="2CCB38E9" w14:textId="77777777" w:rsidR="006C5734" w:rsidRPr="00DE66BA" w:rsidRDefault="006C5734" w:rsidP="00F061A9">
      <w:pPr>
        <w:numPr>
          <w:ilvl w:val="0"/>
          <w:numId w:val="13"/>
        </w:numPr>
        <w:autoSpaceDE w:val="0"/>
        <w:autoSpaceDN w:val="0"/>
        <w:adjustRightInd w:val="0"/>
        <w:spacing w:after="240" w:line="276" w:lineRule="auto"/>
        <w:ind w:hanging="357"/>
      </w:pPr>
      <w:r w:rsidRPr="00DE66BA">
        <w:t>Projekt musi być realizowany zgodnie z:</w:t>
      </w:r>
    </w:p>
    <w:p w14:paraId="0B5316DE" w14:textId="77777777" w:rsidR="006C5734" w:rsidRPr="00DE66BA" w:rsidRDefault="006C5734" w:rsidP="00F061A9">
      <w:pPr>
        <w:numPr>
          <w:ilvl w:val="0"/>
          <w:numId w:val="14"/>
        </w:numPr>
        <w:autoSpaceDE w:val="0"/>
        <w:autoSpaceDN w:val="0"/>
        <w:adjustRightInd w:val="0"/>
        <w:spacing w:line="276" w:lineRule="auto"/>
      </w:pPr>
      <w:r w:rsidRPr="00DE66BA">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0DA0FC6C" w14:textId="77777777" w:rsidR="006C5734" w:rsidRPr="00DE66BA" w:rsidRDefault="006C5734" w:rsidP="00F061A9">
      <w:pPr>
        <w:numPr>
          <w:ilvl w:val="0"/>
          <w:numId w:val="14"/>
        </w:numPr>
        <w:autoSpaceDE w:val="0"/>
        <w:autoSpaceDN w:val="0"/>
        <w:adjustRightInd w:val="0"/>
        <w:spacing w:line="276" w:lineRule="auto"/>
      </w:pPr>
      <w:r w:rsidRPr="00DE66BA">
        <w:t xml:space="preserve">zapisami </w:t>
      </w:r>
      <w:r w:rsidRPr="00DE66BA">
        <w:rPr>
          <w:i/>
        </w:rPr>
        <w:t>Wytycznych dotyczących realizacji zasady równościowych w ramach funduszy unijnych na lata 2021-2027</w:t>
      </w:r>
      <w:r w:rsidRPr="00DE66BA">
        <w:t xml:space="preserve"> z dnia </w:t>
      </w:r>
      <w:r w:rsidR="0022287F">
        <w:t>10 marca</w:t>
      </w:r>
      <w:r w:rsidRPr="00DE66BA">
        <w:t xml:space="preserve"> 202</w:t>
      </w:r>
      <w:r w:rsidR="0022287F">
        <w:t>5</w:t>
      </w:r>
      <w:r w:rsidRPr="00DE66BA">
        <w:t xml:space="preserve"> r. w tym załącznika nr 2 </w:t>
      </w:r>
      <w:r w:rsidRPr="00DE66BA">
        <w:rPr>
          <w:i/>
        </w:rPr>
        <w:t>Standardy dostępności dla polityki spójności 2021-2027;</w:t>
      </w:r>
    </w:p>
    <w:p w14:paraId="4FE62AD0" w14:textId="49622EA3" w:rsidR="006C5734" w:rsidRPr="00DE66BA" w:rsidRDefault="006C5734" w:rsidP="00EB127A">
      <w:pPr>
        <w:numPr>
          <w:ilvl w:val="0"/>
          <w:numId w:val="14"/>
        </w:numPr>
        <w:autoSpaceDE w:val="0"/>
        <w:autoSpaceDN w:val="0"/>
        <w:adjustRightInd w:val="0"/>
        <w:spacing w:line="276" w:lineRule="auto"/>
      </w:pPr>
      <w:r w:rsidRPr="00DE66BA">
        <w:t xml:space="preserve">postanowieniami Karty Praw Podstawowych Unii Europejskiej z dnia </w:t>
      </w:r>
      <w:r w:rsidR="005917EA" w:rsidRPr="005917EA">
        <w:rPr>
          <w:lang w:eastAsia="en-US"/>
        </w:rPr>
        <w:t>7 czerwca 2016 r. (Dz. Urz. UE C 202 z 07.06.2016, str. 389)</w:t>
      </w:r>
      <w:r w:rsidRPr="00DE66BA">
        <w:t xml:space="preserve">zapisami Konwencji o Prawach Osób </w:t>
      </w:r>
      <w:r w:rsidRPr="00DE66BA">
        <w:lastRenderedPageBreak/>
        <w:t>Niepełnosprawnych, sporządzonej w Nowym Jorku dnia 13 grudnia 2006 r. (Dz. U. z 2012</w:t>
      </w:r>
      <w:r>
        <w:t xml:space="preserve"> r.,</w:t>
      </w:r>
      <w:r w:rsidRPr="00DE66BA">
        <w:t xml:space="preserve"> poz. 1169, ze zm.);</w:t>
      </w:r>
    </w:p>
    <w:p w14:paraId="4C055B55" w14:textId="77777777" w:rsidR="006C5734" w:rsidRPr="00DE66BA" w:rsidRDefault="006C5734" w:rsidP="005917EA">
      <w:pPr>
        <w:numPr>
          <w:ilvl w:val="0"/>
          <w:numId w:val="14"/>
        </w:numPr>
        <w:autoSpaceDE w:val="0"/>
        <w:autoSpaceDN w:val="0"/>
        <w:adjustRightInd w:val="0"/>
        <w:spacing w:before="120" w:line="276" w:lineRule="auto"/>
        <w:ind w:left="1077" w:hanging="357"/>
        <w:contextualSpacing/>
      </w:pPr>
      <w:r w:rsidRPr="00DE66BA">
        <w:t xml:space="preserve">ustawą z dnia 19 lipca 2019 r. </w:t>
      </w:r>
      <w:r w:rsidRPr="00DE66BA">
        <w:rPr>
          <w:i/>
        </w:rPr>
        <w:t>o zapewnieniu dostępności osobom ze szczególnymi potrzebami</w:t>
      </w:r>
      <w:r w:rsidRPr="00DE66BA">
        <w:t xml:space="preserve"> (</w:t>
      </w:r>
      <w:proofErr w:type="spellStart"/>
      <w:r>
        <w:t>t.j</w:t>
      </w:r>
      <w:proofErr w:type="spellEnd"/>
      <w:r>
        <w:t xml:space="preserve">. </w:t>
      </w:r>
      <w:r w:rsidRPr="00DE66BA">
        <w:t>Dz. U. z 202</w:t>
      </w:r>
      <w:r w:rsidR="00E35C2C">
        <w:t>4</w:t>
      </w:r>
      <w:r>
        <w:t xml:space="preserve"> r.,</w:t>
      </w:r>
      <w:r w:rsidRPr="00DE66BA">
        <w:t xml:space="preserve"> poz. </w:t>
      </w:r>
      <w:r w:rsidR="00E35C2C">
        <w:t>1411</w:t>
      </w:r>
      <w:r w:rsidRPr="00DE66BA">
        <w:t xml:space="preserve">) oraz ustawą z dnia 4 kwietnia 2019 r. </w:t>
      </w:r>
      <w:r w:rsidRPr="00DE66BA">
        <w:br/>
      </w:r>
      <w:r w:rsidRPr="00DE66BA">
        <w:rPr>
          <w:i/>
        </w:rPr>
        <w:t>o dostępności cyfrowej stron internetowych i aplikacji mobilnych podmiotów publicznych</w:t>
      </w:r>
      <w:r w:rsidRPr="00DE66BA">
        <w:t xml:space="preserve"> (</w:t>
      </w:r>
      <w:proofErr w:type="spellStart"/>
      <w:r>
        <w:t>t.j</w:t>
      </w:r>
      <w:proofErr w:type="spellEnd"/>
      <w:r>
        <w:t xml:space="preserve">. </w:t>
      </w:r>
      <w:r w:rsidRPr="00DE66BA">
        <w:t xml:space="preserve">Dz. U. z 2023 </w:t>
      </w:r>
      <w:r>
        <w:t xml:space="preserve">r., </w:t>
      </w:r>
      <w:r w:rsidRPr="00DE66BA">
        <w:t xml:space="preserve">poz. </w:t>
      </w:r>
      <w:r w:rsidR="00214A7F">
        <w:t>1440</w:t>
      </w:r>
      <w:r w:rsidRPr="00DE66BA">
        <w:t>).</w:t>
      </w:r>
    </w:p>
    <w:p w14:paraId="048DA9B1" w14:textId="77777777" w:rsidR="006C5734" w:rsidRPr="00DE66BA" w:rsidRDefault="006C5734" w:rsidP="00F061A9">
      <w:pPr>
        <w:numPr>
          <w:ilvl w:val="0"/>
          <w:numId w:val="13"/>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3" w:name="_Toc503858639"/>
      <w:bookmarkStart w:id="34" w:name="_Toc54688607"/>
      <w:bookmarkStart w:id="35" w:name="_Toc130474821"/>
      <w:r w:rsidRPr="00DE66BA">
        <w:t>Sekcja 9. Zgodność projektu z politykami horyzontalnymi UE</w:t>
      </w:r>
      <w:bookmarkStart w:id="36" w:name="_Toc503858641"/>
      <w:bookmarkStart w:id="37" w:name="_Toc54688609"/>
      <w:bookmarkStart w:id="38" w:name="_Toc130474823"/>
      <w:bookmarkEnd w:id="33"/>
      <w:bookmarkEnd w:id="34"/>
      <w:bookmarkEnd w:id="35"/>
      <w:r w:rsidRPr="00DE66BA">
        <w:t>, Punkt 9.2 Równość szans i niedyskryminacja</w:t>
      </w:r>
      <w:bookmarkEnd w:id="36"/>
      <w:bookmarkEnd w:id="37"/>
      <w:bookmarkEnd w:id="38"/>
      <w:r w:rsidRPr="00DE66BA">
        <w:t>).</w:t>
      </w:r>
    </w:p>
    <w:p w14:paraId="49B3AEA9" w14:textId="77777777" w:rsidR="006C5734" w:rsidRPr="00DE66BA" w:rsidRDefault="006C5734" w:rsidP="00F061A9">
      <w:pPr>
        <w:numPr>
          <w:ilvl w:val="0"/>
          <w:numId w:val="13"/>
        </w:numPr>
        <w:autoSpaceDE w:val="0"/>
        <w:autoSpaceDN w:val="0"/>
        <w:adjustRightInd w:val="0"/>
        <w:spacing w:line="276" w:lineRule="auto"/>
      </w:pPr>
      <w:r w:rsidRPr="00DE66BA">
        <w:t xml:space="preserve">Wnioskodawca </w:t>
      </w:r>
      <w:r>
        <w:t xml:space="preserve">musi </w:t>
      </w:r>
      <w:r w:rsidRPr="00DE66BA">
        <w:t>zape</w:t>
      </w:r>
      <w:r w:rsidR="00EE72DC">
        <w:t xml:space="preserve">wnić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w:t>
      </w:r>
      <w:r w:rsidR="0022287F">
        <w:t>10 marca</w:t>
      </w:r>
      <w:r w:rsidRPr="00DE66BA">
        <w:t xml:space="preserve"> 202</w:t>
      </w:r>
      <w:r w:rsidR="0022287F">
        <w:t>5</w:t>
      </w:r>
      <w:r w:rsidRPr="00DE66BA">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0D406E8D" w14:textId="77777777" w:rsidR="006C5734" w:rsidRPr="00DE66BA" w:rsidRDefault="006C5734" w:rsidP="00F061A9">
      <w:pPr>
        <w:numPr>
          <w:ilvl w:val="0"/>
          <w:numId w:val="13"/>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14:paraId="7BDDD2F0" w14:textId="77777777" w:rsidR="006C5734" w:rsidRPr="00DE66BA" w:rsidRDefault="006C5734" w:rsidP="00F061A9">
      <w:pPr>
        <w:numPr>
          <w:ilvl w:val="0"/>
          <w:numId w:val="13"/>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07F2387A" w14:textId="77777777" w:rsidR="006C5734" w:rsidRPr="00DE66BA" w:rsidRDefault="006C5734" w:rsidP="00F061A9">
      <w:pPr>
        <w:numPr>
          <w:ilvl w:val="0"/>
          <w:numId w:val="13"/>
        </w:numPr>
        <w:autoSpaceDE w:val="0"/>
        <w:autoSpaceDN w:val="0"/>
        <w:adjustRightInd w:val="0"/>
        <w:spacing w:line="276" w:lineRule="auto"/>
      </w:pPr>
      <w:r w:rsidRPr="00DE66BA">
        <w:t xml:space="preserve">Ważnym elementem jest proces rekrutacji, który musi być zaplanowany tak, aby nikomu nie ograniczał dostępu. Należy mieć na uwadze: </w:t>
      </w:r>
    </w:p>
    <w:p w14:paraId="726D5A63" w14:textId="77777777" w:rsidR="006C5734" w:rsidRPr="00DE66BA" w:rsidRDefault="006C5734" w:rsidP="00F061A9">
      <w:pPr>
        <w:numPr>
          <w:ilvl w:val="0"/>
          <w:numId w:val="12"/>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14:paraId="68317F66" w14:textId="56A40FEF" w:rsidR="006C5734" w:rsidRPr="00DE66BA" w:rsidRDefault="006C5734" w:rsidP="00F061A9">
      <w:pPr>
        <w:numPr>
          <w:ilvl w:val="0"/>
          <w:numId w:val="12"/>
        </w:numPr>
        <w:autoSpaceDE w:val="0"/>
        <w:autoSpaceDN w:val="0"/>
        <w:adjustRightInd w:val="0"/>
        <w:spacing w:line="276" w:lineRule="auto"/>
      </w:pPr>
      <w:r w:rsidRPr="00DE66BA">
        <w:lastRenderedPageBreak/>
        <w:t xml:space="preserve">dostosowanie stron internetowych, na których będą publikowane informacje </w:t>
      </w:r>
      <w:r w:rsidRPr="00DE66BA">
        <w:br/>
        <w:t xml:space="preserve">o projekcie oraz dokumenty rekrutacyjne, do </w:t>
      </w:r>
      <w:r w:rsidR="00B010FB">
        <w:t xml:space="preserve">aktualnych </w:t>
      </w:r>
      <w:r w:rsidRPr="00DE66BA">
        <w:t xml:space="preserve">standardów </w:t>
      </w:r>
      <w:proofErr w:type="spellStart"/>
      <w:r w:rsidRPr="00DE66BA">
        <w:t>WCAGjest</w:t>
      </w:r>
      <w:proofErr w:type="spellEnd"/>
      <w:r w:rsidRPr="00DE66BA">
        <w:t xml:space="preserve"> niezbędne, aby umożliwić pozyskanie informacji o rekrutacji osobom z różnymi rodzajami niepełnosprawności; </w:t>
      </w:r>
    </w:p>
    <w:p w14:paraId="4DF15A93" w14:textId="77777777" w:rsidR="006C5734" w:rsidRPr="00DE66BA" w:rsidRDefault="006C5734" w:rsidP="00F061A9">
      <w:pPr>
        <w:numPr>
          <w:ilvl w:val="0"/>
          <w:numId w:val="12"/>
        </w:numPr>
        <w:autoSpaceDE w:val="0"/>
        <w:autoSpaceDN w:val="0"/>
        <w:adjustRightInd w:val="0"/>
        <w:spacing w:line="276" w:lineRule="auto"/>
      </w:pPr>
      <w:r w:rsidRPr="00DE66BA">
        <w:t xml:space="preserve">zapewnienie różnych sposobów informowania o możliwości udziału w projekcie: plakaty, ulotki, informacje w polskim języku migowym (film na stronie www)  </w:t>
      </w:r>
      <w:proofErr w:type="spellStart"/>
      <w:r w:rsidRPr="00DE66BA">
        <w:t>itp</w:t>
      </w:r>
      <w:proofErr w:type="spellEnd"/>
      <w:r w:rsidRPr="00DE66BA">
        <w:t xml:space="preserve">; </w:t>
      </w:r>
    </w:p>
    <w:p w14:paraId="3F2C902B" w14:textId="77777777" w:rsidR="006C5734" w:rsidRPr="00DE66BA" w:rsidRDefault="006C5734" w:rsidP="00F061A9">
      <w:pPr>
        <w:numPr>
          <w:ilvl w:val="0"/>
          <w:numId w:val="12"/>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14:paraId="2BA3A880" w14:textId="77777777" w:rsidR="006C5734" w:rsidRPr="00DE66BA" w:rsidRDefault="006C5734" w:rsidP="00F061A9">
      <w:pPr>
        <w:numPr>
          <w:ilvl w:val="0"/>
          <w:numId w:val="12"/>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14:paraId="4083F909" w14:textId="77777777" w:rsidR="006C5734" w:rsidRPr="00DE66BA" w:rsidRDefault="006C5734" w:rsidP="00F061A9">
      <w:pPr>
        <w:numPr>
          <w:ilvl w:val="0"/>
          <w:numId w:val="12"/>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14:paraId="21F5B380" w14:textId="77777777" w:rsidR="006C5734" w:rsidRPr="00DE66BA" w:rsidRDefault="006C5734" w:rsidP="00F061A9">
      <w:pPr>
        <w:numPr>
          <w:ilvl w:val="0"/>
          <w:numId w:val="12"/>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69F3F82F" w14:textId="77777777" w:rsidR="006C5734" w:rsidRPr="00DE66BA" w:rsidRDefault="006C5734" w:rsidP="00F061A9">
      <w:pPr>
        <w:numPr>
          <w:ilvl w:val="0"/>
          <w:numId w:val="12"/>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4F85163D" w14:textId="77777777" w:rsidR="006C5734" w:rsidRPr="00DE66BA" w:rsidRDefault="006C5734" w:rsidP="00F061A9">
      <w:pPr>
        <w:numPr>
          <w:ilvl w:val="0"/>
          <w:numId w:val="12"/>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FB302F8" w14:textId="77777777" w:rsidR="006C5734" w:rsidRPr="00DE66BA" w:rsidRDefault="006C5734" w:rsidP="00F061A9">
      <w:pPr>
        <w:numPr>
          <w:ilvl w:val="0"/>
          <w:numId w:val="13"/>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5185B1A5" w14:textId="77777777" w:rsidR="006C5734" w:rsidRPr="00DE66BA" w:rsidRDefault="006C5734" w:rsidP="00F061A9">
      <w:pPr>
        <w:numPr>
          <w:ilvl w:val="0"/>
          <w:numId w:val="13"/>
        </w:numPr>
        <w:autoSpaceDE w:val="0"/>
        <w:autoSpaceDN w:val="0"/>
        <w:adjustRightInd w:val="0"/>
        <w:spacing w:line="276" w:lineRule="auto"/>
      </w:pPr>
      <w:r w:rsidRPr="00DE66BA">
        <w:lastRenderedPageBreak/>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14:paraId="10FCE0B5" w14:textId="77777777" w:rsidR="006C5734" w:rsidRPr="00DE66BA" w:rsidRDefault="006C5734" w:rsidP="00F061A9">
      <w:pPr>
        <w:numPr>
          <w:ilvl w:val="0"/>
          <w:numId w:val="13"/>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14:paraId="50454A75" w14:textId="77777777" w:rsidR="006C5734" w:rsidRPr="00DE66BA" w:rsidRDefault="006C5734" w:rsidP="00F061A9">
      <w:pPr>
        <w:numPr>
          <w:ilvl w:val="0"/>
          <w:numId w:val="13"/>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14:paraId="0D464805" w14:textId="77777777" w:rsidR="006C5734" w:rsidRPr="00DE66BA" w:rsidRDefault="006C5734" w:rsidP="00F061A9">
      <w:pPr>
        <w:numPr>
          <w:ilvl w:val="0"/>
          <w:numId w:val="13"/>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14:paraId="5C458F4D" w14:textId="77777777" w:rsidR="006C5734" w:rsidRPr="00DE66BA" w:rsidRDefault="006C5734" w:rsidP="00F061A9">
      <w:pPr>
        <w:numPr>
          <w:ilvl w:val="0"/>
          <w:numId w:val="13"/>
        </w:numPr>
        <w:autoSpaceDE w:val="0"/>
        <w:autoSpaceDN w:val="0"/>
        <w:adjustRightInd w:val="0"/>
        <w:spacing w:line="276" w:lineRule="auto"/>
      </w:pPr>
      <w:r w:rsidRPr="00DE66BA">
        <w:t xml:space="preserve">Beneficjent ma obowiązek przestrzegania KPP w trakcie realizacji projektu. </w:t>
      </w:r>
    </w:p>
    <w:p w14:paraId="7397729B" w14:textId="77777777" w:rsidR="006C5734" w:rsidRPr="00DE66BA" w:rsidRDefault="006C5734" w:rsidP="006C5734">
      <w:pPr>
        <w:autoSpaceDE w:val="0"/>
        <w:autoSpaceDN w:val="0"/>
        <w:adjustRightInd w:val="0"/>
        <w:spacing w:line="276" w:lineRule="auto"/>
      </w:pPr>
      <w:r w:rsidRPr="00DE66BA">
        <w:t xml:space="preserve">W tym celu niezbędne jest zapoznanie się z: </w:t>
      </w:r>
    </w:p>
    <w:p w14:paraId="1414AB42" w14:textId="6F04332A" w:rsidR="006C5734" w:rsidRPr="00DE66BA" w:rsidRDefault="006C5734" w:rsidP="00F061A9">
      <w:pPr>
        <w:numPr>
          <w:ilvl w:val="0"/>
          <w:numId w:val="15"/>
        </w:numPr>
        <w:autoSpaceDE w:val="0"/>
        <w:autoSpaceDN w:val="0"/>
        <w:adjustRightInd w:val="0"/>
        <w:spacing w:line="276" w:lineRule="auto"/>
      </w:pPr>
      <w:bookmarkStart w:id="39" w:name="_Hlk131419071"/>
      <w:r w:rsidRPr="00DE66BA">
        <w:t xml:space="preserve">Kartą Praw Podstawowych Unii Europejskiej z dnia </w:t>
      </w:r>
      <w:r w:rsidR="005917EA" w:rsidRPr="005917EA">
        <w:rPr>
          <w:lang w:eastAsia="en-US"/>
        </w:rPr>
        <w:t>7 czerwca 2016 r. (Dz. Urz. UE C 202 z 07.06.2016, str. 389)</w:t>
      </w:r>
      <w:r w:rsidRPr="00DE66BA">
        <w:t>);</w:t>
      </w:r>
    </w:p>
    <w:p w14:paraId="77FABBB2" w14:textId="77777777" w:rsidR="006C5734" w:rsidRPr="00DE66BA" w:rsidRDefault="006C5734" w:rsidP="00F061A9">
      <w:pPr>
        <w:numPr>
          <w:ilvl w:val="0"/>
          <w:numId w:val="16"/>
        </w:numPr>
        <w:autoSpaceDE w:val="0"/>
        <w:autoSpaceDN w:val="0"/>
        <w:adjustRightInd w:val="0"/>
        <w:spacing w:line="276" w:lineRule="auto"/>
      </w:pPr>
      <w:r w:rsidRPr="00DE66BA">
        <w:t>Samooceną spełnienia warunku Skuteczne stosowanie i wdrażanie Karty praw podstawowych w Polsce;</w:t>
      </w:r>
    </w:p>
    <w:p w14:paraId="68FF88C2" w14:textId="77777777" w:rsidR="006C5734" w:rsidRDefault="006C5734" w:rsidP="00F061A9">
      <w:pPr>
        <w:numPr>
          <w:ilvl w:val="0"/>
          <w:numId w:val="17"/>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14:paraId="2E2E664D" w14:textId="77777777" w:rsidR="006C5734" w:rsidRPr="00886E48" w:rsidRDefault="006C5734" w:rsidP="00F061A9">
      <w:pPr>
        <w:numPr>
          <w:ilvl w:val="0"/>
          <w:numId w:val="17"/>
        </w:numPr>
      </w:pPr>
      <w:r w:rsidRPr="00C3670F">
        <w:lastRenderedPageBreak/>
        <w:t>Procedurą składania zgłoszeń o podejrzeniu niezgodności z Kartą praw podstawowych do praktyki wdrażania programu regionalnego Fundusze Europejskie dla Opolskiego 2021-2027 – dokument przyjęty uchwałą ZWO.</w:t>
      </w:r>
    </w:p>
    <w:bookmarkEnd w:id="39"/>
    <w:p w14:paraId="45175A0F" w14:textId="77777777" w:rsidR="006C5734" w:rsidRPr="00DE66BA" w:rsidRDefault="006C5734" w:rsidP="00F061A9">
      <w:pPr>
        <w:numPr>
          <w:ilvl w:val="0"/>
          <w:numId w:val="13"/>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E6D33B" w14:textId="77777777" w:rsidR="006C5734" w:rsidRPr="00861B2A" w:rsidRDefault="006C5734" w:rsidP="00F061A9">
      <w:pPr>
        <w:numPr>
          <w:ilvl w:val="0"/>
          <w:numId w:val="13"/>
        </w:numPr>
        <w:autoSpaceDE w:val="0"/>
        <w:autoSpaceDN w:val="0"/>
        <w:adjustRightInd w:val="0"/>
        <w:spacing w:line="276" w:lineRule="auto"/>
      </w:pPr>
      <w:r w:rsidRPr="00861B2A">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14259D8" w14:textId="381E4AE9" w:rsidR="006C5734" w:rsidRPr="00C3670F" w:rsidRDefault="006C5734" w:rsidP="00861B2A">
      <w:pPr>
        <w:numPr>
          <w:ilvl w:val="0"/>
          <w:numId w:val="13"/>
        </w:numPr>
        <w:spacing w:line="276" w:lineRule="auto"/>
      </w:pPr>
      <w:r w:rsidRPr="00C3670F">
        <w:t xml:space="preserve">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w:t>
      </w:r>
      <w:r w:rsidR="00E35C2C" w:rsidRPr="00E35C2C">
        <w:rPr>
          <w:rFonts w:eastAsia="Calibri"/>
        </w:rPr>
        <w:t>Ww. uchwała została zmieniona uchwałą nr 2082/2025 z dnia 11 lutego 2025</w:t>
      </w:r>
      <w:r w:rsidR="00E35C2C">
        <w:rPr>
          <w:rFonts w:eastAsia="Calibri"/>
        </w:rPr>
        <w:t xml:space="preserve"> </w:t>
      </w:r>
      <w:r w:rsidR="00E35C2C" w:rsidRPr="00E35C2C">
        <w:rPr>
          <w:rFonts w:eastAsia="Calibri"/>
        </w:rPr>
        <w:t>r.</w:t>
      </w:r>
      <w:r w:rsidR="00E35C2C">
        <w:rPr>
          <w:rFonts w:eastAsia="Calibri"/>
        </w:rPr>
        <w:t xml:space="preserve"> </w:t>
      </w:r>
      <w:r w:rsidR="00E35C2C" w:rsidRPr="00E35C2C">
        <w:rPr>
          <w:rFonts w:eastAsia="Calibri"/>
        </w:rPr>
        <w:t xml:space="preserve">Ww. dokumenty dostępne są na stronie </w:t>
      </w:r>
      <w:hyperlink r:id="rId11" w:history="1">
        <w:r w:rsidR="00E35C2C" w:rsidRPr="00F372EA">
          <w:rPr>
            <w:rStyle w:val="Hipercze"/>
            <w:rFonts w:eastAsia="Calibri"/>
          </w:rPr>
          <w:t>FEO 2021-2027</w:t>
        </w:r>
      </w:hyperlink>
      <w:r w:rsidR="00E35C2C" w:rsidRPr="00E35C2C">
        <w:rPr>
          <w:rFonts w:eastAsia="Calibri"/>
        </w:rPr>
        <w:t xml:space="preserve">. </w:t>
      </w:r>
    </w:p>
    <w:p w14:paraId="797DA462" w14:textId="77777777" w:rsidR="006C5734" w:rsidRDefault="006C5734" w:rsidP="00F061A9">
      <w:pPr>
        <w:numPr>
          <w:ilvl w:val="0"/>
          <w:numId w:val="13"/>
        </w:numPr>
        <w:autoSpaceDE w:val="0"/>
        <w:autoSpaceDN w:val="0"/>
        <w:adjustRightInd w:val="0"/>
        <w:spacing w:line="276" w:lineRule="auto"/>
      </w:pPr>
      <w:r w:rsidRPr="00DE66BA">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64183989" w14:textId="75301BB2" w:rsidR="006C5734" w:rsidRPr="00D30091" w:rsidRDefault="006C5734" w:rsidP="00861B2A">
      <w:pPr>
        <w:numPr>
          <w:ilvl w:val="0"/>
          <w:numId w:val="13"/>
        </w:numPr>
        <w:spacing w:line="276" w:lineRule="auto"/>
      </w:pPr>
      <w:r w:rsidRPr="00C3670F">
        <w:t xml:space="preserve">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t>
      </w:r>
      <w:r w:rsidR="00E35C2C" w:rsidRPr="00E35C2C">
        <w:rPr>
          <w:rFonts w:eastAsia="Calibri"/>
        </w:rPr>
        <w:t>Ww. uchwała została zmieniona uchwałą nr 2080/2025 z dnia 11 lutego 2025</w:t>
      </w:r>
      <w:r w:rsidR="00E35C2C">
        <w:rPr>
          <w:rFonts w:eastAsia="Calibri"/>
        </w:rPr>
        <w:t xml:space="preserve"> </w:t>
      </w:r>
      <w:r w:rsidR="00E35C2C" w:rsidRPr="00E35C2C">
        <w:rPr>
          <w:rFonts w:eastAsia="Calibri"/>
        </w:rPr>
        <w:t xml:space="preserve">r. Ww. dokumenty dostępne są na stronie </w:t>
      </w:r>
      <w:hyperlink r:id="rId12" w:history="1">
        <w:r w:rsidR="00E35C2C" w:rsidRPr="00F372EA">
          <w:rPr>
            <w:rStyle w:val="Hipercze"/>
            <w:rFonts w:eastAsia="Calibri"/>
          </w:rPr>
          <w:t>FEO 2021-2027</w:t>
        </w:r>
      </w:hyperlink>
      <w:r w:rsidR="00E35C2C" w:rsidRPr="00E35C2C">
        <w:rPr>
          <w:rFonts w:eastAsia="Calibri"/>
        </w:rPr>
        <w:t>.</w:t>
      </w:r>
    </w:p>
    <w:p w14:paraId="10643961" w14:textId="77777777" w:rsidR="00305EC2" w:rsidRPr="005A67AC" w:rsidRDefault="00861B2A" w:rsidP="00AD42E6">
      <w:pPr>
        <w:pStyle w:val="Nagwek3"/>
        <w:numPr>
          <w:ilvl w:val="0"/>
          <w:numId w:val="18"/>
        </w:numPr>
        <w:spacing w:before="0" w:after="240" w:line="276" w:lineRule="auto"/>
        <w:contextualSpacing/>
      </w:pPr>
      <w:bookmarkStart w:id="40" w:name="_Toc129072030"/>
      <w:r>
        <w:t xml:space="preserve"> </w:t>
      </w:r>
      <w:bookmarkStart w:id="41" w:name="_Toc206672199"/>
      <w:r w:rsidR="003D628F" w:rsidRPr="00793249">
        <w:t>Czynności, które</w:t>
      </w:r>
      <w:r w:rsidR="00305EC2" w:rsidRPr="00793249">
        <w:t xml:space="preserve"> powinny zostać dokonane przed podpisaniem</w:t>
      </w:r>
      <w:r w:rsidR="009F7A71">
        <w:t xml:space="preserve"> umowy </w:t>
      </w:r>
      <w:r w:rsidR="00F876D3">
        <w:br/>
      </w:r>
      <w:r w:rsidR="009F7A71">
        <w:t xml:space="preserve">o </w:t>
      </w:r>
      <w:r w:rsidR="00305EC2" w:rsidRPr="00793249">
        <w:t>dofinansowanie projektu oraz termin ich dokonania</w:t>
      </w:r>
      <w:bookmarkEnd w:id="40"/>
      <w:bookmarkEnd w:id="41"/>
    </w:p>
    <w:p w14:paraId="6FF9F455" w14:textId="77777777" w:rsidR="00D64D9A"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p>
    <w:p w14:paraId="631F66A0" w14:textId="77777777" w:rsidR="00E73369" w:rsidRDefault="00D218E2" w:rsidP="004E0797">
      <w:pPr>
        <w:autoSpaceDE w:val="0"/>
        <w:autoSpaceDN w:val="0"/>
        <w:adjustRightInd w:val="0"/>
        <w:spacing w:line="276" w:lineRule="auto"/>
      </w:pPr>
      <w:r>
        <w:t>Umowa o dofinansowanie</w:t>
      </w:r>
      <w:r w:rsidR="00D64D9A">
        <w:t xml:space="preserve"> projektu określa obowiązki Beneficjenta związane z realizacją proje</w:t>
      </w:r>
      <w:r w:rsidR="009F75B5">
        <w:t>ktu. Przed podpisaniem umowy, IP</w:t>
      </w:r>
      <w:r w:rsidR="00D64D9A">
        <w:t xml:space="preserve"> weryfikuje, czy podmiot, który został wybrany do dofinansowania, lub partner projektu nie jest podmiotem wykluczonym z otrzymania dofinansowania (jeśli </w:t>
      </w:r>
      <w:r w:rsidR="00D64D9A">
        <w:lastRenderedPageBreak/>
        <w:t xml:space="preserve">dotyczy). Rejestr podmiotów wykluczonych prowadzi Minister Finansów. W przypadku, gdy podmiot jest wykluczony z możliwości otrzymania dofinansowania informuje się wnioskodawcę o zaistniałym fakcie, tj. o braku możliwości podpisania </w:t>
      </w:r>
      <w:r w:rsidR="00383C9B">
        <w:t>umowy o dofinansowanie</w:t>
      </w:r>
      <w:r w:rsidR="00E73369">
        <w:t xml:space="preserve"> z powodu </w:t>
      </w:r>
      <w:r w:rsidR="00D64D9A">
        <w:t xml:space="preserve">wykluczenia podmiotu z możliwości otrzymania dofinansowania. </w:t>
      </w:r>
    </w:p>
    <w:p w14:paraId="70CC6AC1" w14:textId="2576D3EA" w:rsidR="00C6790E" w:rsidRDefault="00C6790E" w:rsidP="00C6790E">
      <w:r w:rsidRPr="003D42F2">
        <w:t>Dodatkowo w celu zapobiegania wystąpienia ryzyka podwójnego finansowania I</w:t>
      </w:r>
      <w:r>
        <w:t>P</w:t>
      </w:r>
      <w:r w:rsidRPr="003D42F2">
        <w:t xml:space="preserve"> przed podpisaniem umowy weryfikuje, czy Wnioskodawca nie podpisał umowy o dofinansowanie/porozumienia o dofinansowaniu/ podjął decyzji o dofinansowaniu w ramach programów krajowych lub regionalnych, na taki sam zakres merytoryczny co wybrany do dofinansowania projekt.  </w:t>
      </w:r>
    </w:p>
    <w:p w14:paraId="46B0EACE" w14:textId="77777777" w:rsidR="00D64D9A" w:rsidRDefault="00D64D9A" w:rsidP="004E0797">
      <w:pPr>
        <w:autoSpaceDE w:val="0"/>
        <w:autoSpaceDN w:val="0"/>
        <w:adjustRightInd w:val="0"/>
        <w:spacing w:line="276" w:lineRule="auto"/>
      </w:pPr>
      <w:r>
        <w:t>W sytuacji, gdy powyższy warunek jest spełniony lub gdy nie dotyc</w:t>
      </w:r>
      <w:r w:rsidR="00E73369">
        <w:t>zy Beneficjenta lub partnera, IP</w:t>
      </w:r>
      <w:r>
        <w:t xml:space="preserve"> wystosowuje do wnioskodawcy pismo z prośbą o załą</w:t>
      </w:r>
      <w:r w:rsidR="00F459A0">
        <w:t>czniki do umowy o dofinansowanie</w:t>
      </w:r>
      <w:r>
        <w:t>.</w:t>
      </w:r>
    </w:p>
    <w:p w14:paraId="0C2CC325" w14:textId="77777777"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14:paraId="2C4721E8" w14:textId="77777777" w:rsidR="009C0A4F" w:rsidRDefault="00305EC2" w:rsidP="00F061A9">
      <w:pPr>
        <w:numPr>
          <w:ilvl w:val="0"/>
          <w:numId w:val="22"/>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14:paraId="3FEC955A" w14:textId="77777777" w:rsidR="009C0A4F" w:rsidRDefault="00305EC2" w:rsidP="00F061A9">
      <w:pPr>
        <w:numPr>
          <w:ilvl w:val="0"/>
          <w:numId w:val="22"/>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14:paraId="722A6FE4" w14:textId="77777777" w:rsidR="009C0A4F" w:rsidRDefault="00305EC2" w:rsidP="00F061A9">
      <w:pPr>
        <w:numPr>
          <w:ilvl w:val="0"/>
          <w:numId w:val="22"/>
        </w:numPr>
        <w:autoSpaceDE w:val="0"/>
        <w:autoSpaceDN w:val="0"/>
        <w:adjustRightInd w:val="0"/>
        <w:spacing w:line="276" w:lineRule="auto"/>
      </w:pPr>
      <w:r w:rsidRPr="009C0A4F">
        <w:t xml:space="preserve">wypełnionej Karty wzorów podpisów, </w:t>
      </w:r>
    </w:p>
    <w:p w14:paraId="611361A2" w14:textId="77777777" w:rsidR="009C0A4F" w:rsidRDefault="00305EC2" w:rsidP="00F061A9">
      <w:pPr>
        <w:numPr>
          <w:ilvl w:val="0"/>
          <w:numId w:val="22"/>
        </w:numPr>
        <w:autoSpaceDE w:val="0"/>
        <w:autoSpaceDN w:val="0"/>
        <w:adjustRightInd w:val="0"/>
        <w:spacing w:line="276" w:lineRule="auto"/>
      </w:pPr>
      <w:r w:rsidRPr="009C0A4F">
        <w:t>wypełnionego Wniosku o dodanie osoby uprawnionej zarządzającej projektem po stronie Beneficjenta w ramach CST 2021;</w:t>
      </w:r>
    </w:p>
    <w:p w14:paraId="3F955B98" w14:textId="77777777" w:rsidR="009C0A4F" w:rsidRDefault="00305EC2" w:rsidP="00F061A9">
      <w:pPr>
        <w:numPr>
          <w:ilvl w:val="0"/>
          <w:numId w:val="22"/>
        </w:numPr>
        <w:autoSpaceDE w:val="0"/>
        <w:autoSpaceDN w:val="0"/>
        <w:adjustRightInd w:val="0"/>
        <w:spacing w:line="276" w:lineRule="auto"/>
      </w:pPr>
      <w:r w:rsidRPr="009C0A4F">
        <w:t>oświadczenia o kwalifikowalności podatku VAT (dotyczy projektów, w których VAT jest kwalifikowalny);</w:t>
      </w:r>
    </w:p>
    <w:p w14:paraId="5FE7A498" w14:textId="77777777" w:rsidR="009C0A4F" w:rsidRDefault="00305EC2" w:rsidP="00F061A9">
      <w:pPr>
        <w:numPr>
          <w:ilvl w:val="0"/>
          <w:numId w:val="22"/>
        </w:numPr>
        <w:autoSpaceDE w:val="0"/>
        <w:autoSpaceDN w:val="0"/>
        <w:adjustRightInd w:val="0"/>
        <w:spacing w:line="276" w:lineRule="auto"/>
      </w:pPr>
      <w:r w:rsidRPr="009C0A4F">
        <w:t>harmonogramu płatności;</w:t>
      </w:r>
    </w:p>
    <w:p w14:paraId="54A234E8" w14:textId="77777777" w:rsidR="00305EC2" w:rsidRPr="009C0A4F" w:rsidRDefault="00305EC2" w:rsidP="00F061A9">
      <w:pPr>
        <w:numPr>
          <w:ilvl w:val="0"/>
          <w:numId w:val="22"/>
        </w:numPr>
        <w:autoSpaceDE w:val="0"/>
        <w:autoSpaceDN w:val="0"/>
        <w:adjustRightInd w:val="0"/>
        <w:spacing w:line="276" w:lineRule="auto"/>
      </w:pPr>
      <w:r w:rsidRPr="009C0A4F">
        <w:t>wskazania nr PESEL Wnioskodawcy/Wnioskodawców celem ujęcia w umowie o dofinansowanie, (dot. osoby fizycznej prowadzącej dzia</w:t>
      </w:r>
      <w:r w:rsidR="009C0A4F">
        <w:t xml:space="preserve">łalność gospodarczą/dot. spółek </w:t>
      </w:r>
      <w:r w:rsidRPr="009C0A4F">
        <w:t>cywilnych),</w:t>
      </w:r>
    </w:p>
    <w:p w14:paraId="6DD49261" w14:textId="77777777" w:rsidR="00305EC2" w:rsidRPr="00793249" w:rsidRDefault="009C0A4F" w:rsidP="004E0797">
      <w:pPr>
        <w:autoSpaceDE w:val="0"/>
        <w:autoSpaceDN w:val="0"/>
        <w:adjustRightInd w:val="0"/>
        <w:spacing w:line="276" w:lineRule="auto"/>
      </w:pPr>
      <w:r>
        <w:t>Doda</w:t>
      </w:r>
      <w:r w:rsidR="008177E2">
        <w:t>t</w:t>
      </w:r>
      <w:r>
        <w:t xml:space="preserve">kowo, </w:t>
      </w:r>
      <w:r w:rsidR="00CE7F84">
        <w:t xml:space="preserve">wnioskodawcy będą zobowiązani do </w:t>
      </w:r>
      <w:r w:rsidR="00305EC2" w:rsidRPr="00793249">
        <w:t>dostarczenia:</w:t>
      </w:r>
    </w:p>
    <w:p w14:paraId="0F0074E0" w14:textId="77777777" w:rsidR="00CE7F84" w:rsidRDefault="00305EC2" w:rsidP="00F061A9">
      <w:pPr>
        <w:numPr>
          <w:ilvl w:val="0"/>
          <w:numId w:val="23"/>
        </w:numPr>
        <w:autoSpaceDE w:val="0"/>
        <w:autoSpaceDN w:val="0"/>
        <w:adjustRightInd w:val="0"/>
        <w:spacing w:line="276" w:lineRule="auto"/>
      </w:pPr>
      <w:r w:rsidRPr="00793249">
        <w:t>Zaświadczenia o niekaralności;</w:t>
      </w:r>
    </w:p>
    <w:p w14:paraId="1F905C91" w14:textId="77777777" w:rsidR="00CE7F84" w:rsidRDefault="00305EC2" w:rsidP="00F061A9">
      <w:pPr>
        <w:numPr>
          <w:ilvl w:val="0"/>
          <w:numId w:val="23"/>
        </w:numPr>
        <w:autoSpaceDE w:val="0"/>
        <w:autoSpaceDN w:val="0"/>
        <w:adjustRightInd w:val="0"/>
        <w:spacing w:line="276" w:lineRule="auto"/>
      </w:pPr>
      <w:r w:rsidRPr="00CE7F84">
        <w:lastRenderedPageBreak/>
        <w:t>Oświadczenia o nie wykluczeniu z prawa otrzymania dofinansowania (dot. Wnioskodawcy, jak i Partnera/Partnerów);</w:t>
      </w:r>
    </w:p>
    <w:p w14:paraId="003BDA15" w14:textId="77777777" w:rsidR="00CE7F84" w:rsidRDefault="00305EC2" w:rsidP="00F061A9">
      <w:pPr>
        <w:numPr>
          <w:ilvl w:val="0"/>
          <w:numId w:val="23"/>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14:paraId="1329FBF9" w14:textId="77777777" w:rsidR="00CE7F84" w:rsidRDefault="00305EC2" w:rsidP="00F061A9">
      <w:pPr>
        <w:numPr>
          <w:ilvl w:val="0"/>
          <w:numId w:val="23"/>
        </w:numPr>
        <w:autoSpaceDE w:val="0"/>
        <w:autoSpaceDN w:val="0"/>
        <w:adjustRightInd w:val="0"/>
        <w:spacing w:line="276" w:lineRule="auto"/>
      </w:pPr>
      <w:r w:rsidRPr="00CE7F84">
        <w:t>Oświadczenia o sytuacji ekonomicznej grupy przedsiębiorstw powiązanych z Wnioskodawcą (podpisanego przez Wnioskodawcę),</w:t>
      </w:r>
    </w:p>
    <w:p w14:paraId="4CB4369B" w14:textId="77777777" w:rsidR="00CE7F84" w:rsidRDefault="00305EC2" w:rsidP="00F061A9">
      <w:pPr>
        <w:numPr>
          <w:ilvl w:val="0"/>
          <w:numId w:val="23"/>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14:paraId="389FB487" w14:textId="77777777" w:rsidR="00305EC2" w:rsidRPr="00CE7F84" w:rsidRDefault="00305EC2" w:rsidP="00F061A9">
      <w:pPr>
        <w:numPr>
          <w:ilvl w:val="0"/>
          <w:numId w:val="23"/>
        </w:numPr>
        <w:autoSpaceDE w:val="0"/>
        <w:autoSpaceDN w:val="0"/>
        <w:adjustRightInd w:val="0"/>
        <w:spacing w:line="276" w:lineRule="auto"/>
      </w:pPr>
      <w:r w:rsidRPr="00CE7F84">
        <w:t>Oświadczenia o nieotrzymaniu pomocy de minimis w okresie od dnia złożenia wniosku aplikacyjnego do momentu przedłożenia załączników do umowy o dofinansowanie, bądź w przypadku uzyskania pomocy de minimis we wskazanym okresie uaktualnienia oświadczenia o otrzymanej pomocy publicznej stanowiącego Załącznik do wniosku o dofinasowanie (wraz ze stosownymi zaświadczeniami potwierdzającymi uzyskaną pomoc de minimis), (dotyczy projektów, w których Beneficjent wnioskuje o pomoc de minimis).</w:t>
      </w:r>
    </w:p>
    <w:p w14:paraId="61DD7163" w14:textId="77777777"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14:paraId="0753D4B6" w14:textId="77777777" w:rsidR="00305EC2" w:rsidRPr="00793249"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14:paraId="3613F341" w14:textId="77777777"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14:paraId="4EB944D0" w14:textId="71EB8304" w:rsidR="00C6790E" w:rsidRDefault="00C6790E" w:rsidP="00C6790E">
      <w:pPr>
        <w:autoSpaceDE w:val="0"/>
        <w:autoSpaceDN w:val="0"/>
        <w:adjustRightInd w:val="0"/>
        <w:spacing w:line="276" w:lineRule="auto"/>
      </w:pPr>
      <w:r w:rsidRPr="00004C54">
        <w:t>I</w:t>
      </w:r>
      <w:r w:rsidR="00EE519D">
        <w:t>P</w:t>
      </w:r>
      <w:r w:rsidRPr="00004C54">
        <w:t xml:space="preserve"> FEO 2021-2027 dokonuje weryfikacji przedłożonej przez Wnioskodawcę dokumentacji </w:t>
      </w:r>
      <w:r w:rsidRPr="00004C54">
        <w:br/>
        <w:t>w terminie 60 dni od otrzymania kompletu dokumentów. I</w:t>
      </w:r>
      <w:r w:rsidR="00EE519D">
        <w:t>P</w:t>
      </w:r>
      <w:r w:rsidRPr="00004C54">
        <w:t xml:space="preserve"> zastrzega sobie przy tym, że nie jest związana powyższym terminem, jeśli w trakcie weryfikacji dokumenty wymagają poprawy. Po zakończeniu weryfikacji I</w:t>
      </w:r>
      <w:r w:rsidR="00EE519D">
        <w:t>P</w:t>
      </w:r>
      <w:r w:rsidRPr="00004C54">
        <w:t xml:space="preserve"> FEO 2021-2027 w terminie 30 dni podejmuje </w:t>
      </w:r>
      <w:r>
        <w:t>umowę</w:t>
      </w:r>
      <w:r w:rsidRPr="00004C54">
        <w:t xml:space="preserve"> </w:t>
      </w:r>
      <w:r w:rsidRPr="00004C54">
        <w:br/>
        <w:t>o dofinansowaniu.</w:t>
      </w:r>
    </w:p>
    <w:p w14:paraId="3667D3BD" w14:textId="77777777" w:rsidR="00305EC2" w:rsidRPr="00305EC2" w:rsidRDefault="00305EC2" w:rsidP="00305EC2"/>
    <w:p w14:paraId="4832CC4E" w14:textId="77777777" w:rsidR="003C18E7" w:rsidRPr="007E4A40" w:rsidRDefault="000A56A0" w:rsidP="00AD42E6">
      <w:pPr>
        <w:pStyle w:val="Nagwek3"/>
        <w:numPr>
          <w:ilvl w:val="0"/>
          <w:numId w:val="18"/>
        </w:numPr>
        <w:spacing w:before="0" w:after="240" w:line="276" w:lineRule="auto"/>
      </w:pPr>
      <w:bookmarkStart w:id="42" w:name="_Toc206672200"/>
      <w:r w:rsidRPr="006D688B">
        <w:t>Kryteria wyboru projektów</w:t>
      </w:r>
      <w:bookmarkEnd w:id="31"/>
      <w:r w:rsidR="004C7C8B">
        <w:t xml:space="preserve"> wraz z podaniem ich znaczenia</w:t>
      </w:r>
      <w:bookmarkEnd w:id="42"/>
    </w:p>
    <w:p w14:paraId="5FD4B396" w14:textId="77777777" w:rsidR="000A56A0" w:rsidRPr="00E05E4F" w:rsidRDefault="000A56A0" w:rsidP="007E4A40">
      <w:pPr>
        <w:spacing w:after="240" w:line="276" w:lineRule="auto"/>
        <w:rPr>
          <w:i/>
        </w:rPr>
      </w:pPr>
      <w:r w:rsidRPr="00E05E4F">
        <w:t xml:space="preserve">KOP dokona oceny projektów w oparciu o zatwierdzone przez KM FEO 2021-2027 Kryteria wyboru projektów dla działania </w:t>
      </w:r>
      <w:r w:rsidR="00F876D3" w:rsidRPr="00E05E4F">
        <w:rPr>
          <w:b/>
          <w:bCs/>
        </w:rPr>
        <w:t>1.</w:t>
      </w:r>
      <w:r w:rsidR="00866C9F">
        <w:rPr>
          <w:b/>
          <w:bCs/>
        </w:rPr>
        <w:t>7</w:t>
      </w:r>
      <w:r w:rsidR="00F876D3" w:rsidRPr="00E05E4F">
        <w:rPr>
          <w:b/>
          <w:bCs/>
        </w:rPr>
        <w:t xml:space="preserve"> </w:t>
      </w:r>
      <w:r w:rsidR="00F876D3">
        <w:rPr>
          <w:b/>
          <w:bCs/>
        </w:rPr>
        <w:t xml:space="preserve">Prace </w:t>
      </w:r>
      <w:r w:rsidR="00866C9F">
        <w:rPr>
          <w:b/>
          <w:bCs/>
        </w:rPr>
        <w:t>Opolskie konkurencyjne</w:t>
      </w:r>
      <w:r w:rsidR="00F876D3" w:rsidRPr="00E05E4F">
        <w:rPr>
          <w:b/>
          <w:bCs/>
        </w:rPr>
        <w:t xml:space="preserve"> </w:t>
      </w:r>
      <w:r w:rsidRPr="00E05E4F">
        <w:t>w ramach programu FEO 2021-2027</w:t>
      </w:r>
      <w:r w:rsidRPr="00E05E4F">
        <w:rPr>
          <w:i/>
        </w:rPr>
        <w:t xml:space="preserve">, </w:t>
      </w:r>
      <w:r w:rsidRPr="00E05E4F">
        <w:t xml:space="preserve">które stanowią załącznik </w:t>
      </w:r>
      <w:r w:rsidR="004E5403" w:rsidRPr="00E05E4F">
        <w:t>nr 8</w:t>
      </w:r>
      <w:r w:rsidRPr="00E05E4F">
        <w:t xml:space="preserve"> do </w:t>
      </w:r>
      <w:r w:rsidR="004E5403" w:rsidRPr="00E05E4F">
        <w:t>R</w:t>
      </w:r>
      <w:r w:rsidRPr="00E05E4F">
        <w:t>egulaminu.</w:t>
      </w:r>
    </w:p>
    <w:p w14:paraId="7DFA66DE" w14:textId="77777777" w:rsidR="000A56A0" w:rsidRPr="00E05E4F" w:rsidRDefault="000A56A0" w:rsidP="006D688B">
      <w:pPr>
        <w:spacing w:line="276" w:lineRule="auto"/>
      </w:pPr>
      <w:r w:rsidRPr="00E05E4F">
        <w:lastRenderedPageBreak/>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4949A3" w14:textId="77777777" w:rsidR="000A56A0" w:rsidRPr="00E05E4F" w:rsidRDefault="000A56A0" w:rsidP="006D688B">
      <w:pPr>
        <w:spacing w:line="276" w:lineRule="auto"/>
      </w:pPr>
      <w:r w:rsidRPr="00E05E4F">
        <w:t>Kryteria wyboru projektów podzielone są na:</w:t>
      </w:r>
    </w:p>
    <w:p w14:paraId="389AB6C6" w14:textId="77777777" w:rsidR="00BF3AEB" w:rsidRPr="0086731A" w:rsidRDefault="00BF3AEB" w:rsidP="00BF3AEB">
      <w:pPr>
        <w:pStyle w:val="Akapitzlist"/>
        <w:numPr>
          <w:ilvl w:val="0"/>
          <w:numId w:val="5"/>
        </w:numPr>
        <w:tabs>
          <w:tab w:val="left" w:pos="567"/>
        </w:tabs>
        <w:autoSpaceDE w:val="0"/>
        <w:autoSpaceDN w:val="0"/>
        <w:adjustRightInd w:val="0"/>
        <w:ind w:left="502"/>
      </w:pPr>
      <w:r w:rsidRPr="0086731A">
        <w:t>formalne</w:t>
      </w:r>
      <w:r>
        <w:t xml:space="preserve"> dostępowe bezwzględne,</w:t>
      </w:r>
    </w:p>
    <w:p w14:paraId="2262AB7D" w14:textId="77777777" w:rsidR="00BF3AEB" w:rsidRPr="006D688B" w:rsidRDefault="00BF3AEB" w:rsidP="00BF3AEB">
      <w:pPr>
        <w:pStyle w:val="Akapitzlist"/>
        <w:numPr>
          <w:ilvl w:val="0"/>
          <w:numId w:val="5"/>
        </w:numPr>
        <w:tabs>
          <w:tab w:val="left" w:pos="567"/>
        </w:tabs>
        <w:autoSpaceDE w:val="0"/>
        <w:autoSpaceDN w:val="0"/>
        <w:adjustRightInd w:val="0"/>
        <w:ind w:left="502"/>
      </w:pPr>
      <w:r w:rsidRPr="0086731A">
        <w:t>formalne bezwzględne</w:t>
      </w:r>
      <w:r w:rsidRPr="006D688B">
        <w:t>,</w:t>
      </w:r>
    </w:p>
    <w:p w14:paraId="3E59A0EB" w14:textId="77777777" w:rsidR="00BF3AEB" w:rsidRDefault="00BF3AEB" w:rsidP="00BF3AEB">
      <w:pPr>
        <w:pStyle w:val="Akapitzlist"/>
        <w:numPr>
          <w:ilvl w:val="0"/>
          <w:numId w:val="5"/>
        </w:numPr>
        <w:tabs>
          <w:tab w:val="left" w:pos="567"/>
        </w:tabs>
        <w:autoSpaceDE w:val="0"/>
        <w:autoSpaceDN w:val="0"/>
        <w:adjustRightInd w:val="0"/>
        <w:ind w:left="502"/>
      </w:pPr>
      <w:r w:rsidRPr="004C7C8B">
        <w:t>merytoryczne uniwersalne</w:t>
      </w:r>
      <w:r w:rsidRPr="00F72287">
        <w:t xml:space="preserve"> </w:t>
      </w:r>
      <w:r w:rsidRPr="006D688B">
        <w:t>bezwzględne,</w:t>
      </w:r>
    </w:p>
    <w:p w14:paraId="0F7F2E4B" w14:textId="77777777" w:rsidR="008D0BD3" w:rsidRDefault="008D0BD3" w:rsidP="00BF3AEB">
      <w:pPr>
        <w:pStyle w:val="Akapitzlist"/>
        <w:numPr>
          <w:ilvl w:val="0"/>
          <w:numId w:val="5"/>
        </w:numPr>
        <w:tabs>
          <w:tab w:val="left" w:pos="567"/>
        </w:tabs>
        <w:autoSpaceDE w:val="0"/>
        <w:autoSpaceDN w:val="0"/>
        <w:adjustRightInd w:val="0"/>
        <w:ind w:left="502"/>
      </w:pPr>
      <w:r w:rsidRPr="008D0BD3">
        <w:t>merytoryczne uniwersalne finansowe bezwzględne;</w:t>
      </w:r>
    </w:p>
    <w:p w14:paraId="1D1F9B56" w14:textId="77777777" w:rsidR="00BF3AEB" w:rsidRDefault="00BF3AEB" w:rsidP="00BF3AEB">
      <w:pPr>
        <w:pStyle w:val="Akapitzlist"/>
        <w:numPr>
          <w:ilvl w:val="0"/>
          <w:numId w:val="5"/>
        </w:numPr>
        <w:tabs>
          <w:tab w:val="left" w:pos="567"/>
        </w:tabs>
        <w:autoSpaceDE w:val="0"/>
        <w:autoSpaceDN w:val="0"/>
        <w:adjustRightInd w:val="0"/>
        <w:ind w:left="502"/>
      </w:pPr>
      <w:r w:rsidRPr="006D688B">
        <w:t xml:space="preserve">merytoryczne szczegółowe bezwzględne </w:t>
      </w:r>
    </w:p>
    <w:p w14:paraId="6096EC89" w14:textId="77777777" w:rsidR="00BF3AEB" w:rsidRDefault="00BF3AEB" w:rsidP="00BF3AEB">
      <w:pPr>
        <w:pStyle w:val="Akapitzlist"/>
        <w:numPr>
          <w:ilvl w:val="0"/>
          <w:numId w:val="5"/>
        </w:numPr>
        <w:tabs>
          <w:tab w:val="left" w:pos="567"/>
        </w:tabs>
        <w:autoSpaceDE w:val="0"/>
        <w:autoSpaceDN w:val="0"/>
        <w:adjustRightInd w:val="0"/>
        <w:ind w:left="502"/>
      </w:pPr>
      <w:r w:rsidRPr="006D688B">
        <w:t>merytoryczne szczegółowe</w:t>
      </w:r>
      <w:r>
        <w:t xml:space="preserve"> </w:t>
      </w:r>
      <w:r w:rsidRPr="006D688B">
        <w:t>punktowan</w:t>
      </w:r>
      <w:r>
        <w:t>e,</w:t>
      </w:r>
    </w:p>
    <w:p w14:paraId="18FD29C0" w14:textId="77777777"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14:paraId="43376665" w14:textId="77777777" w:rsidR="002910E1" w:rsidRPr="001B6010" w:rsidRDefault="002910E1" w:rsidP="00F061A9">
      <w:pPr>
        <w:numPr>
          <w:ilvl w:val="0"/>
          <w:numId w:val="10"/>
        </w:numPr>
        <w:spacing w:after="0" w:line="276" w:lineRule="auto"/>
        <w:ind w:left="714" w:hanging="357"/>
        <w:rPr>
          <w:i/>
        </w:rPr>
      </w:pPr>
      <w:r>
        <w:rPr>
          <w:lang w:eastAsia="en-US"/>
        </w:rPr>
        <w:t xml:space="preserve">Rozstrzygające nr 1 - </w:t>
      </w:r>
      <w:r w:rsidR="00866C9F" w:rsidRPr="00866C9F">
        <w:rPr>
          <w:lang w:eastAsia="en-US"/>
        </w:rPr>
        <w:t>Nowoutworzone w wyniku realizacji projektu miejsca pracy</w:t>
      </w:r>
    </w:p>
    <w:p w14:paraId="3F5FFAA5" w14:textId="77777777" w:rsidR="00866C9F" w:rsidRPr="00866C9F" w:rsidRDefault="002910E1" w:rsidP="00CC5053">
      <w:pPr>
        <w:numPr>
          <w:ilvl w:val="0"/>
          <w:numId w:val="10"/>
        </w:numPr>
        <w:spacing w:line="276" w:lineRule="auto"/>
        <w:ind w:left="714" w:hanging="357"/>
        <w:rPr>
          <w:rFonts w:eastAsia="Calibri" w:cs="Arial"/>
        </w:rPr>
      </w:pPr>
      <w:r>
        <w:rPr>
          <w:lang w:eastAsia="en-US"/>
        </w:rPr>
        <w:t>R</w:t>
      </w:r>
      <w:r w:rsidRPr="00DA419F">
        <w:rPr>
          <w:lang w:eastAsia="en-US"/>
        </w:rPr>
        <w:t>ozstrzygające nr 2</w:t>
      </w:r>
      <w:r>
        <w:rPr>
          <w:lang w:eastAsia="en-US"/>
        </w:rPr>
        <w:t xml:space="preserve"> </w:t>
      </w:r>
      <w:r w:rsidR="00866C9F">
        <w:rPr>
          <w:lang w:eastAsia="en-US"/>
        </w:rPr>
        <w:t>–</w:t>
      </w:r>
      <w:r>
        <w:rPr>
          <w:lang w:eastAsia="en-US"/>
        </w:rPr>
        <w:t xml:space="preserve"> </w:t>
      </w:r>
      <w:r w:rsidR="00866C9F" w:rsidRPr="00866C9F">
        <w:t>Projekt dotyczy wsparcia w obszarze Specjalizacji Regionalnych</w:t>
      </w:r>
    </w:p>
    <w:p w14:paraId="601F707E" w14:textId="77777777" w:rsidR="002910E1" w:rsidRPr="00866C9F" w:rsidRDefault="002910E1" w:rsidP="00866C9F">
      <w:pPr>
        <w:spacing w:line="276" w:lineRule="auto"/>
        <w:rPr>
          <w:rFonts w:eastAsia="Calibri" w:cs="Arial"/>
        </w:rPr>
      </w:pPr>
      <w:r w:rsidRPr="00866C9F">
        <w:rPr>
          <w:rFonts w:eastAsia="Calibri" w:cs="Arial"/>
          <w:b/>
        </w:rPr>
        <w:t>W przypadku,</w:t>
      </w:r>
      <w:r w:rsidRPr="00866C9F">
        <w:rPr>
          <w:rFonts w:eastAsia="Calibri" w:cs="Arial"/>
        </w:rPr>
        <w:t xml:space="preserve"> </w:t>
      </w:r>
      <w:r w:rsidRPr="00866C9F">
        <w:rPr>
          <w:rFonts w:eastAsia="Calibri" w:cs="Arial"/>
          <w:b/>
        </w:rPr>
        <w:t>gdy kilka projektów uzyska taką samą ocenę punktową</w:t>
      </w:r>
      <w:r w:rsidRPr="00866C9F">
        <w:rPr>
          <w:rFonts w:eastAsia="Calibri" w:cs="Arial"/>
        </w:rPr>
        <w:t>, a nie jest możliwe wybranie do dofinansowania wszystkich tych projektów, o kolejności wyboru projektu decyduje liczba punktów uzyskana w ramach ww. kryteriów rozstrzygających.</w:t>
      </w:r>
    </w:p>
    <w:p w14:paraId="312B88D6" w14:textId="77777777"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o zdobycia liczby punktów</w:t>
      </w:r>
      <w:r w:rsidR="00F30DC4">
        <w:rPr>
          <w:rFonts w:eastAsia="Calibri"/>
          <w:iCs/>
          <w:noProof/>
          <w:color w:val="000000"/>
        </w:rPr>
        <w:t xml:space="preserve"> ogółem</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14:paraId="6E2D4544" w14:textId="77777777" w:rsidR="00720893" w:rsidRDefault="002910E1" w:rsidP="002910E1">
      <w:pPr>
        <w:spacing w:line="276" w:lineRule="auto"/>
        <w:rPr>
          <w:rFonts w:eastAsia="Calibri" w:cs="Arial"/>
        </w:rPr>
      </w:pPr>
      <w:r w:rsidRPr="008934FF">
        <w:rPr>
          <w:rFonts w:eastAsia="Calibri" w:cs="Arial"/>
        </w:rPr>
        <w:t xml:space="preserve">Punktacja uzyskana za spełnienie kryterium pn. </w:t>
      </w:r>
      <w:r w:rsidR="00720893" w:rsidRPr="00BF3AEB">
        <w:t>Wpływ projektu na rozwój gospodarczy regionu</w:t>
      </w:r>
      <w:r w:rsidRPr="001B6010">
        <w:rPr>
          <w:rFonts w:eastAsia="Calibri" w:cs="Arial"/>
          <w:i/>
        </w:rPr>
        <w:t xml:space="preserve"> </w:t>
      </w:r>
      <w:r w:rsidRPr="008934FF">
        <w:rPr>
          <w:rFonts w:eastAsia="Calibri" w:cs="Arial"/>
        </w:rPr>
        <w:t>jest rozstrzygająca w pierwszej kolejności</w:t>
      </w:r>
      <w:r>
        <w:rPr>
          <w:rFonts w:eastAsia="Calibri" w:cs="Arial"/>
        </w:rPr>
        <w:t>. W</w:t>
      </w:r>
      <w:r w:rsidR="00866C9F">
        <w:rPr>
          <w:rFonts w:eastAsia="Calibri" w:cs="Arial"/>
        </w:rPr>
        <w:t xml:space="preserve"> </w:t>
      </w:r>
      <w:r w:rsidRPr="008934FF">
        <w:rPr>
          <w:rFonts w:eastAsia="Calibri" w:cs="Arial"/>
        </w:rPr>
        <w:t>sytuacji</w:t>
      </w:r>
      <w:r w:rsidR="00866C9F">
        <w:rPr>
          <w:rFonts w:eastAsia="Calibri" w:cs="Arial"/>
        </w:rPr>
        <w:t xml:space="preserve"> </w:t>
      </w:r>
      <w:r w:rsidRPr="008934FF">
        <w:rPr>
          <w:rFonts w:eastAsia="Calibri" w:cs="Arial"/>
        </w:rPr>
        <w:t xml:space="preserve">gdy nie jest to skuteczne, w drugiej kolejności brana jest pod uwagę punktacja za spełnienie kryterium, pn. </w:t>
      </w:r>
      <w:r w:rsidR="00720893" w:rsidRPr="00720893">
        <w:rPr>
          <w:rFonts w:eastAsia="Calibri" w:cs="Arial"/>
        </w:rPr>
        <w:t>Nowoutworzone w wyniku realizacji projektu miejsca pracy</w:t>
      </w:r>
      <w:r w:rsidR="00720893">
        <w:rPr>
          <w:rFonts w:eastAsia="Calibri" w:cs="Arial"/>
        </w:rPr>
        <w:t>.</w:t>
      </w:r>
    </w:p>
    <w:p w14:paraId="59C74580" w14:textId="77777777"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14:paraId="4CC22CD2" w14:textId="77777777" w:rsidR="006E7904" w:rsidRPr="00F30DC4" w:rsidRDefault="001B6010" w:rsidP="002910E1">
      <w:pPr>
        <w:spacing w:line="276" w:lineRule="auto"/>
        <w:rPr>
          <w:b/>
          <w:bCs/>
        </w:rPr>
      </w:pPr>
      <w:r w:rsidRPr="002E6602">
        <w:t>W przypadku kryteriów wyboru projektów o charakterze bezwzględnym ocenianych na podstawie deklaracji zawartej we wnios</w:t>
      </w:r>
      <w:r w:rsidR="00B74B67" w:rsidRPr="002E6602">
        <w:t xml:space="preserve">ku o dofinansowanie projektu, </w:t>
      </w:r>
      <w:r w:rsidR="00B74B67" w:rsidRPr="00F30DC4">
        <w:rPr>
          <w:b/>
          <w:bCs/>
        </w:rPr>
        <w:t>IP</w:t>
      </w:r>
      <w:r w:rsidRPr="00F30DC4">
        <w:rPr>
          <w:b/>
          <w:bCs/>
        </w:rPr>
        <w:t xml:space="preserve"> zastrzega sobie prawo do zażądania na etapie oceny/po rozstrzygnięciu postępowania, a przed podpisaniem umowy o </w:t>
      </w:r>
      <w:r w:rsidRPr="00F30DC4">
        <w:rPr>
          <w:b/>
          <w:bCs/>
        </w:rPr>
        <w:lastRenderedPageBreak/>
        <w:t>dofinansowanie, dostarczenia przez wnioskodawcę dokumentów potwierdzają</w:t>
      </w:r>
      <w:r w:rsidR="006E7904" w:rsidRPr="00F30DC4">
        <w:rPr>
          <w:b/>
          <w:bCs/>
        </w:rPr>
        <w:t>cych spełnienie tych kryteriów.</w:t>
      </w:r>
    </w:p>
    <w:p w14:paraId="503E4EA7" w14:textId="77777777" w:rsidR="006E7904" w:rsidRPr="002E6602" w:rsidRDefault="001B6010" w:rsidP="002910E1">
      <w:pPr>
        <w:spacing w:line="276" w:lineRule="auto"/>
      </w:pPr>
      <w:r w:rsidRPr="002E6602">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realizacji projektu oraz podczas kontroli. </w:t>
      </w:r>
    </w:p>
    <w:p w14:paraId="015C38C2" w14:textId="77777777"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14:paraId="49FA2705" w14:textId="77777777"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14:paraId="1CB7BBAB" w14:textId="77777777" w:rsidR="001069AF" w:rsidRPr="000A2D6C" w:rsidRDefault="001069AF" w:rsidP="0026404A">
      <w:pPr>
        <w:spacing w:line="276" w:lineRule="auto"/>
      </w:pPr>
    </w:p>
    <w:p w14:paraId="4FA74DB0" w14:textId="77777777" w:rsidR="00814DAF" w:rsidRPr="001069AF" w:rsidRDefault="00652B57" w:rsidP="00AD42E6">
      <w:pPr>
        <w:pStyle w:val="Nagwek3"/>
        <w:numPr>
          <w:ilvl w:val="0"/>
          <w:numId w:val="18"/>
        </w:numPr>
        <w:spacing w:before="0" w:after="240" w:line="276" w:lineRule="auto"/>
      </w:pPr>
      <w:bookmarkStart w:id="43" w:name="_Toc129072029"/>
      <w:bookmarkStart w:id="44" w:name="_Toc206672201"/>
      <w:r w:rsidRPr="00793249">
        <w:t>Wskaźniki produktu i rezultatu</w:t>
      </w:r>
      <w:bookmarkEnd w:id="43"/>
      <w:bookmarkEnd w:id="44"/>
    </w:p>
    <w:p w14:paraId="605C261D" w14:textId="77777777"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DA419F" w:rsidRPr="00793249">
        <w:t xml:space="preserve">cie wskaźników dla działania </w:t>
      </w:r>
      <w:r w:rsidR="009C09C5" w:rsidRPr="00E05E4F">
        <w:rPr>
          <w:b/>
          <w:bCs/>
        </w:rPr>
        <w:t>1.</w:t>
      </w:r>
      <w:r w:rsidR="00866C9F">
        <w:rPr>
          <w:b/>
          <w:bCs/>
        </w:rPr>
        <w:t>7</w:t>
      </w:r>
      <w:r w:rsidR="009C09C5" w:rsidRPr="00E05E4F">
        <w:rPr>
          <w:b/>
          <w:bCs/>
        </w:rPr>
        <w:t xml:space="preserve"> </w:t>
      </w:r>
      <w:r w:rsidR="00866C9F">
        <w:rPr>
          <w:b/>
          <w:bCs/>
        </w:rPr>
        <w:t>Opolskie konkurencyjne</w:t>
      </w:r>
      <w:r w:rsidR="00720893">
        <w:t xml:space="preserve">. </w:t>
      </w:r>
      <w:r w:rsidR="00DA419F" w:rsidRPr="00793249">
        <w:t xml:space="preserve"> </w:t>
      </w:r>
      <w:r w:rsidRPr="00793249">
        <w:t>Zestawienie wskaźników stanowi załącznik nr 9</w:t>
      </w:r>
      <w:r w:rsidRPr="00793249">
        <w:rPr>
          <w:i/>
          <w:iCs/>
        </w:rPr>
        <w:t xml:space="preserve"> </w:t>
      </w:r>
      <w:r w:rsidR="002751EA" w:rsidRPr="00793249">
        <w:t xml:space="preserve">do </w:t>
      </w:r>
      <w:r w:rsidRPr="00793249">
        <w:t>Regulaminu.</w:t>
      </w:r>
    </w:p>
    <w:p w14:paraId="4A2F03D2" w14:textId="77777777" w:rsidR="0053186E" w:rsidRPr="00793249" w:rsidRDefault="0053186E" w:rsidP="00CF396D">
      <w:pPr>
        <w:autoSpaceDE w:val="0"/>
        <w:autoSpaceDN w:val="0"/>
        <w:adjustRightInd w:val="0"/>
        <w:spacing w:line="276" w:lineRule="auto"/>
      </w:pPr>
      <w:r>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14:paraId="08B26E9A" w14:textId="77777777"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stanowiącej załącznik nr 4 do niniejszego Regulaminu. </w:t>
      </w:r>
    </w:p>
    <w:p w14:paraId="4049BF38" w14:textId="77777777"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14:paraId="6839A6CD" w14:textId="77777777" w:rsidR="00C34AC1" w:rsidRDefault="00CC4C99" w:rsidP="00C34AC1">
      <w:pPr>
        <w:autoSpaceDE w:val="0"/>
        <w:autoSpaceDN w:val="0"/>
        <w:adjustRightInd w:val="0"/>
        <w:spacing w:line="276" w:lineRule="auto"/>
      </w:pPr>
      <w:r>
        <w:lastRenderedPageBreak/>
        <w:t>Szczegółowe zasady dotyczące monitorowania wskaźników zawarte zostały w „Wytycznych dotyczących monitorowania postępu rzeczowego realizacji programów operacyjnych na lata 2021-2027”</w:t>
      </w:r>
      <w:r w:rsidR="00C34AC1">
        <w:t>.</w:t>
      </w:r>
    </w:p>
    <w:p w14:paraId="06C0F00D" w14:textId="77777777" w:rsidR="00184340" w:rsidRPr="000A2D6C" w:rsidRDefault="00184340" w:rsidP="00C34AC1">
      <w:pPr>
        <w:autoSpaceDE w:val="0"/>
        <w:autoSpaceDN w:val="0"/>
        <w:adjustRightInd w:val="0"/>
        <w:spacing w:line="276" w:lineRule="auto"/>
      </w:pPr>
    </w:p>
    <w:p w14:paraId="32C5D394" w14:textId="77777777" w:rsidR="00D27B9D" w:rsidRPr="00C72937" w:rsidRDefault="009A55BF" w:rsidP="00AD42E6">
      <w:pPr>
        <w:pStyle w:val="Nagwek3"/>
        <w:numPr>
          <w:ilvl w:val="0"/>
          <w:numId w:val="18"/>
        </w:numPr>
        <w:spacing w:before="0" w:after="240" w:line="271" w:lineRule="auto"/>
      </w:pPr>
      <w:bookmarkStart w:id="45" w:name="_Toc129072031"/>
      <w:bookmarkStart w:id="46" w:name="_Toc206672202"/>
      <w:r w:rsidRPr="00D27B9D">
        <w:t>Wzór umowy o dofinansowanie projektu</w:t>
      </w:r>
      <w:bookmarkEnd w:id="45"/>
      <w:bookmarkEnd w:id="46"/>
      <w:r w:rsidRPr="00D27B9D">
        <w:t xml:space="preserve"> </w:t>
      </w:r>
    </w:p>
    <w:p w14:paraId="6A5298B9" w14:textId="77777777"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stanowi załącznik nr 7 do Regulaminu. </w:t>
      </w:r>
    </w:p>
    <w:p w14:paraId="7DB9E7BD" w14:textId="77777777"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14:paraId="5FFC4B7F" w14:textId="77777777"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14:paraId="6CE9417E" w14:textId="77777777"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14:paraId="4B82705D" w14:textId="77777777"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14:paraId="661D87B5" w14:textId="77777777" w:rsidR="00D27B9D" w:rsidRPr="00D27B9D" w:rsidRDefault="00D27B9D" w:rsidP="00C72937">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14:paraId="15EC287D" w14:textId="77777777" w:rsidR="00CF749F" w:rsidRDefault="00CF749F" w:rsidP="002A36A7">
      <w:pPr>
        <w:pStyle w:val="Nagwek3"/>
        <w:spacing w:before="0" w:after="120" w:line="276" w:lineRule="auto"/>
      </w:pPr>
    </w:p>
    <w:p w14:paraId="1FD9EEF2" w14:textId="77777777" w:rsidR="00E16961" w:rsidRPr="00E16961" w:rsidRDefault="00E16961" w:rsidP="00AD42E6">
      <w:pPr>
        <w:pStyle w:val="Nagwek3"/>
        <w:numPr>
          <w:ilvl w:val="0"/>
          <w:numId w:val="18"/>
        </w:numPr>
        <w:spacing w:before="0" w:after="240" w:line="276" w:lineRule="auto"/>
      </w:pPr>
      <w:bookmarkStart w:id="47" w:name="_Toc180666537"/>
      <w:bookmarkStart w:id="48" w:name="_Toc182897406"/>
      <w:bookmarkStart w:id="49" w:name="_Toc192243137"/>
      <w:bookmarkStart w:id="50" w:name="_Toc206672203"/>
      <w:bookmarkStart w:id="51" w:name="_Hlk180665483"/>
      <w:bookmarkStart w:id="52" w:name="_Hlk181015738"/>
      <w:r w:rsidRPr="00E16961">
        <w:rPr>
          <w:rFonts w:ascii="Aptos" w:hAnsi="Aptos" w:cs="Aptos"/>
        </w:rPr>
        <w:t>Komunikacja i widoczność (Obowiązki informacyjne i promocyjne dot. wsparcia z Unii Europejskiej)</w:t>
      </w:r>
      <w:bookmarkEnd w:id="47"/>
      <w:bookmarkEnd w:id="48"/>
      <w:bookmarkEnd w:id="49"/>
      <w:bookmarkEnd w:id="50"/>
    </w:p>
    <w:bookmarkEnd w:id="51"/>
    <w:p w14:paraId="06B081D9"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 xml:space="preserve">Obowiązki informacyjne powstają od momentu uzyskania dofinansowania, tj. podpisania umowy o dofinansowanie, do końca realizacji projektu lub do końca okresu trwałości projektu, który został określony w umowie.  </w:t>
      </w:r>
    </w:p>
    <w:p w14:paraId="3C7223B2"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 xml:space="preserve">Prowadząc projekt z Funduszy Europejskich, istnieje obowiązek informowania opinii publicznej, uczestników i odbiorców ostatecznych projektu o uzyskanym dofinansowaniu. </w:t>
      </w:r>
    </w:p>
    <w:p w14:paraId="01D0308B"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 xml:space="preserve">Niewypełnienie niektórych obowiązków może skutkować pomniejszeniem dofinansowania, na co wskazują zapisy w umowie o dofinansowanie projektu oraz załączniku do umowy pn. „Wykaz </w:t>
      </w:r>
      <w:r w:rsidRPr="008A1B54">
        <w:rPr>
          <w:rFonts w:eastAsia="Calibri"/>
        </w:rPr>
        <w:lastRenderedPageBreak/>
        <w:t>pomniejszenia wartości dofinansowania projektu w zakresie obowiązków komunikacyjnych beneficjentów FE”.</w:t>
      </w:r>
    </w:p>
    <w:p w14:paraId="2AE305E9" w14:textId="77777777" w:rsidR="00E16961" w:rsidRPr="008A1B54" w:rsidRDefault="00E16961" w:rsidP="00E16961">
      <w:pPr>
        <w:autoSpaceDE w:val="0"/>
        <w:autoSpaceDN w:val="0"/>
        <w:adjustRightInd w:val="0"/>
        <w:spacing w:after="0" w:line="276" w:lineRule="auto"/>
        <w:rPr>
          <w:rFonts w:eastAsia="Calibri"/>
        </w:rPr>
      </w:pPr>
      <w:r w:rsidRPr="008A1B54">
        <w:rPr>
          <w:rFonts w:eastAsia="Calibri"/>
        </w:rPr>
        <w:t xml:space="preserve">Obowiązki informacyjne, jakie należy wypełnić zapisane są w umowie o dofinansowanie oraz  w Podręczniku wnioskodawcy i beneficjenta Funduszy Europejskich na lata 2021-2027 w zakresie informacji i promocji. </w:t>
      </w:r>
    </w:p>
    <w:p w14:paraId="62668513" w14:textId="77777777" w:rsidR="00E16961" w:rsidRPr="008A1B54" w:rsidRDefault="00E16961" w:rsidP="00E16961">
      <w:pPr>
        <w:autoSpaceDE w:val="0"/>
        <w:autoSpaceDN w:val="0"/>
        <w:adjustRightInd w:val="0"/>
        <w:spacing w:after="0" w:line="276" w:lineRule="auto"/>
        <w:rPr>
          <w:rFonts w:eastAsia="Calibri"/>
          <w:b/>
          <w:u w:val="single"/>
        </w:rPr>
      </w:pPr>
      <w:r w:rsidRPr="008A1B54">
        <w:rPr>
          <w:rFonts w:eastAsia="Calibri"/>
          <w:b/>
          <w:u w:val="single"/>
        </w:rPr>
        <w:t xml:space="preserve">Instrukcja wypełniania wniosku o dofinansowanie projektu programu Fundusze Europejskie dla Opolskiego 2021-2027 </w:t>
      </w:r>
      <w:r>
        <w:rPr>
          <w:rFonts w:eastAsia="Calibri"/>
          <w:b/>
          <w:u w:val="single"/>
        </w:rPr>
        <w:t xml:space="preserve">(EFRR ) </w:t>
      </w:r>
      <w:r w:rsidRPr="008A1B54">
        <w:rPr>
          <w:rFonts w:eastAsia="Calibri"/>
          <w:b/>
          <w:u w:val="single"/>
        </w:rPr>
        <w:t xml:space="preserve">zawiera informacje dotyczące opisu działań informacyjnych/promocyjnych we wniosku o dofinansowanie projektu. </w:t>
      </w:r>
    </w:p>
    <w:bookmarkEnd w:id="52"/>
    <w:p w14:paraId="120C1B0C" w14:textId="77777777" w:rsidR="00E16961" w:rsidRPr="00E16961" w:rsidRDefault="00E16961" w:rsidP="00E16961"/>
    <w:p w14:paraId="75765979" w14:textId="77777777" w:rsidR="009A55BF" w:rsidRPr="00CF749F" w:rsidRDefault="009A55BF" w:rsidP="00AD42E6">
      <w:pPr>
        <w:pStyle w:val="Nagwek3"/>
        <w:numPr>
          <w:ilvl w:val="0"/>
          <w:numId w:val="18"/>
        </w:numPr>
        <w:spacing w:before="0" w:after="240" w:line="276" w:lineRule="auto"/>
      </w:pPr>
      <w:bookmarkStart w:id="53" w:name="_Toc206672204"/>
      <w:r w:rsidRPr="00CF396D">
        <w:t>Informacja o przysługujących wnioskodawcy środkach odwoławczych oraz instytucji właściwej do ich rozpatrzenia</w:t>
      </w:r>
      <w:bookmarkEnd w:id="53"/>
    </w:p>
    <w:p w14:paraId="5853670C" w14:textId="77777777" w:rsidR="00C866DE" w:rsidRPr="008028B9" w:rsidRDefault="00E57D79" w:rsidP="00E57D79">
      <w:pPr>
        <w:pStyle w:val="xl33"/>
        <w:spacing w:before="0" w:after="120" w:line="276" w:lineRule="auto"/>
        <w:jc w:val="left"/>
        <w:rPr>
          <w:sz w:val="24"/>
        </w:rPr>
      </w:pPr>
      <w:bookmarkStart w:id="54" w:name="_Toc499633793"/>
      <w:bookmarkEnd w:id="54"/>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 tj. OCRG, w celu ponownego sprawdzenia złożonego przez niego wniosku w zakresie spełniania</w:t>
      </w:r>
      <w:r w:rsidR="00C866DE" w:rsidRPr="00E57D79">
        <w:rPr>
          <w:sz w:val="28"/>
        </w:rPr>
        <w:t xml:space="preserve"> </w:t>
      </w:r>
      <w:r w:rsidR="00C866DE" w:rsidRPr="008028B9">
        <w:rPr>
          <w:sz w:val="24"/>
        </w:rPr>
        <w:t>kryteriów wyboru projektów.</w:t>
      </w:r>
    </w:p>
    <w:p w14:paraId="12A52D60" w14:textId="77777777" w:rsidR="00C866DE" w:rsidRDefault="00C866DE" w:rsidP="00C866DE">
      <w:pPr>
        <w:spacing w:line="276" w:lineRule="auto"/>
      </w:pPr>
      <w:r w:rsidRPr="008028B9">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14:paraId="65CA7292" w14:textId="77777777" w:rsidR="00266849" w:rsidRDefault="00266849" w:rsidP="00C866DE">
      <w:pPr>
        <w:spacing w:line="276" w:lineRule="auto"/>
      </w:pPr>
      <w:r>
        <w:t xml:space="preserve">Protest może zostać również złożony w formie elektronicznej z uwzględnieniem wymogów wskazanych w art. 72 ust. 2 ustawy wdrożeniowej. </w:t>
      </w:r>
    </w:p>
    <w:p w14:paraId="229A3BCF" w14:textId="77777777" w:rsidR="00266849" w:rsidRDefault="00266849" w:rsidP="00C866DE">
      <w:pPr>
        <w:spacing w:line="276" w:lineRule="auto"/>
      </w:pPr>
      <w:r>
        <w:t xml:space="preserve">Wyczerpanie kwoty przeznaczonej na dofinansowanie projektów w danym naborze nie może stanowić wyłącznej przesłanki wniesienia protestu. </w:t>
      </w:r>
    </w:p>
    <w:p w14:paraId="11F535D7" w14:textId="77777777" w:rsidR="00D556D7" w:rsidRDefault="00266849" w:rsidP="00D5380B">
      <w:pPr>
        <w:spacing w:line="276" w:lineRule="auto"/>
        <w:rPr>
          <w:b/>
        </w:rPr>
      </w:pPr>
      <w:r w:rsidRPr="004D5670">
        <w:rPr>
          <w:b/>
        </w:rPr>
        <w:t>Szczegółowe informacje dotyczące procedury odwoławczej zostały opisane w Rozdziale 16 ustawy wdrożeniowej.</w:t>
      </w:r>
    </w:p>
    <w:p w14:paraId="071F3115" w14:textId="77777777" w:rsidR="00D556D7" w:rsidRPr="004D5670" w:rsidRDefault="00D556D7" w:rsidP="00D5380B">
      <w:pPr>
        <w:spacing w:line="276" w:lineRule="auto"/>
        <w:rPr>
          <w:b/>
        </w:rPr>
      </w:pPr>
    </w:p>
    <w:p w14:paraId="52AA9A0A" w14:textId="77777777" w:rsidR="00CF749F" w:rsidRPr="00C67555" w:rsidRDefault="00CF749F" w:rsidP="00AD42E6">
      <w:pPr>
        <w:pStyle w:val="Nagwek3"/>
        <w:numPr>
          <w:ilvl w:val="0"/>
          <w:numId w:val="18"/>
        </w:numPr>
        <w:spacing w:before="0" w:after="240" w:line="276" w:lineRule="auto"/>
      </w:pPr>
      <w:bookmarkStart w:id="55" w:name="_Toc206672205"/>
      <w:bookmarkStart w:id="56" w:name="_Toc125455311"/>
      <w:r w:rsidRPr="00CF749F">
        <w:t>Uprawnienia skargowe wnioskodawcy</w:t>
      </w:r>
      <w:r>
        <w:t xml:space="preserve">/beneficjenta w postępowaniu </w:t>
      </w:r>
      <w:r w:rsidRPr="00CF749F">
        <w:t>konkurencyjnym</w:t>
      </w:r>
      <w:r w:rsidR="00CF0BAF">
        <w:t xml:space="preserve"> (z wyłączeniem procedury od</w:t>
      </w:r>
      <w:r w:rsidR="00EE0836">
        <w:t>woławczej</w:t>
      </w:r>
      <w:r w:rsidR="00D556D7">
        <w:t>,</w:t>
      </w:r>
      <w:r w:rsidR="00EE0836">
        <w:t xml:space="preserve"> o której mowa w pkt </w:t>
      </w:r>
      <w:r w:rsidR="003A37E1">
        <w:t>2</w:t>
      </w:r>
      <w:r w:rsidR="00911F5F">
        <w:t>7</w:t>
      </w:r>
      <w:r w:rsidR="003A37E1">
        <w:t xml:space="preserve"> </w:t>
      </w:r>
      <w:r w:rsidR="00CF0BAF">
        <w:t>niniejszego Regulaminu)</w:t>
      </w:r>
      <w:bookmarkEnd w:id="55"/>
    </w:p>
    <w:p w14:paraId="75E4604D" w14:textId="77777777"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14:paraId="554F4EAD" w14:textId="77777777" w:rsidR="00CF749F" w:rsidRPr="002774E4" w:rsidRDefault="00CF749F" w:rsidP="00C67555">
      <w:pPr>
        <w:spacing w:line="276" w:lineRule="auto"/>
        <w:rPr>
          <w:lang w:val="x-none" w:eastAsia="x-none"/>
        </w:rPr>
      </w:pPr>
      <w:r w:rsidRPr="002774E4">
        <w:rPr>
          <w:lang w:val="x-none" w:eastAsia="x-none"/>
        </w:rPr>
        <w:lastRenderedPageBreak/>
        <w:t>Wnioskodawcy mają możliwość wniesienia skargi do Rzecznika Praw Obywatelskich zgodnie z obowiązującymi przepisami. Skargę/wniosek do RPO można zgłosić pisemnie pod adresem:</w:t>
      </w:r>
    </w:p>
    <w:p w14:paraId="5E8A217B" w14:textId="77777777"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14:paraId="74335554" w14:textId="77777777" w:rsidR="00CF749F" w:rsidRPr="002774E4" w:rsidRDefault="00CF749F" w:rsidP="00C67555">
      <w:pPr>
        <w:spacing w:line="276" w:lineRule="auto"/>
        <w:rPr>
          <w:lang w:val="x-none" w:eastAsia="x-none"/>
        </w:rPr>
      </w:pPr>
      <w:r w:rsidRPr="002774E4">
        <w:rPr>
          <w:lang w:val="x-none" w:eastAsia="x-none"/>
        </w:rPr>
        <w:t>Lub drogą elektroniczną na adres:</w:t>
      </w:r>
    </w:p>
    <w:p w14:paraId="705D7C10" w14:textId="77777777"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14:paraId="4D6D5817" w14:textId="77777777"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r>
      <w:proofErr w:type="spellStart"/>
      <w:r w:rsidRPr="002774E4">
        <w:rPr>
          <w:lang w:val="x-none" w:eastAsia="x-none"/>
        </w:rPr>
        <w:t>ePUAP</w:t>
      </w:r>
      <w:proofErr w:type="spellEnd"/>
      <w:r w:rsidRPr="002774E4">
        <w:rPr>
          <w:lang w:val="x-none" w:eastAsia="x-none"/>
        </w:rPr>
        <w:t xml:space="preserve"> ( Elektroniczna Skrzynka Podawcza: /RPO/</w:t>
      </w:r>
      <w:proofErr w:type="spellStart"/>
      <w:r w:rsidRPr="002774E4">
        <w:rPr>
          <w:lang w:val="x-none" w:eastAsia="x-none"/>
        </w:rPr>
        <w:t>SkrytkaESP</w:t>
      </w:r>
      <w:proofErr w:type="spellEnd"/>
      <w:r w:rsidRPr="002774E4">
        <w:rPr>
          <w:lang w:val="x-none" w:eastAsia="x-none"/>
        </w:rPr>
        <w:t xml:space="preserve"> )</w:t>
      </w:r>
    </w:p>
    <w:p w14:paraId="76D941F2" w14:textId="77777777" w:rsidR="00CF749F" w:rsidRDefault="00CF749F" w:rsidP="00C67555">
      <w:pPr>
        <w:spacing w:line="276" w:lineRule="auto"/>
        <w:rPr>
          <w:lang w:val="x-none" w:eastAsia="x-none"/>
        </w:rPr>
      </w:pPr>
      <w:r w:rsidRPr="002774E4">
        <w:rPr>
          <w:lang w:val="x-none" w:eastAsia="x-none"/>
        </w:rPr>
        <w:t>Lub osobiście w czterech biurach RPO w: Warszawa; Katowice; Gdańsk; Wrocław.</w:t>
      </w:r>
    </w:p>
    <w:p w14:paraId="07C3C7B8" w14:textId="77777777" w:rsidR="0022287F" w:rsidRPr="002774E4" w:rsidRDefault="0022287F" w:rsidP="00C67555">
      <w:pPr>
        <w:spacing w:line="276" w:lineRule="auto"/>
        <w:rPr>
          <w:lang w:val="x-none" w:eastAsia="x-none"/>
        </w:rPr>
      </w:pPr>
      <w:r w:rsidRPr="0022287F">
        <w:rPr>
          <w:lang w:val="x-none" w:eastAsia="x-none"/>
        </w:rPr>
        <w:t xml:space="preserve">Szczegółowe informacje dostępne są na stronie </w:t>
      </w:r>
      <w:hyperlink r:id="rId13" w:history="1">
        <w:r w:rsidRPr="0022287F">
          <w:rPr>
            <w:rStyle w:val="Hipercze"/>
            <w:lang w:val="x-none" w:eastAsia="x-none"/>
          </w:rPr>
          <w:t>Biuro Rzecznika Praw Obywatelskich</w:t>
        </w:r>
      </w:hyperlink>
      <w:r w:rsidRPr="0022287F">
        <w:rPr>
          <w:lang w:val="x-none" w:eastAsia="x-none"/>
        </w:rPr>
        <w:t>.</w:t>
      </w:r>
    </w:p>
    <w:p w14:paraId="7CD19969" w14:textId="77777777" w:rsidR="00CF749F" w:rsidRPr="002774E4" w:rsidRDefault="00CF749F" w:rsidP="00C67555">
      <w:pPr>
        <w:spacing w:line="276" w:lineRule="auto"/>
        <w:rPr>
          <w:b/>
          <w:lang w:val="x-none" w:eastAsia="x-none"/>
        </w:rPr>
      </w:pPr>
      <w:r w:rsidRPr="002774E4">
        <w:rPr>
          <w:b/>
          <w:lang w:val="x-none" w:eastAsia="x-none"/>
        </w:rPr>
        <w:t>Wniesienie skargi do sądu administracyjnego:</w:t>
      </w:r>
    </w:p>
    <w:p w14:paraId="0FF73A7F" w14:textId="77777777" w:rsidR="00CF749F" w:rsidRPr="002774E4" w:rsidRDefault="00CF749F" w:rsidP="00C67555">
      <w:pPr>
        <w:spacing w:line="276" w:lineRule="auto"/>
        <w:rPr>
          <w:lang w:val="x-none" w:eastAsia="x-none"/>
        </w:rPr>
      </w:pPr>
      <w:r w:rsidRPr="002774E4">
        <w:rPr>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774E4">
        <w:rPr>
          <w:lang w:val="x-none" w:eastAsia="x-none"/>
        </w:rPr>
        <w:t>t.j</w:t>
      </w:r>
      <w:proofErr w:type="spellEnd"/>
      <w:r w:rsidRPr="002774E4">
        <w:rPr>
          <w:lang w:val="x-none" w:eastAsia="x-none"/>
        </w:rPr>
        <w:t xml:space="preserve">. </w:t>
      </w:r>
      <w:r w:rsidR="00DA419F" w:rsidRPr="00DA419F">
        <w:rPr>
          <w:lang w:eastAsia="x-none"/>
        </w:rPr>
        <w:t>Dz. U. 2023 r. poz. 1634 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1A8BDC9A" w14:textId="77777777" w:rsidR="00CF749F" w:rsidRPr="002774E4" w:rsidRDefault="00CF749F" w:rsidP="00C67555">
      <w:pPr>
        <w:spacing w:line="276" w:lineRule="auto"/>
        <w:rPr>
          <w:lang w:val="x-none" w:eastAsia="x-none"/>
        </w:rPr>
      </w:pPr>
      <w:r w:rsidRPr="002774E4">
        <w:rPr>
          <w:lang w:val="x-none" w:eastAsia="x-none"/>
        </w:rPr>
        <w:t>Skarga powinna czynić zadość wymaganiom pisma w postępowaniu sądowym, a ponadto zawierać:</w:t>
      </w:r>
    </w:p>
    <w:p w14:paraId="029AB7D9" w14:textId="77777777"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14:paraId="048BA048" w14:textId="77777777" w:rsidR="00CF749F" w:rsidRPr="002774E4" w:rsidRDefault="00CF749F" w:rsidP="00CF749F">
      <w:pPr>
        <w:spacing w:line="276" w:lineRule="auto"/>
        <w:rPr>
          <w:lang w:val="x-none" w:eastAsia="x-none"/>
        </w:rPr>
      </w:pPr>
      <w:r w:rsidRPr="002774E4">
        <w:rPr>
          <w:lang w:val="x-none" w:eastAsia="x-none"/>
        </w:rPr>
        <w:t>2) oznaczenie organu, którego działania, bezczynności lub przewlekłego prowadzenia postępowania skarga dotyczy;</w:t>
      </w:r>
    </w:p>
    <w:p w14:paraId="7B909038" w14:textId="77777777"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14:paraId="73F9AFAA" w14:textId="77777777"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14:paraId="4CD4FD13" w14:textId="77777777" w:rsidR="002B08E4" w:rsidRDefault="00CF749F" w:rsidP="00F851ED">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w:t>
      </w:r>
      <w:r w:rsidRPr="002774E4">
        <w:rPr>
          <w:lang w:val="x-none" w:eastAsia="x-none"/>
        </w:rPr>
        <w:lastRenderedPageBreak/>
        <w:t xml:space="preserve">praworządności lub interesów skarżących, a także przewlekłe lub biurokratyczne załatwianie spraw. </w:t>
      </w:r>
    </w:p>
    <w:p w14:paraId="21FDA688" w14:textId="77777777" w:rsidR="00F851ED" w:rsidRPr="00F851ED" w:rsidRDefault="00F851ED" w:rsidP="00F851ED">
      <w:pPr>
        <w:spacing w:line="276" w:lineRule="auto"/>
        <w:rPr>
          <w:lang w:val="x-none" w:eastAsia="x-none"/>
        </w:rPr>
      </w:pPr>
    </w:p>
    <w:p w14:paraId="1AEA8713" w14:textId="77777777" w:rsidR="00FE4A98" w:rsidRPr="00B601F6" w:rsidRDefault="00FE4A98" w:rsidP="00AD42E6">
      <w:pPr>
        <w:pStyle w:val="Nagwek3"/>
        <w:numPr>
          <w:ilvl w:val="0"/>
          <w:numId w:val="18"/>
        </w:numPr>
        <w:spacing w:before="0" w:after="240" w:line="276" w:lineRule="auto"/>
      </w:pPr>
      <w:bookmarkStart w:id="57" w:name="_Toc206672206"/>
      <w:r w:rsidRPr="00CF396D">
        <w:t>Sposób podania do publicznej wiadomości wyników postępowania konkurencyjnego</w:t>
      </w:r>
      <w:bookmarkEnd w:id="57"/>
    </w:p>
    <w:p w14:paraId="324CAB4F" w14:textId="77777777"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14:paraId="4254D382" w14:textId="77777777"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14:paraId="4B430BF3" w14:textId="77777777"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14:paraId="662E4E6E" w14:textId="77777777"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14:paraId="1983B40B" w14:textId="77777777" w:rsidR="00FE4A98" w:rsidRPr="00E05E4F" w:rsidRDefault="00FE4A98" w:rsidP="00142A2E">
      <w:pPr>
        <w:autoSpaceDE w:val="0"/>
        <w:autoSpaceDN w:val="0"/>
        <w:adjustRightInd w:val="0"/>
        <w:spacing w:line="276" w:lineRule="auto"/>
      </w:pPr>
      <w:r w:rsidRPr="00E05E4F">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14:paraId="6C9EDAEB" w14:textId="77777777" w:rsidR="00FE4A98" w:rsidRPr="00E05E4F" w:rsidRDefault="00FE4A98" w:rsidP="00142A2E">
      <w:pPr>
        <w:autoSpaceDE w:val="0"/>
        <w:autoSpaceDN w:val="0"/>
        <w:adjustRightInd w:val="0"/>
        <w:spacing w:line="276" w:lineRule="auto"/>
      </w:pPr>
      <w:r w:rsidRPr="00E05E4F">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14:paraId="254149CE" w14:textId="2CDA2661"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proofErr w:type="spellStart"/>
      <w:r w:rsidR="00B877C7" w:rsidRPr="00B877C7">
        <w:t>t.j</w:t>
      </w:r>
      <w:proofErr w:type="spellEnd"/>
      <w:r w:rsidR="00B877C7" w:rsidRPr="00B877C7">
        <w:t>. Dz. U. z 2023 r., poz. 1094 ze zm.</w:t>
      </w:r>
      <w:r w:rsidR="00B877C7">
        <w:t>)</w:t>
      </w:r>
      <w:r w:rsidRPr="00E05E4F">
        <w:t>. Regulacja ma na celu w szczególności wyeliminowanie praktyk polegających na powielaniu w ramach danego postępowania rozwiązań opracowanych przez innych wnioskodawców.</w:t>
      </w:r>
    </w:p>
    <w:p w14:paraId="54B934FB" w14:textId="77777777" w:rsidR="00FE4A98" w:rsidRPr="00E05E4F" w:rsidRDefault="00FE4A98" w:rsidP="00142A2E">
      <w:pPr>
        <w:autoSpaceDE w:val="0"/>
        <w:autoSpaceDN w:val="0"/>
        <w:adjustRightInd w:val="0"/>
        <w:spacing w:line="276" w:lineRule="auto"/>
      </w:pPr>
      <w:r w:rsidRPr="00E05E4F">
        <w:lastRenderedPageBreak/>
        <w:t>Zgodnie z Podrozdziałem 3.6 Wytycznych dotyczących wyboru projektów na lata 2021-2027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0327685" w14:textId="77777777"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proofErr w:type="spellStart"/>
      <w:r w:rsidR="004B569D" w:rsidRPr="004B569D">
        <w:t>t.j</w:t>
      </w:r>
      <w:proofErr w:type="spellEnd"/>
      <w:r w:rsidR="004B569D" w:rsidRPr="004B569D">
        <w:t>.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0AF9B764" w14:textId="77777777" w:rsidR="00FE4A98" w:rsidRDefault="00FE4A98" w:rsidP="00142A2E">
      <w:pPr>
        <w:autoSpaceDE w:val="0"/>
        <w:autoSpaceDN w:val="0"/>
        <w:adjustRightInd w:val="0"/>
        <w:spacing w:line="276" w:lineRule="auto"/>
      </w:pPr>
      <w:r w:rsidRPr="00E05E4F">
        <w:t>IP zapewnia wnioskodawcy, na jego wniosek, dostęp do dokumentów dotyczących oceny jego projektu. Dba przy tym o to, aby do czasu wybrania do dofinansowania lub oceny negatywnej projektu tego wnioskodawcy, osoby oceniające projekt pozostały anonimowe.</w:t>
      </w:r>
    </w:p>
    <w:p w14:paraId="28FD4076" w14:textId="77777777" w:rsidR="00105FD4" w:rsidRPr="00E05E4F" w:rsidRDefault="00105FD4" w:rsidP="00142A2E">
      <w:pPr>
        <w:autoSpaceDE w:val="0"/>
        <w:autoSpaceDN w:val="0"/>
        <w:adjustRightInd w:val="0"/>
        <w:spacing w:line="276" w:lineRule="auto"/>
      </w:pPr>
    </w:p>
    <w:p w14:paraId="169EAD23" w14:textId="77777777" w:rsidR="00EF5E09" w:rsidRPr="00EF5E09" w:rsidRDefault="00EF5E09" w:rsidP="00AD42E6">
      <w:pPr>
        <w:pStyle w:val="Nagwek3"/>
        <w:numPr>
          <w:ilvl w:val="0"/>
          <w:numId w:val="18"/>
        </w:numPr>
        <w:spacing w:before="0" w:after="240" w:line="276" w:lineRule="auto"/>
      </w:pPr>
      <w:bookmarkStart w:id="58" w:name="_Toc206672207"/>
      <w:r w:rsidRPr="00CF396D">
        <w:t>Sposób postępowania w sytuacji, w której wszystkie wnioski w postępowaniu</w:t>
      </w:r>
      <w:r w:rsidR="002D3CFC">
        <w:t>/naborze</w:t>
      </w:r>
      <w:r w:rsidRPr="00CF396D">
        <w:t xml:space="preserve"> zostaną wycofane przez wnioskodawców</w:t>
      </w:r>
      <w:bookmarkEnd w:id="58"/>
    </w:p>
    <w:p w14:paraId="6064C904" w14:textId="77777777" w:rsidR="00AB0B21"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14:paraId="15808C3A" w14:textId="77777777" w:rsidR="001F6D5A" w:rsidRPr="00762CB7" w:rsidRDefault="001F6D5A" w:rsidP="00EF5E09">
      <w:pPr>
        <w:autoSpaceDE w:val="0"/>
        <w:autoSpaceDN w:val="0"/>
        <w:adjustRightInd w:val="0"/>
        <w:spacing w:after="240" w:line="276" w:lineRule="auto"/>
      </w:pPr>
    </w:p>
    <w:p w14:paraId="7F904484" w14:textId="77777777" w:rsidR="002D3CFC" w:rsidRPr="00AB0B21" w:rsidRDefault="002D3CFC" w:rsidP="00AD42E6">
      <w:pPr>
        <w:pStyle w:val="Nagwek3"/>
        <w:numPr>
          <w:ilvl w:val="0"/>
          <w:numId w:val="18"/>
        </w:numPr>
        <w:spacing w:before="0" w:after="240" w:line="276" w:lineRule="auto"/>
      </w:pPr>
      <w:bookmarkStart w:id="59" w:name="_Toc206672208"/>
      <w:r w:rsidRPr="00CF396D">
        <w:t>Unieważnienie postępowania</w:t>
      </w:r>
      <w:r>
        <w:t>/naboru</w:t>
      </w:r>
      <w:r w:rsidRPr="00CF396D">
        <w:t xml:space="preserve"> w zakresie wyboru projektów</w:t>
      </w:r>
      <w:bookmarkEnd w:id="59"/>
    </w:p>
    <w:p w14:paraId="5CA165AD" w14:textId="77777777"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14:paraId="36C68314"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lastRenderedPageBreak/>
        <w:t>w terminie składania wniosków o dofinansowanie projektu nie złożono wniosku lub</w:t>
      </w:r>
    </w:p>
    <w:p w14:paraId="789F58F3"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14:paraId="14245572" w14:textId="77777777" w:rsidR="002D3CFC" w:rsidRPr="00E05E4F" w:rsidRDefault="002D3CFC" w:rsidP="000A2D6C">
      <w:pPr>
        <w:numPr>
          <w:ilvl w:val="0"/>
          <w:numId w:val="6"/>
        </w:numPr>
        <w:autoSpaceDE w:val="0"/>
        <w:autoSpaceDN w:val="0"/>
        <w:adjustRightInd w:val="0"/>
        <w:spacing w:line="276" w:lineRule="auto"/>
      </w:pPr>
      <w:r w:rsidRPr="00E05E4F">
        <w:t>postępowanie obarczone jest niemożliwą do usunięcia wadą prawną.</w:t>
      </w:r>
    </w:p>
    <w:p w14:paraId="50EEB0EF" w14:textId="77777777"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14:paraId="70069557" w14:textId="77777777"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14:paraId="479C269D" w14:textId="77777777"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14:paraId="4C822030" w14:textId="77777777"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14:paraId="3719B265" w14:textId="77777777" w:rsidR="002D3CFC" w:rsidRPr="00E05E4F" w:rsidRDefault="002D3CFC" w:rsidP="002D3CFC">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14:paraId="6FDDA82D" w14:textId="77777777" w:rsidR="00FE4A98" w:rsidRDefault="00FE4A98" w:rsidP="00EF5E09">
      <w:pPr>
        <w:pStyle w:val="Nagwek3"/>
        <w:spacing w:before="0" w:after="120" w:line="276" w:lineRule="auto"/>
      </w:pPr>
    </w:p>
    <w:p w14:paraId="2589BE3C" w14:textId="77777777" w:rsidR="00CE2FFE" w:rsidRDefault="00CE2FFE" w:rsidP="00AD42E6">
      <w:pPr>
        <w:pStyle w:val="Nagwek3"/>
        <w:numPr>
          <w:ilvl w:val="0"/>
          <w:numId w:val="18"/>
        </w:numPr>
        <w:spacing w:before="0" w:after="240" w:line="276" w:lineRule="auto"/>
      </w:pPr>
      <w:bookmarkStart w:id="60" w:name="_Toc206672209"/>
      <w:r w:rsidRPr="00CE2FFE">
        <w:t>Informacje o sposobie postępowania z wnioskami o dofinansowanie po rozstrzygnięciu w zakresie wyboru projektu do dofinansowania</w:t>
      </w:r>
      <w:bookmarkEnd w:id="60"/>
    </w:p>
    <w:p w14:paraId="3053CF40" w14:textId="77777777"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14:paraId="1A42A0B8" w14:textId="77777777"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14:paraId="091C7DDA" w14:textId="77777777" w:rsidR="00CE2FFE" w:rsidRPr="00CE2FFE" w:rsidRDefault="00CE2FFE" w:rsidP="00CE2FFE"/>
    <w:p w14:paraId="2514C0DB" w14:textId="77777777" w:rsidR="00E42EC7" w:rsidRPr="00E42EC7" w:rsidRDefault="009A55BF" w:rsidP="00AD42E6">
      <w:pPr>
        <w:pStyle w:val="Nagwek3"/>
        <w:numPr>
          <w:ilvl w:val="0"/>
          <w:numId w:val="18"/>
        </w:numPr>
        <w:spacing w:before="0" w:after="240" w:line="276" w:lineRule="auto"/>
      </w:pPr>
      <w:bookmarkStart w:id="61" w:name="_Toc206672210"/>
      <w:r w:rsidRPr="00CF396D">
        <w:t>Sposób udzielania wnioskodawcy wyjaśnień w kwestiach dotyczących postępowania</w:t>
      </w:r>
      <w:bookmarkEnd w:id="56"/>
      <w:bookmarkEnd w:id="61"/>
    </w:p>
    <w:p w14:paraId="28374EED" w14:textId="77777777"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14:paraId="6CDBAADE" w14:textId="77777777" w:rsidR="00F9168B" w:rsidRPr="00E05E4F" w:rsidRDefault="00F9168B" w:rsidP="00B11E9E">
      <w:pPr>
        <w:tabs>
          <w:tab w:val="center" w:pos="4536"/>
          <w:tab w:val="right" w:pos="9072"/>
        </w:tabs>
        <w:autoSpaceDE w:val="0"/>
        <w:autoSpaceDN w:val="0"/>
        <w:adjustRightInd w:val="0"/>
        <w:spacing w:after="240" w:line="276" w:lineRule="auto"/>
      </w:pPr>
      <w:r w:rsidRPr="00E05E4F">
        <w:lastRenderedPageBreak/>
        <w:t>Zapytania do I</w:t>
      </w:r>
      <w:r w:rsidR="00D25172">
        <w:t>P</w:t>
      </w:r>
      <w:r w:rsidR="00C00C52">
        <w:t xml:space="preserve"> </w:t>
      </w:r>
      <w:r w:rsidRPr="00E05E4F">
        <w:t xml:space="preserve">można składać za pomocą: </w:t>
      </w:r>
    </w:p>
    <w:p w14:paraId="4236FF82" w14:textId="77777777"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w:t>
      </w:r>
      <w:proofErr w:type="spellStart"/>
      <w:r w:rsidRPr="00E05E4F">
        <w:rPr>
          <w:lang w:val="en-US"/>
        </w:rPr>
        <w:t>maila</w:t>
      </w:r>
      <w:proofErr w:type="spellEnd"/>
      <w:r w:rsidRPr="00E05E4F">
        <w:rPr>
          <w:lang w:val="en-US"/>
        </w:rPr>
        <w:t xml:space="preserve">: </w:t>
      </w:r>
      <w:hyperlink r:id="rId14" w:history="1">
        <w:r w:rsidR="007E7F65" w:rsidRPr="001E3F34">
          <w:rPr>
            <w:rStyle w:val="Hipercze"/>
            <w:lang w:val="en-US"/>
          </w:rPr>
          <w:t>info@ocrg.opolskie.pl</w:t>
        </w:r>
      </w:hyperlink>
      <w:r w:rsidR="007E7F65">
        <w:rPr>
          <w:lang w:val="en-US"/>
        </w:rPr>
        <w:t xml:space="preserve"> </w:t>
      </w:r>
    </w:p>
    <w:p w14:paraId="52F4F79D" w14:textId="77777777"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t>Telefonu: 77/40-33-660, 77/40-33-661, 77/40-</w:t>
      </w:r>
      <w:r w:rsidR="00F9168B" w:rsidRPr="00E05E4F">
        <w:t>33</w:t>
      </w:r>
      <w:r>
        <w:t>-</w:t>
      </w:r>
      <w:r w:rsidR="00F9168B" w:rsidRPr="00E05E4F">
        <w:t>669</w:t>
      </w:r>
    </w:p>
    <w:p w14:paraId="1ACC36A0" w14:textId="77777777"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14:paraId="275863E1" w14:textId="77777777" w:rsidR="00F9168B" w:rsidRPr="00E05E4F" w:rsidRDefault="00F9168B" w:rsidP="008072F9">
      <w:pPr>
        <w:spacing w:line="276" w:lineRule="auto"/>
        <w:contextualSpacing/>
        <w:rPr>
          <w:b/>
        </w:rPr>
      </w:pPr>
    </w:p>
    <w:p w14:paraId="04FC7AB8" w14:textId="77777777" w:rsidR="00E42EC7" w:rsidRPr="00E42EC7" w:rsidRDefault="00F9168B" w:rsidP="00AD42E6">
      <w:pPr>
        <w:pStyle w:val="Nagwek3"/>
        <w:numPr>
          <w:ilvl w:val="0"/>
          <w:numId w:val="18"/>
        </w:numPr>
        <w:spacing w:before="0" w:after="240" w:line="276" w:lineRule="auto"/>
      </w:pPr>
      <w:bookmarkStart w:id="62" w:name="_Toc206672211"/>
      <w:r w:rsidRPr="00CF396D">
        <w:t>Kwalifikowalność wydatków</w:t>
      </w:r>
      <w:bookmarkEnd w:id="62"/>
    </w:p>
    <w:p w14:paraId="64FC9F5C" w14:textId="77777777" w:rsidR="007B334F" w:rsidRDefault="007B334F" w:rsidP="007B334F">
      <w:pPr>
        <w:autoSpaceDE w:val="0"/>
        <w:autoSpaceDN w:val="0"/>
        <w:adjustRightInd w:val="0"/>
        <w:spacing w:line="276" w:lineRule="auto"/>
      </w:pPr>
      <w:r>
        <w:t>Kwalifikowalność wydatków dla projektów współfinansowanych ze środków krajowych i unijnych w ramach programu FEO 2021-2027 musi być zgodna z przepisami unijnymi i krajowymi, w tym w szczególności z dokumentem Wytyczne dotyczące kwalifikowalności wydatków na lata 2021-2027.</w:t>
      </w:r>
    </w:p>
    <w:p w14:paraId="4A7A874E" w14:textId="77777777" w:rsidR="007B334F" w:rsidRDefault="007B334F" w:rsidP="007B334F">
      <w:pPr>
        <w:autoSpaceDE w:val="0"/>
        <w:autoSpaceDN w:val="0"/>
        <w:adjustRightInd w:val="0"/>
        <w:spacing w:line="276" w:lineRule="auto"/>
      </w:pPr>
      <w:r>
        <w:t>Kwalifikowalność wydatków rozpoczyna się po dniu złożenia wniosku o dofinansowanie.</w:t>
      </w:r>
    </w:p>
    <w:p w14:paraId="59A590FA" w14:textId="77777777" w:rsidR="007B334F" w:rsidRDefault="007B334F" w:rsidP="007B334F">
      <w:pPr>
        <w:autoSpaceDE w:val="0"/>
        <w:autoSpaceDN w:val="0"/>
        <w:adjustRightInd w:val="0"/>
        <w:spacing w:line="276" w:lineRule="auto"/>
      </w:pPr>
      <w:r>
        <w:t xml:space="preserve">Okres kwalifikowalności wydatków w ramach danego projektu określony jest w umowie o dofinansowanie projektu. </w:t>
      </w:r>
    </w:p>
    <w:p w14:paraId="3FB7B843" w14:textId="77777777" w:rsidR="005658C0" w:rsidRPr="00641222" w:rsidRDefault="005658C0" w:rsidP="005658C0">
      <w:pPr>
        <w:autoSpaceDE w:val="0"/>
        <w:autoSpaceDN w:val="0"/>
        <w:adjustRightInd w:val="0"/>
        <w:spacing w:line="276" w:lineRule="auto"/>
        <w:ind w:left="720"/>
      </w:pPr>
    </w:p>
    <w:p w14:paraId="0624BC55" w14:textId="77777777" w:rsidR="00902E50" w:rsidRPr="00002744" w:rsidRDefault="00902E50" w:rsidP="00AD42E6">
      <w:pPr>
        <w:pStyle w:val="Nagwek3"/>
        <w:numPr>
          <w:ilvl w:val="0"/>
          <w:numId w:val="18"/>
        </w:numPr>
        <w:spacing w:before="0" w:after="240" w:line="276" w:lineRule="auto"/>
      </w:pPr>
      <w:bookmarkStart w:id="63" w:name="_Toc206672212"/>
      <w:r w:rsidRPr="00CF396D">
        <w:t>Partnerstwo w projekcie</w:t>
      </w:r>
      <w:bookmarkEnd w:id="63"/>
      <w:r w:rsidRPr="00CF396D">
        <w:t xml:space="preserve"> </w:t>
      </w:r>
    </w:p>
    <w:p w14:paraId="4A59C220" w14:textId="77777777" w:rsidR="00902E50" w:rsidRPr="00E05E4F" w:rsidRDefault="00902E50" w:rsidP="00002744">
      <w:pPr>
        <w:spacing w:after="240" w:line="276" w:lineRule="auto"/>
        <w:rPr>
          <w:b/>
          <w:bCs/>
        </w:rPr>
      </w:pPr>
      <w:r w:rsidRPr="00E05E4F">
        <w:t>W przypadku projektów partnerskich</w:t>
      </w:r>
      <w:r w:rsidRPr="00E05E4F">
        <w:rPr>
          <w:b/>
          <w:bCs/>
        </w:rPr>
        <w:t xml:space="preserve"> </w:t>
      </w:r>
      <w:r w:rsidRPr="00E05E4F">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E05E4F">
        <w:rPr>
          <w:b/>
          <w:bCs/>
        </w:rPr>
        <w:t>.</w:t>
      </w:r>
    </w:p>
    <w:p w14:paraId="707916C5" w14:textId="77777777" w:rsidR="00902E50" w:rsidRPr="00E05E4F" w:rsidRDefault="00902E50" w:rsidP="00002744">
      <w:pPr>
        <w:autoSpaceDE w:val="0"/>
        <w:autoSpaceDN w:val="0"/>
        <w:adjustRightInd w:val="0"/>
        <w:spacing w:line="276" w:lineRule="auto"/>
      </w:pPr>
      <w:r w:rsidRPr="00E05E4F">
        <w:t>Szczegółowe zasady dotyczące projektów partnerskich zostały opisane w Instrukcji wypełniania załączników</w:t>
      </w:r>
      <w:r w:rsidR="0039053B" w:rsidRPr="00E05E4F">
        <w:t xml:space="preserve"> do wniosku stanowiącej zał</w:t>
      </w:r>
      <w:r w:rsidR="007F55D8" w:rsidRPr="00E05E4F">
        <w:t>ącznik</w:t>
      </w:r>
      <w:r w:rsidR="0039053B" w:rsidRPr="00E05E4F">
        <w:t xml:space="preserve"> nr 6</w:t>
      </w:r>
      <w:r w:rsidRPr="00E05E4F">
        <w:t xml:space="preserve"> do Regulaminu.</w:t>
      </w:r>
    </w:p>
    <w:p w14:paraId="706B78E7" w14:textId="77777777" w:rsidR="00902E50" w:rsidRPr="00E05E4F" w:rsidRDefault="00902E50" w:rsidP="00CF396D">
      <w:pPr>
        <w:autoSpaceDE w:val="0"/>
        <w:autoSpaceDN w:val="0"/>
        <w:adjustRightInd w:val="0"/>
        <w:spacing w:line="276" w:lineRule="auto"/>
        <w:rPr>
          <w:b/>
        </w:rPr>
      </w:pPr>
    </w:p>
    <w:p w14:paraId="660A2123" w14:textId="77777777" w:rsidR="002C26A7" w:rsidRPr="004E4E28" w:rsidRDefault="00884465" w:rsidP="00AD42E6">
      <w:pPr>
        <w:pStyle w:val="Nagwek3"/>
        <w:numPr>
          <w:ilvl w:val="0"/>
          <w:numId w:val="18"/>
        </w:numPr>
        <w:spacing w:before="0" w:after="240" w:line="276" w:lineRule="auto"/>
        <w:ind w:left="426"/>
      </w:pPr>
      <w:bookmarkStart w:id="64" w:name="_Toc206672213"/>
      <w:r w:rsidRPr="004E4E28">
        <w:t>Zasady dofinansowania projektów/wykluczenia</w:t>
      </w:r>
      <w:bookmarkEnd w:id="64"/>
    </w:p>
    <w:p w14:paraId="2DA63939" w14:textId="77777777" w:rsidR="00B65F9A" w:rsidRPr="004E4E28" w:rsidRDefault="001B4415" w:rsidP="001B4415">
      <w:pPr>
        <w:autoSpaceDE w:val="0"/>
        <w:autoSpaceDN w:val="0"/>
        <w:adjustRightInd w:val="0"/>
        <w:spacing w:after="240" w:line="276" w:lineRule="auto"/>
      </w:pPr>
      <w:r>
        <w:t xml:space="preserve">Pomoc publiczna i pomoc de minimis w ramach </w:t>
      </w:r>
      <w:r w:rsidR="00884465" w:rsidRPr="004E4E28">
        <w:t>działan</w:t>
      </w:r>
      <w:r>
        <w:t xml:space="preserve">ia nie może być udzielona </w:t>
      </w:r>
      <w:r w:rsidR="00A87707">
        <w:t>w</w:t>
      </w:r>
      <w:r>
        <w:t xml:space="preserve"> przypadkach wskazanych w Rozporządzeniu Komisji (UE) nr 651/2014 oraz </w:t>
      </w:r>
      <w:r w:rsidR="00884465" w:rsidRPr="004E4E28">
        <w:t>w</w:t>
      </w:r>
      <w:r>
        <w:t xml:space="preserve"> </w:t>
      </w:r>
      <w:r w:rsidR="00884465" w:rsidRPr="004E4E28">
        <w:t>Rozp</w:t>
      </w:r>
      <w:r>
        <w:t xml:space="preserve">orządzeniu </w:t>
      </w:r>
      <w:r w:rsidR="00A87707">
        <w:t xml:space="preserve">nr </w:t>
      </w:r>
      <w:r w:rsidRPr="001B4415">
        <w:t>2023/2831</w:t>
      </w:r>
      <w:r w:rsidR="00520CDA" w:rsidRPr="004E4E28">
        <w:t xml:space="preserve">, w tym </w:t>
      </w:r>
      <w:r w:rsidR="00884465" w:rsidRPr="004E4E28">
        <w:t xml:space="preserve">w szczególności w zakresie wskazanym poniżej. </w:t>
      </w:r>
    </w:p>
    <w:p w14:paraId="5CEDFCB2" w14:textId="77777777" w:rsidR="00884465" w:rsidRPr="004E4E28" w:rsidRDefault="00884465" w:rsidP="00A87707">
      <w:pPr>
        <w:autoSpaceDE w:val="0"/>
        <w:autoSpaceDN w:val="0"/>
        <w:adjustRightInd w:val="0"/>
        <w:spacing w:line="276" w:lineRule="auto"/>
        <w:rPr>
          <w:b/>
        </w:rPr>
      </w:pPr>
      <w:r w:rsidRPr="004E4E28">
        <w:rPr>
          <w:b/>
        </w:rPr>
        <w:t>Dofinansowania nie może otrzymać wnioskodawca oraz partnerzy (jeśli dotyczy):</w:t>
      </w:r>
    </w:p>
    <w:p w14:paraId="31043353" w14:textId="4A674427" w:rsidR="00520CDA" w:rsidRPr="004E4E28" w:rsidRDefault="00884465" w:rsidP="000A2D6C">
      <w:pPr>
        <w:numPr>
          <w:ilvl w:val="0"/>
          <w:numId w:val="7"/>
        </w:numPr>
        <w:autoSpaceDE w:val="0"/>
        <w:autoSpaceDN w:val="0"/>
        <w:adjustRightInd w:val="0"/>
        <w:spacing w:line="276" w:lineRule="auto"/>
      </w:pPr>
      <w:r w:rsidRPr="004E4E28">
        <w:t>Na których ciąży obowiązek</w:t>
      </w:r>
      <w:r w:rsidR="00520CDA" w:rsidRPr="004E4E28">
        <w:t xml:space="preserve"> </w:t>
      </w:r>
      <w:r w:rsidR="00EE519D">
        <w:t>z</w:t>
      </w:r>
      <w:r w:rsidR="00520CDA" w:rsidRPr="004E4E28">
        <w:t xml:space="preserve">wrotu pomocy, wynikający </w:t>
      </w:r>
      <w:r w:rsidRPr="004E4E28">
        <w:t>z decyzji Komisji</w:t>
      </w:r>
      <w:r w:rsidR="00EE519D">
        <w:t xml:space="preserve"> </w:t>
      </w:r>
      <w:r w:rsidRPr="004E4E28">
        <w:t>Europejskiej uznającej pomoc za niezgodną z prawe oraz rynkiem wewnętrznym;</w:t>
      </w:r>
    </w:p>
    <w:p w14:paraId="0931B7E5" w14:textId="57719BA7" w:rsidR="00520CDA" w:rsidRDefault="00884465" w:rsidP="000A2D6C">
      <w:pPr>
        <w:numPr>
          <w:ilvl w:val="0"/>
          <w:numId w:val="7"/>
        </w:numPr>
        <w:autoSpaceDE w:val="0"/>
        <w:autoSpaceDN w:val="0"/>
        <w:adjustRightInd w:val="0"/>
        <w:spacing w:line="276" w:lineRule="auto"/>
      </w:pPr>
      <w:r w:rsidRPr="004E4E28">
        <w:lastRenderedPageBreak/>
        <w:t>Znajdujący się w trudnej sytuacji ekonomicznej w rozumieniu pkt 20 Komunikatu Komisji Wytyczne dotyczące pomocy państwa na</w:t>
      </w:r>
      <w:r w:rsidR="00520CDA" w:rsidRPr="004E4E28">
        <w:t xml:space="preserve"> ratowanie i restrukturyzację </w:t>
      </w:r>
      <w:r w:rsidRPr="004E4E28">
        <w:t>przedsiębiorstw niefinansowych znajdujących się w trudnej sytuacji  (2014/C 249/01);</w:t>
      </w:r>
    </w:p>
    <w:p w14:paraId="53687D45" w14:textId="77777777" w:rsidR="00C54649" w:rsidRPr="00C54649" w:rsidRDefault="00D40FEB" w:rsidP="000A2D6C">
      <w:pPr>
        <w:numPr>
          <w:ilvl w:val="0"/>
          <w:numId w:val="7"/>
        </w:numPr>
        <w:autoSpaceDE w:val="0"/>
        <w:autoSpaceDN w:val="0"/>
        <w:adjustRightInd w:val="0"/>
        <w:spacing w:line="276" w:lineRule="auto"/>
      </w:pPr>
      <w:r>
        <w:t>Pomocy przyznawanej przedsiębiorstwom prowadzącym działalność w zakresie produkcji podstawowej produktó</w:t>
      </w:r>
      <w:r w:rsidR="00C54649">
        <w:t xml:space="preserve">w rybołówstwa i akwakultury; </w:t>
      </w:r>
    </w:p>
    <w:p w14:paraId="6A9A98EE" w14:textId="77777777" w:rsidR="00C54649" w:rsidRPr="00C54649" w:rsidRDefault="00C54649" w:rsidP="000A2D6C">
      <w:pPr>
        <w:numPr>
          <w:ilvl w:val="0"/>
          <w:numId w:val="7"/>
        </w:numPr>
        <w:autoSpaceDE w:val="0"/>
        <w:autoSpaceDN w:val="0"/>
        <w:adjustRightInd w:val="0"/>
        <w:spacing w:line="276" w:lineRule="auto"/>
      </w:pPr>
      <w:r>
        <w:t>P</w:t>
      </w:r>
      <w:r w:rsidR="00D40FEB">
        <w:t xml:space="preserve">omocy przyznawanej przedsiębiorstwom prowadzącym działalność w sektorze przetwarzania i wprowadzania do obrotu produktów rybołówstwa i akwakultury, gdy kwotę pomocy ustalono na podstawie ceny lub ilości produktów nabytych </w:t>
      </w:r>
      <w:r>
        <w:t>lub wprowadzonych do obrotu;</w:t>
      </w:r>
    </w:p>
    <w:p w14:paraId="47E9CCA2" w14:textId="77777777" w:rsidR="007A6633" w:rsidRPr="007A6633" w:rsidRDefault="00C54649" w:rsidP="000A2D6C">
      <w:pPr>
        <w:numPr>
          <w:ilvl w:val="0"/>
          <w:numId w:val="7"/>
        </w:numPr>
        <w:autoSpaceDE w:val="0"/>
        <w:autoSpaceDN w:val="0"/>
        <w:adjustRightInd w:val="0"/>
        <w:spacing w:line="276" w:lineRule="auto"/>
      </w:pPr>
      <w:r>
        <w:t>P</w:t>
      </w:r>
      <w:r w:rsidR="00D40FEB">
        <w:t>omocy przyznawanej przedsiębiorstwom prowadzącym działalność związaną z produkcją p</w:t>
      </w:r>
      <w:r w:rsidR="007A6633">
        <w:t>odstawową produktów rolnych;</w:t>
      </w:r>
    </w:p>
    <w:p w14:paraId="6F5C4B73" w14:textId="77777777" w:rsidR="004E5CB4" w:rsidRPr="004E5CB4" w:rsidRDefault="007A6633" w:rsidP="000A2D6C">
      <w:pPr>
        <w:numPr>
          <w:ilvl w:val="0"/>
          <w:numId w:val="7"/>
        </w:numPr>
        <w:autoSpaceDE w:val="0"/>
        <w:autoSpaceDN w:val="0"/>
        <w:adjustRightInd w:val="0"/>
        <w:spacing w:line="276" w:lineRule="auto"/>
      </w:pPr>
      <w:r>
        <w:t>P</w:t>
      </w:r>
      <w:r w:rsidR="00D40FEB">
        <w:t xml:space="preserve">omocy przyznawanej przedsiębiorstwom prowadzącym działalność w sektorze przetwarzania i wprowadzania do obrotu produktów rolnych w jednym z następujących przypadków: </w:t>
      </w:r>
    </w:p>
    <w:p w14:paraId="42C76A7F" w14:textId="77777777" w:rsidR="004E5CB4" w:rsidRPr="004E5CB4" w:rsidRDefault="00D40FEB" w:rsidP="000A2D6C">
      <w:pPr>
        <w:numPr>
          <w:ilvl w:val="1"/>
          <w:numId w:val="7"/>
        </w:numPr>
        <w:autoSpaceDE w:val="0"/>
        <w:autoSpaceDN w:val="0"/>
        <w:adjustRightInd w:val="0"/>
        <w:spacing w:line="276" w:lineRule="auto"/>
      </w:pPr>
      <w:r>
        <w:t>kiedy wysokość pomocy ustalana jest na podstawie ceny lub ilości takich produktów nabytych od producentów surowców lub wprowadzonych na rynek przez przed</w:t>
      </w:r>
      <w:r w:rsidR="004E5CB4">
        <w:t>siębiorstwa objęte pomocą;</w:t>
      </w:r>
    </w:p>
    <w:p w14:paraId="774D5D61" w14:textId="77777777" w:rsidR="004E5CB4" w:rsidRPr="004E5CB4" w:rsidRDefault="00D40FEB" w:rsidP="000A2D6C">
      <w:pPr>
        <w:numPr>
          <w:ilvl w:val="1"/>
          <w:numId w:val="7"/>
        </w:numPr>
        <w:autoSpaceDE w:val="0"/>
        <w:autoSpaceDN w:val="0"/>
        <w:adjustRightInd w:val="0"/>
        <w:spacing w:line="276" w:lineRule="auto"/>
      </w:pPr>
      <w:r>
        <w:t>kiedy przyznanie pomocy uwarunkowane jest przekazaniem jej w części lub w c</w:t>
      </w:r>
      <w:r w:rsidR="004E5CB4">
        <w:t>ałości producentom surowców;</w:t>
      </w:r>
    </w:p>
    <w:p w14:paraId="6E044ADF" w14:textId="77777777" w:rsidR="002833B0" w:rsidRDefault="002833B0" w:rsidP="000A2D6C">
      <w:pPr>
        <w:numPr>
          <w:ilvl w:val="0"/>
          <w:numId w:val="7"/>
        </w:numPr>
        <w:autoSpaceDE w:val="0"/>
        <w:autoSpaceDN w:val="0"/>
        <w:adjustRightInd w:val="0"/>
        <w:spacing w:line="276" w:lineRule="auto"/>
      </w:pPr>
      <w:r>
        <w:t>P</w:t>
      </w:r>
      <w:r w:rsidRPr="002833B0">
        <w:t>omocy państwa ułatwiającej zamykanie niekonkurencyjnych kopalń węgla, objętej decyzją Rady 2010/787/UE</w:t>
      </w:r>
      <w:r w:rsidR="00502D87">
        <w:t>;</w:t>
      </w:r>
    </w:p>
    <w:p w14:paraId="35B937EF" w14:textId="77777777" w:rsidR="00AE3C21" w:rsidRDefault="00AE3C21" w:rsidP="000A2D6C">
      <w:pPr>
        <w:numPr>
          <w:ilvl w:val="0"/>
          <w:numId w:val="7"/>
        </w:numPr>
        <w:autoSpaceDE w:val="0"/>
        <w:autoSpaceDN w:val="0"/>
        <w:adjustRightInd w:val="0"/>
        <w:spacing w:line="276" w:lineRule="auto"/>
      </w:pPr>
      <w:r>
        <w:t>P</w:t>
      </w:r>
      <w:r w:rsidRPr="00AE3C21">
        <w:t>omocy przeznaczonej dla sektora transportu i na</w:t>
      </w:r>
      <w:r>
        <w:t xml:space="preserve"> związaną z nim infrastrukturę;</w:t>
      </w:r>
    </w:p>
    <w:p w14:paraId="1DA3AD75" w14:textId="77777777" w:rsidR="00AE3C21" w:rsidRDefault="00AE3C21" w:rsidP="000A2D6C">
      <w:pPr>
        <w:numPr>
          <w:ilvl w:val="0"/>
          <w:numId w:val="7"/>
        </w:numPr>
        <w:autoSpaceDE w:val="0"/>
        <w:autoSpaceDN w:val="0"/>
        <w:adjustRightInd w:val="0"/>
        <w:spacing w:line="276" w:lineRule="auto"/>
      </w:pPr>
      <w:r>
        <w:t>P</w:t>
      </w:r>
      <w:r w:rsidRPr="00AE3C21">
        <w:t xml:space="preserve">omocy przeznaczonej dla sektora wytwarzania, magazynowania, </w:t>
      </w:r>
      <w:r w:rsidR="005B5039">
        <w:t>przesyłu</w:t>
      </w:r>
      <w:r w:rsidRPr="00AE3C21">
        <w:t xml:space="preserve"> i dystrybucji energii oraz na związaną z tym infrastrukturę</w:t>
      </w:r>
      <w:r w:rsidR="008D0F8D">
        <w:t>;</w:t>
      </w:r>
    </w:p>
    <w:p w14:paraId="2B422EFB" w14:textId="77777777" w:rsidR="006B2E77" w:rsidRPr="002833B0" w:rsidRDefault="006B2E77" w:rsidP="000A2D6C">
      <w:pPr>
        <w:numPr>
          <w:ilvl w:val="0"/>
          <w:numId w:val="7"/>
        </w:numPr>
        <w:autoSpaceDE w:val="0"/>
        <w:autoSpaceDN w:val="0"/>
        <w:adjustRightInd w:val="0"/>
        <w:spacing w:line="276" w:lineRule="auto"/>
      </w:pPr>
      <w:r>
        <w:t>P</w:t>
      </w:r>
      <w:r w:rsidRPr="006B2E77">
        <w:t>omocy w sek</w:t>
      </w:r>
      <w:r>
        <w:t>torze łączności szerokopasmowej;</w:t>
      </w:r>
    </w:p>
    <w:p w14:paraId="251125FB" w14:textId="77777777" w:rsidR="00C2327E" w:rsidRPr="00C2327E" w:rsidRDefault="004E5CB4" w:rsidP="000A2D6C">
      <w:pPr>
        <w:numPr>
          <w:ilvl w:val="0"/>
          <w:numId w:val="7"/>
        </w:numPr>
        <w:autoSpaceDE w:val="0"/>
        <w:autoSpaceDN w:val="0"/>
        <w:adjustRightInd w:val="0"/>
        <w:spacing w:line="276" w:lineRule="auto"/>
      </w:pPr>
      <w:r>
        <w:t>P</w:t>
      </w:r>
      <w:r w:rsidR="00D40FEB">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t>iem działalności wywozowej;</w:t>
      </w:r>
    </w:p>
    <w:p w14:paraId="1DEADD03" w14:textId="77777777" w:rsidR="00A07915" w:rsidRPr="004E4E28" w:rsidRDefault="00C2327E" w:rsidP="001F6D5A">
      <w:pPr>
        <w:numPr>
          <w:ilvl w:val="0"/>
          <w:numId w:val="7"/>
        </w:numPr>
        <w:autoSpaceDE w:val="0"/>
        <w:autoSpaceDN w:val="0"/>
        <w:adjustRightInd w:val="0"/>
        <w:spacing w:after="240" w:line="276" w:lineRule="auto"/>
      </w:pPr>
      <w:r>
        <w:t>P</w:t>
      </w:r>
      <w:r w:rsidR="00D40FEB">
        <w:t>omocy uwarunkowanej pierwszeństwem użycia krajowych towarów i usług w stosunku do towarów i usług pochodzących z przywozu.</w:t>
      </w:r>
    </w:p>
    <w:p w14:paraId="562D72DD" w14:textId="77777777" w:rsidR="002547B9" w:rsidRPr="003B28CD" w:rsidRDefault="00884465" w:rsidP="0039556F">
      <w:pPr>
        <w:autoSpaceDE w:val="0"/>
        <w:autoSpaceDN w:val="0"/>
        <w:adjustRightInd w:val="0"/>
        <w:spacing w:after="240" w:line="276" w:lineRule="auto"/>
      </w:pPr>
      <w:r w:rsidRPr="003B28CD">
        <w:rPr>
          <w:b/>
        </w:rPr>
        <w:t>Dodatkowo</w:t>
      </w:r>
      <w:r w:rsidR="00987DB0">
        <w:rPr>
          <w:b/>
        </w:rPr>
        <w:t>,</w:t>
      </w:r>
      <w:r w:rsidRPr="003B28CD">
        <w:rPr>
          <w:b/>
        </w:rPr>
        <w:t xml:space="preserve"> nie może zostać wybrany do dofinansowania projekt</w:t>
      </w:r>
      <w:r w:rsidRPr="003B28CD">
        <w:t xml:space="preserve">: </w:t>
      </w:r>
    </w:p>
    <w:p w14:paraId="289C59A9" w14:textId="77777777" w:rsidR="002547B9" w:rsidRPr="004E4E28" w:rsidRDefault="00884465" w:rsidP="000A2D6C">
      <w:pPr>
        <w:numPr>
          <w:ilvl w:val="0"/>
          <w:numId w:val="8"/>
        </w:numPr>
        <w:autoSpaceDE w:val="0"/>
        <w:autoSpaceDN w:val="0"/>
        <w:adjustRightInd w:val="0"/>
        <w:spacing w:line="276" w:lineRule="auto"/>
      </w:pPr>
      <w:r w:rsidRPr="004E4E28">
        <w:lastRenderedPageBreak/>
        <w:t xml:space="preserve">Którego wnioskodawca oraz partnerzy (jeśli dotyczy) </w:t>
      </w:r>
      <w:r w:rsidR="005F143F">
        <w:t xml:space="preserve">zostali wykluczeni z możliwości </w:t>
      </w:r>
      <w:r w:rsidRPr="004E4E28">
        <w:t>otrzymania dofinansowania na podstawie:</w:t>
      </w:r>
    </w:p>
    <w:p w14:paraId="112865EA" w14:textId="77777777" w:rsidR="00C376F2" w:rsidRDefault="00884465" w:rsidP="000A2D6C">
      <w:pPr>
        <w:numPr>
          <w:ilvl w:val="1"/>
          <w:numId w:val="8"/>
        </w:numPr>
        <w:autoSpaceDE w:val="0"/>
        <w:autoSpaceDN w:val="0"/>
        <w:adjustRightInd w:val="0"/>
        <w:spacing w:line="276" w:lineRule="auto"/>
      </w:pPr>
      <w:r w:rsidRPr="004E4E28">
        <w:t>art. 207 ust. 4 ustawy z dnia 27 sierpnia 2009 r. o finansach publicznych;</w:t>
      </w:r>
    </w:p>
    <w:p w14:paraId="55DA7A5A" w14:textId="77777777" w:rsidR="00C376F2" w:rsidRDefault="00884465" w:rsidP="000A2D6C">
      <w:pPr>
        <w:numPr>
          <w:ilvl w:val="1"/>
          <w:numId w:val="8"/>
        </w:numPr>
        <w:autoSpaceDE w:val="0"/>
        <w:autoSpaceDN w:val="0"/>
        <w:adjustRightInd w:val="0"/>
        <w:spacing w:line="276" w:lineRule="auto"/>
      </w:pPr>
      <w:r w:rsidRPr="00C376F2">
        <w:t>art. 12 ustawy z dnia 15 czerwca 2012 r. o skutkach powierzania wykonywania pracy cudzoziemcom przebywającym wbrew przepisom na terytorium Rzeczypospolitej Polskiej;</w:t>
      </w:r>
    </w:p>
    <w:p w14:paraId="3994BF50" w14:textId="77777777"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14:paraId="1A7C3A21" w14:textId="77777777"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14:paraId="2ACEC434" w14:textId="77777777" w:rsidR="009404B6" w:rsidRDefault="009404B6" w:rsidP="000A2D6C">
      <w:pPr>
        <w:numPr>
          <w:ilvl w:val="0"/>
          <w:numId w:val="8"/>
        </w:numPr>
        <w:autoSpaceDE w:val="0"/>
        <w:autoSpaceDN w:val="0"/>
        <w:adjustRightInd w:val="0"/>
        <w:spacing w:line="276" w:lineRule="auto"/>
      </w:pPr>
      <w:r w:rsidRPr="009404B6">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14:paraId="5949CBEA" w14:textId="77777777"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14:paraId="7F20C5B7" w14:textId="77777777" w:rsidR="00757204" w:rsidRDefault="009404B6" w:rsidP="00894483">
      <w:pPr>
        <w:numPr>
          <w:ilvl w:val="0"/>
          <w:numId w:val="8"/>
        </w:numPr>
        <w:autoSpaceDE w:val="0"/>
        <w:autoSpaceDN w:val="0"/>
        <w:adjustRightInd w:val="0"/>
        <w:spacing w:after="240" w:line="276" w:lineRule="auto"/>
      </w:pPr>
      <w:r>
        <w:t xml:space="preserve">Niezgodny </w:t>
      </w:r>
      <w:r w:rsidRPr="009404B6">
        <w:t>z Konwencją o Prawach Osób Niepełnosprawnych, sporządzoną w Nowym Jorku dnia 13 grudnia 2006 r. (Dz. U. z 2012 r. poz. 1169, z późn. zm.), w zakresie odnoszącym się do sposobu realizacji, zakresu projektu i Wnioskodawcy.</w:t>
      </w:r>
    </w:p>
    <w:p w14:paraId="274E0B66" w14:textId="77777777"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14:paraId="7817FCBA" w14:textId="77777777" w:rsidR="00BA3522" w:rsidRDefault="00DF525E" w:rsidP="00F061A9">
      <w:pPr>
        <w:numPr>
          <w:ilvl w:val="0"/>
          <w:numId w:val="25"/>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14:paraId="4B476002" w14:textId="77777777" w:rsidR="00BA3522" w:rsidRDefault="00DF525E" w:rsidP="00F061A9">
      <w:pPr>
        <w:numPr>
          <w:ilvl w:val="0"/>
          <w:numId w:val="25"/>
        </w:numPr>
        <w:autoSpaceDE w:val="0"/>
        <w:autoSpaceDN w:val="0"/>
        <w:adjustRightInd w:val="0"/>
        <w:spacing w:line="276" w:lineRule="auto"/>
        <w:ind w:left="714" w:hanging="357"/>
      </w:pPr>
      <w:r>
        <w:t>P</w:t>
      </w:r>
      <w:r w:rsidR="00F0318C" w:rsidRPr="00BA3522">
        <w:t xml:space="preserve">rodukcji lub wprowadzania do obrotu napojów alkoholowych; </w:t>
      </w:r>
    </w:p>
    <w:p w14:paraId="0C3B110F" w14:textId="77777777" w:rsidR="00BA3522" w:rsidRDefault="00DF525E" w:rsidP="00F061A9">
      <w:pPr>
        <w:numPr>
          <w:ilvl w:val="0"/>
          <w:numId w:val="25"/>
        </w:numPr>
        <w:autoSpaceDE w:val="0"/>
        <w:autoSpaceDN w:val="0"/>
        <w:adjustRightInd w:val="0"/>
        <w:spacing w:line="276" w:lineRule="auto"/>
      </w:pPr>
      <w:r>
        <w:t>P</w:t>
      </w:r>
      <w:r w:rsidR="00F0318C" w:rsidRPr="00BA3522">
        <w:t xml:space="preserve">rodukcji lub wprowadzania do obrotu treści pornograficznych; </w:t>
      </w:r>
    </w:p>
    <w:p w14:paraId="510A283E" w14:textId="77777777" w:rsidR="00BA3522" w:rsidRDefault="00DF525E" w:rsidP="00F061A9">
      <w:pPr>
        <w:numPr>
          <w:ilvl w:val="0"/>
          <w:numId w:val="25"/>
        </w:numPr>
        <w:autoSpaceDE w:val="0"/>
        <w:autoSpaceDN w:val="0"/>
        <w:adjustRightInd w:val="0"/>
        <w:spacing w:line="276" w:lineRule="auto"/>
      </w:pPr>
      <w:r>
        <w:t>O</w:t>
      </w:r>
      <w:r w:rsidR="00F0318C" w:rsidRPr="00BA3522">
        <w:t xml:space="preserve">brotu materiałami wybuchowymi, bronią i amunicją; </w:t>
      </w:r>
    </w:p>
    <w:p w14:paraId="0DB6AA6B" w14:textId="77777777" w:rsidR="00BA3522" w:rsidRDefault="00DF525E" w:rsidP="00F061A9">
      <w:pPr>
        <w:numPr>
          <w:ilvl w:val="0"/>
          <w:numId w:val="25"/>
        </w:numPr>
        <w:autoSpaceDE w:val="0"/>
        <w:autoSpaceDN w:val="0"/>
        <w:adjustRightInd w:val="0"/>
        <w:spacing w:line="276" w:lineRule="auto"/>
      </w:pPr>
      <w:r>
        <w:t>G</w:t>
      </w:r>
      <w:r w:rsidR="00F0318C" w:rsidRPr="00BA3522">
        <w:t xml:space="preserve">ier losowych, zakładów wzajemnych, gier na automatach i gier na automatach o niskich wygranych; </w:t>
      </w:r>
    </w:p>
    <w:p w14:paraId="33B480D2" w14:textId="77777777" w:rsidR="00E42EC7" w:rsidRPr="00BA3522" w:rsidRDefault="00DE4214" w:rsidP="00F061A9">
      <w:pPr>
        <w:numPr>
          <w:ilvl w:val="0"/>
          <w:numId w:val="25"/>
        </w:numPr>
        <w:autoSpaceDE w:val="0"/>
        <w:autoSpaceDN w:val="0"/>
        <w:adjustRightInd w:val="0"/>
        <w:spacing w:line="276" w:lineRule="auto"/>
      </w:pPr>
      <w:r>
        <w:t>P</w:t>
      </w:r>
      <w:r w:rsidR="00F0318C" w:rsidRPr="00BA3522">
        <w:t>rodukcji lub wprowadzania do obrotu środków odurzających, substancji psychotropowych lub prekursorów.</w:t>
      </w:r>
    </w:p>
    <w:p w14:paraId="2EBEC9BD" w14:textId="77777777" w:rsidR="003B28CD" w:rsidRPr="00C757D3" w:rsidRDefault="003B28CD" w:rsidP="00A87707">
      <w:pPr>
        <w:autoSpaceDE w:val="0"/>
        <w:autoSpaceDN w:val="0"/>
        <w:adjustRightInd w:val="0"/>
        <w:spacing w:line="276" w:lineRule="auto"/>
      </w:pPr>
    </w:p>
    <w:p w14:paraId="684E1C24" w14:textId="77777777" w:rsidR="00B65F9A" w:rsidRDefault="00B65F9A" w:rsidP="00AD42E6">
      <w:pPr>
        <w:pStyle w:val="Nagwek3"/>
        <w:numPr>
          <w:ilvl w:val="0"/>
          <w:numId w:val="18"/>
        </w:numPr>
        <w:spacing w:before="0" w:after="240" w:line="276" w:lineRule="auto"/>
      </w:pPr>
      <w:bookmarkStart w:id="65" w:name="_Toc125455318"/>
      <w:r>
        <w:lastRenderedPageBreak/>
        <w:t xml:space="preserve"> </w:t>
      </w:r>
      <w:bookmarkStart w:id="66" w:name="_Toc206672214"/>
      <w:r>
        <w:t>Archiwizacja i przechowywanie dokumentów</w:t>
      </w:r>
      <w:bookmarkEnd w:id="66"/>
    </w:p>
    <w:p w14:paraId="179A9208" w14:textId="77777777"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14:paraId="1FE1078A" w14:textId="77777777" w:rsidR="00B65F9A" w:rsidRPr="005920B6" w:rsidRDefault="00B65F9A" w:rsidP="00C277D8">
      <w:pPr>
        <w:spacing w:line="276" w:lineRule="auto"/>
        <w:ind w:right="35"/>
      </w:pPr>
      <w:r w:rsidRPr="00A75F6F">
        <w:rPr>
          <w:spacing w:val="-2"/>
        </w:rPr>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14:paraId="16EAE951" w14:textId="77777777" w:rsidR="0035650A" w:rsidRDefault="00C277D8" w:rsidP="00C277D8">
      <w:pPr>
        <w:spacing w:line="276" w:lineRule="auto"/>
      </w:pPr>
      <w:r>
        <w:t xml:space="preserve">Na podstawie art. 82 ust. 1 Rozporządzenia nr 2021/1060, IZ FEO 2021-2027 zobowiązana jest do zapewnienia (bez uszczerbku dla zasad pomocy państwa ), aby wszystkie dokumenty potwierdzające, dotyczące danej operacji wspieranej z Funduszy, przechowywane były na odpowiednim poziomie przez okres pięciu lat od dnia 31 grudnia roku, w którym IZ FEO 2021- 2027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minimis, o której mowa w Rozporządzeniu Komisji (UE) nr 1407/2013 z dnia 18 grudnia 2013 r. w sprawie stosowania art. 107 i 108 Traktatu o funkcjonowaniu Unii Europejskiej do pomocy de minimis (Dz. U. UE L z 2013 r. Nr 352, str. 1 ze zm.) i w rozporządzeniu Komisji (UE) nr 360/2012 z dnia 25 kwietnia 2012 r. w sprawie stosowania art. 107 i 108 Traktatu o funkcjonowaniu Unii Europejskiej do pomocy de minimis, przyznawanej przedsiębiorstwom wykonującym usługi świadczone w ogólnym interesie gospodarczym (Dz. U. UE. L. z 2012 r. Nr 114, str. 8 ze zm.). </w:t>
      </w:r>
    </w:p>
    <w:p w14:paraId="4D057409" w14:textId="77777777" w:rsidR="009037E1" w:rsidRDefault="00C277D8" w:rsidP="00C277D8">
      <w:pPr>
        <w:spacing w:line="276" w:lineRule="auto"/>
      </w:pPr>
      <w:r>
        <w:t xml:space="preserve">Bieg ww. okresu zostaje wstrzymywany w przypadku wszczęcia postępowania prawnego albo na wniosek Komisji Europejskiej. </w:t>
      </w:r>
    </w:p>
    <w:p w14:paraId="65414C2B" w14:textId="77777777" w:rsidR="001B4018" w:rsidRDefault="00C277D8" w:rsidP="00C277D8">
      <w:pPr>
        <w:spacing w:line="276" w:lineRule="auto"/>
      </w:pPr>
      <w:r>
        <w:t>IZ FEO 2021-2027 informuje beneficjentów o dacie rozpoc</w:t>
      </w:r>
      <w:r w:rsidR="009037E1">
        <w:t xml:space="preserve">zęcia ww. okresu udostępnienia. </w:t>
      </w:r>
      <w:r>
        <w:t>Wszystkie dokumenty muszą być dostępne na żądanie IZ FEO 2021-2027, a także innych instytucji uprawnionych do kontroli.</w:t>
      </w:r>
    </w:p>
    <w:p w14:paraId="1513F1BA" w14:textId="77777777" w:rsidR="00894483" w:rsidRPr="00B65F9A" w:rsidRDefault="00894483" w:rsidP="00C277D8">
      <w:pPr>
        <w:spacing w:line="276" w:lineRule="auto"/>
      </w:pPr>
    </w:p>
    <w:p w14:paraId="392D39D2" w14:textId="77777777" w:rsidR="00FC1C11" w:rsidRPr="00FC1C11" w:rsidRDefault="00835AB0" w:rsidP="00AD42E6">
      <w:pPr>
        <w:pStyle w:val="Nagwek3"/>
        <w:numPr>
          <w:ilvl w:val="0"/>
          <w:numId w:val="18"/>
        </w:numPr>
        <w:spacing w:before="0" w:after="240" w:line="276" w:lineRule="auto"/>
        <w:ind w:hanging="357"/>
      </w:pPr>
      <w:bookmarkStart w:id="67" w:name="_Toc206672215"/>
      <w:r w:rsidRPr="00FC1C11">
        <w:t>Załącz</w:t>
      </w:r>
      <w:bookmarkEnd w:id="65"/>
      <w:r w:rsidR="00A85D57">
        <w:t>niki</w:t>
      </w:r>
      <w:bookmarkEnd w:id="67"/>
    </w:p>
    <w:p w14:paraId="1710118C" w14:textId="77777777" w:rsidR="001F4070" w:rsidRPr="00E05E4F" w:rsidRDefault="001F4070" w:rsidP="00737886">
      <w:pPr>
        <w:numPr>
          <w:ilvl w:val="0"/>
          <w:numId w:val="9"/>
        </w:numPr>
        <w:spacing w:line="276" w:lineRule="auto"/>
        <w:ind w:hanging="357"/>
      </w:pPr>
      <w:r w:rsidRPr="00E05E4F">
        <w:t>Procedura oceny projektów</w:t>
      </w:r>
    </w:p>
    <w:p w14:paraId="5E7DDCAF" w14:textId="77777777"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14:paraId="1D880197" w14:textId="77777777" w:rsidR="001F4070" w:rsidRPr="00E05E4F" w:rsidRDefault="00DA419F" w:rsidP="000A2D6C">
      <w:pPr>
        <w:numPr>
          <w:ilvl w:val="0"/>
          <w:numId w:val="9"/>
        </w:numPr>
        <w:spacing w:line="276" w:lineRule="auto"/>
      </w:pPr>
      <w:r>
        <w:lastRenderedPageBreak/>
        <w:t>Wzór wniosku o dofinansowanie</w:t>
      </w:r>
      <w:r w:rsidR="00784CF2">
        <w:t xml:space="preserve"> (zakres EFRR)</w:t>
      </w:r>
    </w:p>
    <w:p w14:paraId="05B1B36F" w14:textId="77777777"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14:paraId="0D3D57EF" w14:textId="77777777" w:rsidR="001F4070" w:rsidRPr="00E05E4F" w:rsidRDefault="001F4070" w:rsidP="000A2D6C">
      <w:pPr>
        <w:numPr>
          <w:ilvl w:val="0"/>
          <w:numId w:val="9"/>
        </w:numPr>
        <w:spacing w:line="276" w:lineRule="auto"/>
      </w:pPr>
      <w:r w:rsidRPr="00E05E4F">
        <w:t>Wzory załączników do wniosku o dofinansowanie projektu</w:t>
      </w:r>
    </w:p>
    <w:p w14:paraId="05631E8E" w14:textId="77777777" w:rsidR="001F4070" w:rsidRPr="00784CF2" w:rsidRDefault="002C07B2" w:rsidP="000A2D6C">
      <w:pPr>
        <w:numPr>
          <w:ilvl w:val="0"/>
          <w:numId w:val="9"/>
        </w:numPr>
        <w:spacing w:line="276" w:lineRule="auto"/>
      </w:pPr>
      <w:r w:rsidRPr="00E05E4F">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14:paraId="4697DFF0" w14:textId="77777777"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14:paraId="4B76D66D" w14:textId="77777777" w:rsidR="00DA419F" w:rsidRDefault="00835AB0" w:rsidP="00D03555">
      <w:pPr>
        <w:numPr>
          <w:ilvl w:val="0"/>
          <w:numId w:val="9"/>
        </w:numPr>
        <w:spacing w:line="276" w:lineRule="auto"/>
      </w:pPr>
      <w:r w:rsidRPr="00E05E4F">
        <w:t xml:space="preserve">Kryteria wyboru projektów dla działania </w:t>
      </w:r>
      <w:r w:rsidR="007B334F">
        <w:rPr>
          <w:b/>
          <w:bCs/>
        </w:rPr>
        <w:t>1.</w:t>
      </w:r>
      <w:r w:rsidR="00866C9F">
        <w:rPr>
          <w:b/>
          <w:bCs/>
        </w:rPr>
        <w:t>7</w:t>
      </w:r>
      <w:r w:rsidR="007B334F">
        <w:rPr>
          <w:b/>
          <w:bCs/>
        </w:rPr>
        <w:t xml:space="preserve"> </w:t>
      </w:r>
      <w:r w:rsidR="00866C9F">
        <w:rPr>
          <w:b/>
          <w:bCs/>
        </w:rPr>
        <w:t>Opolskie konkurencyjne</w:t>
      </w:r>
      <w:r w:rsidR="007B334F" w:rsidRPr="00E05E4F">
        <w:t xml:space="preserve"> </w:t>
      </w:r>
      <w:r w:rsidR="001F4070" w:rsidRPr="00E05E4F">
        <w:t>w ramach programu FEO 2021-2027</w:t>
      </w:r>
    </w:p>
    <w:p w14:paraId="290CDE14" w14:textId="77777777" w:rsidR="007B334F" w:rsidRDefault="00835AB0" w:rsidP="007B334F">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7B334F" w:rsidRPr="007B334F">
        <w:rPr>
          <w:b/>
        </w:rPr>
        <w:t>1.</w:t>
      </w:r>
      <w:r w:rsidR="009263A7">
        <w:rPr>
          <w:b/>
        </w:rPr>
        <w:t>7</w:t>
      </w:r>
      <w:r w:rsidR="007B334F" w:rsidRPr="007B334F">
        <w:rPr>
          <w:b/>
        </w:rPr>
        <w:t xml:space="preserve"> </w:t>
      </w:r>
      <w:r w:rsidR="009263A7">
        <w:rPr>
          <w:b/>
          <w:bCs/>
        </w:rPr>
        <w:t>Opolskie konkurencyjne</w:t>
      </w:r>
      <w:r w:rsidR="007B334F" w:rsidRPr="00DA419F">
        <w:t xml:space="preserve"> </w:t>
      </w:r>
      <w:r w:rsidR="00DA419F" w:rsidRPr="00DA419F">
        <w:t>w ramach programu FEO 2021-2027</w:t>
      </w:r>
    </w:p>
    <w:p w14:paraId="6DB06DDE" w14:textId="77777777" w:rsidR="000F1907" w:rsidRDefault="000F1907" w:rsidP="007B334F">
      <w:pPr>
        <w:numPr>
          <w:ilvl w:val="0"/>
          <w:numId w:val="9"/>
        </w:numPr>
        <w:spacing w:line="276" w:lineRule="auto"/>
      </w:pPr>
      <w:r>
        <w:t xml:space="preserve"> Poziom przedsiębiorczości w podziale na gminy woj. opolskiego – Subregion południowy i gminy poszkodowane na skutek powodzi.</w:t>
      </w:r>
    </w:p>
    <w:p w14:paraId="2473DE3A" w14:textId="77777777" w:rsidR="00DA419F" w:rsidRPr="00DA419F" w:rsidRDefault="00DA419F" w:rsidP="00DA419F">
      <w:pPr>
        <w:spacing w:line="276" w:lineRule="auto"/>
        <w:ind w:left="720"/>
      </w:pPr>
    </w:p>
    <w:p w14:paraId="0C212539" w14:textId="77777777" w:rsidR="00DF715A" w:rsidRPr="00DF715A" w:rsidRDefault="00C1326E" w:rsidP="00AD42E6">
      <w:pPr>
        <w:pStyle w:val="Nagwek3"/>
        <w:numPr>
          <w:ilvl w:val="0"/>
          <w:numId w:val="18"/>
        </w:numPr>
        <w:spacing w:before="0" w:after="240" w:line="276" w:lineRule="auto"/>
      </w:pPr>
      <w:bookmarkStart w:id="68" w:name="_Toc206672216"/>
      <w:r>
        <w:t>Inne dokumenty obowiązujące w naborze</w:t>
      </w:r>
      <w:bookmarkEnd w:id="68"/>
    </w:p>
    <w:p w14:paraId="6E9DC07D" w14:textId="77777777" w:rsidR="00952D54" w:rsidRDefault="00DF715A" w:rsidP="006A12A9">
      <w:pPr>
        <w:pStyle w:val="Akapitzlist"/>
        <w:spacing w:after="240"/>
      </w:pPr>
      <w:r w:rsidRPr="004F6522">
        <w:t>Program regionalny Fundusze Europ</w:t>
      </w:r>
      <w:r>
        <w:t>ejskie dla Opolskiego 2021-2027</w:t>
      </w:r>
    </w:p>
    <w:p w14:paraId="34EE71DF" w14:textId="77777777" w:rsidR="00DF715A" w:rsidRDefault="00DF715A" w:rsidP="00D714A4">
      <w:pPr>
        <w:pStyle w:val="Akapitzlist"/>
      </w:pPr>
      <w:r w:rsidRPr="004F6522">
        <w:t>Szczegółowy Opis Priorytetów programu regionalnego Fundusze Europejskie dla Opolskiego 2021-2027</w:t>
      </w:r>
    </w:p>
    <w:p w14:paraId="3A935898" w14:textId="77777777" w:rsidR="00B50145" w:rsidRDefault="00B50145" w:rsidP="00D714A4">
      <w:pPr>
        <w:pStyle w:val="Akapitzlist"/>
      </w:pPr>
      <w:r>
        <w:t>Ustawa z dnia 28 kwietnia 2022 r. o zasadach realizacji zadań finansowanych ze środków europejskich w perspektywie finansowej 2021–2027</w:t>
      </w:r>
    </w:p>
    <w:p w14:paraId="41BA9E3A" w14:textId="77777777" w:rsidR="00737625" w:rsidRDefault="00737625" w:rsidP="00F2110F">
      <w:pPr>
        <w:pStyle w:val="Akapitzlist"/>
      </w:pPr>
      <w:r w:rsidRPr="00793249">
        <w:t>Ustawa z dnia 14 czerwca 1960 r. Kodeks postępowania administracyjnego</w:t>
      </w:r>
      <w:r>
        <w:t>.</w:t>
      </w:r>
    </w:p>
    <w:p w14:paraId="2F54FD33" w14:textId="77777777" w:rsidR="00737625" w:rsidRDefault="00737625" w:rsidP="00F2110F">
      <w:pPr>
        <w:pStyle w:val="Akapitzlist"/>
      </w:pPr>
      <w:r w:rsidRPr="00793249">
        <w:t>Ustawa z dnia 30 kwietnia 2004 r. o postępowaniu w sprawach dotyczących pomocy publicznej</w:t>
      </w:r>
      <w:r>
        <w:t>.</w:t>
      </w:r>
    </w:p>
    <w:p w14:paraId="6A82571B" w14:textId="3C6D326E" w:rsidR="00DF715A" w:rsidRPr="004F6522" w:rsidRDefault="00DF715A" w:rsidP="00F2110F">
      <w:pPr>
        <w:pStyle w:val="Akapitzlist"/>
      </w:pPr>
      <w:r w:rsidRPr="004F6522">
        <w:t xml:space="preserve">Wytyczne dotyczące wyboru projektów na lata 2021-2027 </w:t>
      </w:r>
    </w:p>
    <w:p w14:paraId="25548EE3" w14:textId="77777777" w:rsidR="00DF715A" w:rsidRPr="000F2BAC" w:rsidRDefault="00DF715A" w:rsidP="00F2110F">
      <w:pPr>
        <w:pStyle w:val="Akapitzlist"/>
      </w:pPr>
      <w:r w:rsidRPr="000F2BAC">
        <w:t>Wytyczne dotyczące kwalifikowaln</w:t>
      </w:r>
      <w:r w:rsidR="00D03555" w:rsidRPr="000F2BAC">
        <w:t>ości wydatków na lata 2021-2027.</w:t>
      </w:r>
    </w:p>
    <w:p w14:paraId="37FA5968" w14:textId="77777777" w:rsidR="00DF715A" w:rsidRPr="004F6522" w:rsidRDefault="00DF715A" w:rsidP="00F2110F">
      <w:pPr>
        <w:pStyle w:val="Akapitzlist"/>
      </w:pPr>
      <w:r w:rsidRPr="004F6522">
        <w:t xml:space="preserve">Wytyczne dotyczące realizacji zasad równościowych w ramach funduszy unijnych na lata 2021-2027 z </w:t>
      </w:r>
      <w:r w:rsidR="0022287F">
        <w:t>10 marca</w:t>
      </w:r>
      <w:r w:rsidRPr="004F6522">
        <w:t xml:space="preserve"> 202</w:t>
      </w:r>
      <w:r w:rsidR="0022287F">
        <w:t>5</w:t>
      </w:r>
      <w:r w:rsidRPr="004F6522">
        <w:t xml:space="preserve"> r.</w:t>
      </w:r>
    </w:p>
    <w:p w14:paraId="1A44B470" w14:textId="77777777" w:rsidR="00DF715A" w:rsidRPr="004F6522" w:rsidRDefault="00DF715A" w:rsidP="00F2110F">
      <w:pPr>
        <w:pStyle w:val="Akapitzlist"/>
      </w:pPr>
      <w:r w:rsidRPr="004F6522">
        <w:t>Wytyczne dotyczące informacji i promocji Funduszy Europejs</w:t>
      </w:r>
      <w:r>
        <w:t>kich na lata 2021-2027</w:t>
      </w:r>
      <w:r w:rsidR="00F8604A" w:rsidRPr="00F8604A">
        <w:t xml:space="preserve"> </w:t>
      </w:r>
      <w:r w:rsidR="00F8604A">
        <w:t>z 19 kwietnia 2023 r</w:t>
      </w:r>
      <w:r w:rsidRPr="004F6522">
        <w:t>.</w:t>
      </w:r>
    </w:p>
    <w:p w14:paraId="58CAF55E" w14:textId="4A9C2AE9" w:rsidR="00DF715A" w:rsidRPr="004F6522" w:rsidRDefault="00DF715A" w:rsidP="00F2110F">
      <w:pPr>
        <w:pStyle w:val="Akapitzlist"/>
      </w:pPr>
      <w:r w:rsidRPr="004F6522">
        <w:lastRenderedPageBreak/>
        <w:t xml:space="preserve">Wytyczne dotyczące monitorowania postępu rzeczowego realizacji programów na lata 2021-2027 </w:t>
      </w:r>
    </w:p>
    <w:p w14:paraId="4DCA9EE8" w14:textId="77777777" w:rsidR="00DF715A" w:rsidRDefault="00DF715A" w:rsidP="00F2110F">
      <w:pPr>
        <w:pStyle w:val="Akapitzlist"/>
      </w:pPr>
      <w:r w:rsidRPr="004F6522">
        <w:t>Wytyczne dotyczące kontroli realizacji programów polityki spójności na lata 2021–2027 z 26 października 2022 r.</w:t>
      </w:r>
    </w:p>
    <w:p w14:paraId="713F15CD" w14:textId="77777777" w:rsidR="00025CAD" w:rsidRPr="00025CAD" w:rsidRDefault="00025CAD" w:rsidP="00025CAD">
      <w:pPr>
        <w:pStyle w:val="Akapitzlist"/>
      </w:pPr>
      <w:r w:rsidRPr="00025CAD">
        <w:t>Podręcznik wnioskodawcy i beneficjenta Funduszy Europejskich na lata 2021-2027 w zakresie informacji i promocji</w:t>
      </w:r>
      <w:r w:rsidR="00A14BEB">
        <w:t xml:space="preserve"> z 24 marca 2025 r</w:t>
      </w:r>
      <w:r w:rsidRPr="00025CAD">
        <w:t>.</w:t>
      </w:r>
    </w:p>
    <w:p w14:paraId="1C344C6A" w14:textId="77777777" w:rsidR="00025CAD" w:rsidRDefault="00025CAD" w:rsidP="00025CAD">
      <w:pPr>
        <w:pStyle w:val="Akapitzlist"/>
      </w:pPr>
      <w:r w:rsidRPr="00025CAD">
        <w:t>R</w:t>
      </w:r>
      <w:r w:rsidR="002F7E2D" w:rsidRPr="00025CAD">
        <w:t xml:space="preserve">ozporządzenie Komisji (UE) 2023/2831 z dnia 13 grudnia 2023 r. w sprawie stosowania art. 107 i 108 Traktatu o funkcjonowaniu Unii Europejskiej do pomocy de minimis </w:t>
      </w:r>
    </w:p>
    <w:p w14:paraId="1D644A90" w14:textId="77777777" w:rsidR="00025CAD" w:rsidRDefault="002F7E2D" w:rsidP="00025CAD">
      <w:pPr>
        <w:pStyle w:val="Akapitzlist"/>
      </w:pPr>
      <w:r w:rsidRPr="00025CAD">
        <w:t>Rozporządzenie Komisji (UE) nr 651/2014 z dnia 17 czerwca 2014 r. uznające niektóre rodzaje pomocy za zgodne z rynkiem wewnętrznym w zastosowaniu art. 107 i 108 Traktatu.</w:t>
      </w:r>
    </w:p>
    <w:p w14:paraId="2B8D37CD" w14:textId="77777777" w:rsidR="00025CAD" w:rsidRDefault="00E21D02" w:rsidP="00025CAD">
      <w:pPr>
        <w:pStyle w:val="Akapitzlist"/>
      </w:pPr>
      <w:r w:rsidRPr="00025CAD">
        <w:t>Rozporządzenie Ministra Funduszy i Polityki Regionaln</w:t>
      </w:r>
      <w:r w:rsidR="00CC1B2B" w:rsidRPr="00025CAD">
        <w:t xml:space="preserve">ej z dnia 17 kwietnia 2024 r. w </w:t>
      </w:r>
      <w:r w:rsidRPr="00025CAD">
        <w:t>sprawie udzielania pomocy de minimis w ramach regionalnych p</w:t>
      </w:r>
      <w:r w:rsidR="00CC1B2B" w:rsidRPr="00025CAD">
        <w:t>rogramów na lata 2021</w:t>
      </w:r>
      <w:r w:rsidR="004238F6" w:rsidRPr="00025CAD">
        <w:t>-</w:t>
      </w:r>
      <w:r w:rsidR="009C6D5A" w:rsidRPr="00025CAD">
        <w:t>2027.</w:t>
      </w:r>
    </w:p>
    <w:p w14:paraId="63A283DE" w14:textId="77777777" w:rsidR="00025CAD" w:rsidRDefault="00DF715A" w:rsidP="00025CAD">
      <w:pPr>
        <w:pStyle w:val="Akapitzlist"/>
      </w:pPr>
      <w:r w:rsidRPr="00025CAD">
        <w:t>Rozporządzenie Parlamentu Europejskiego i Rady (UE) nr 2021/1060 z dnia 24 czerwca 2021 r. Dz. U. UE. L. z 2021 r. Nr 231, str. 159 z późn.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6CA9D807" w14:textId="77777777" w:rsidR="00025CAD" w:rsidRDefault="00DF715A" w:rsidP="00025CAD">
      <w:pPr>
        <w:pStyle w:val="Akapitzlist"/>
      </w:pPr>
      <w:r w:rsidRPr="00025CAD">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rsidRPr="00025CAD">
        <w:t>.</w:t>
      </w:r>
    </w:p>
    <w:p w14:paraId="4AD17276" w14:textId="77777777" w:rsidR="00025CAD" w:rsidRDefault="00DF715A" w:rsidP="00025CAD">
      <w:pPr>
        <w:pStyle w:val="Akapitzlist"/>
      </w:pPr>
      <w:r w:rsidRPr="00025CAD">
        <w:t xml:space="preserve">Rozporządzenie Ministra Funduszy i Polityki Regionalnej z dnia 7 października 2022 r. w sprawie udzielania regionalnej pomocy inwestycyjnej w ramach celu polityki CP1 (iii) w zakresie wzmacniania trwałego wzrostu i konkurencyjności </w:t>
      </w:r>
      <w:proofErr w:type="spellStart"/>
      <w:r w:rsidRPr="00025CAD">
        <w:t>mikroprzedsiębiorców</w:t>
      </w:r>
      <w:proofErr w:type="spellEnd"/>
      <w:r w:rsidRPr="00025CAD">
        <w:t>, małych i średnich przedsiębiorców oraz tworzenia miejsc pracy w mikroprzedsiębiorstwach, małych i średnich przedsiębiorstwach, w tym poprzez inwestycje produkcyjne w ramach regionalnych programów na lata 2021–2027</w:t>
      </w:r>
      <w:r w:rsidR="00A72F2E" w:rsidRPr="00025CAD">
        <w:t>.</w:t>
      </w:r>
    </w:p>
    <w:p w14:paraId="602104B0" w14:textId="77777777" w:rsidR="00025CAD" w:rsidRDefault="00DF715A" w:rsidP="00025CAD">
      <w:pPr>
        <w:pStyle w:val="Akapitzlist"/>
      </w:pPr>
      <w:r w:rsidRPr="00025CAD">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rsidRPr="00025CAD">
        <w:t>z sektora finansów publicznych.</w:t>
      </w:r>
    </w:p>
    <w:p w14:paraId="6DBDBC63" w14:textId="77777777" w:rsidR="00025CAD" w:rsidRDefault="00DF715A" w:rsidP="00025CAD">
      <w:pPr>
        <w:pStyle w:val="Akapitzlist"/>
      </w:pPr>
      <w:r w:rsidRPr="00025CAD">
        <w:lastRenderedPageBreak/>
        <w:t>Rozporządzenie Ministra Finansów, Funduszy i Polityki Regionalnej z dnia 12 marca 2021 r. zmieniające rozporządzenie w sprawie r</w:t>
      </w:r>
      <w:r w:rsidR="00284449" w:rsidRPr="00025CAD">
        <w:t xml:space="preserve">ejestru podmiotów wykluczonych </w:t>
      </w:r>
      <w:r w:rsidRPr="00025CAD">
        <w:t>z możliwości otrzymania środków przeznaczonych na realizację programów finansowanych z</w:t>
      </w:r>
      <w:r w:rsidR="00284449" w:rsidRPr="00025CAD">
        <w:t xml:space="preserve"> udziałem środków europejskich.</w:t>
      </w:r>
    </w:p>
    <w:p w14:paraId="22F103C0" w14:textId="77777777" w:rsidR="00284449" w:rsidRDefault="00DF715A" w:rsidP="007E1B95">
      <w:pPr>
        <w:pStyle w:val="Akapitzlist"/>
      </w:pPr>
      <w:r w:rsidRPr="00025CAD">
        <w:t xml:space="preserve">Rozporządzenie Ministra Funduszy i Polityki Regionalnej z dnia 21 września 2022 r. </w:t>
      </w:r>
      <w:r w:rsidRPr="00025CAD">
        <w:br/>
        <w:t xml:space="preserve">w sprawie zaliczek w ramach programów finansowanych </w:t>
      </w:r>
      <w:r w:rsidR="00284449" w:rsidRPr="00025CAD">
        <w:t>z udziałem środków europejskich.</w:t>
      </w:r>
    </w:p>
    <w:p w14:paraId="132991E1" w14:textId="77777777" w:rsidR="007E1B95" w:rsidRDefault="007E1B95" w:rsidP="007E1B95">
      <w:pPr>
        <w:pStyle w:val="Akapitzlist"/>
      </w:pPr>
      <w:r>
        <w:t>Zapobieganie i sposób postępowania w sytuacjach wystąpienia korupcji i nadużyć finansowych, w tym konfliktu interesów w ramach programu regionalnego pn. Fundusze Europejskie dla Opolskiego 2021 – 2027.</w:t>
      </w:r>
    </w:p>
    <w:p w14:paraId="3CCE0FE6" w14:textId="77777777" w:rsidR="001F6D5A" w:rsidRDefault="001F6D5A" w:rsidP="001F6D5A">
      <w:pPr>
        <w:pStyle w:val="Akapitzlist"/>
        <w:numPr>
          <w:ilvl w:val="0"/>
          <w:numId w:val="0"/>
        </w:numPr>
        <w:ind w:left="709"/>
      </w:pPr>
    </w:p>
    <w:p w14:paraId="4844B602" w14:textId="77777777" w:rsidR="007B334F" w:rsidRPr="006827D6" w:rsidRDefault="007B334F" w:rsidP="00AD42E6">
      <w:pPr>
        <w:pStyle w:val="Nagwek3"/>
        <w:numPr>
          <w:ilvl w:val="0"/>
          <w:numId w:val="18"/>
        </w:numPr>
        <w:spacing w:before="0" w:after="240" w:line="276" w:lineRule="auto"/>
      </w:pPr>
      <w:bookmarkStart w:id="69" w:name="_Toc206672217"/>
      <w:r w:rsidRPr="00CF396D">
        <w:t>Uwagi końcowe</w:t>
      </w:r>
      <w:bookmarkEnd w:id="69"/>
    </w:p>
    <w:p w14:paraId="0F074132" w14:textId="77777777" w:rsidR="007B334F" w:rsidRPr="00E05E4F" w:rsidRDefault="007B334F" w:rsidP="007B334F">
      <w:pPr>
        <w:spacing w:after="240" w:line="276" w:lineRule="auto"/>
      </w:pPr>
      <w:r w:rsidRPr="00E05E4F">
        <w:t>W kwestiach nieuregulowanych niniejszym Regulaminem</w:t>
      </w:r>
      <w:r>
        <w:t xml:space="preserve"> wyboru projektów</w:t>
      </w:r>
      <w:r w:rsidRPr="00E05E4F">
        <w:t>, zastosowanie mają odpowiednie przepisy prawa polskiego i Unii Europejskiej.</w:t>
      </w:r>
    </w:p>
    <w:p w14:paraId="245CE62B" w14:textId="77777777" w:rsidR="007B334F" w:rsidRPr="0060695C" w:rsidRDefault="007B334F" w:rsidP="007B334F">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p w14:paraId="1AF6D2A5" w14:textId="77777777" w:rsidR="00C1326E" w:rsidRPr="00C1326E" w:rsidRDefault="00C1326E" w:rsidP="00C1326E"/>
    <w:p w14:paraId="09FBC150" w14:textId="77777777" w:rsidR="007B334F" w:rsidRPr="009D7E41" w:rsidRDefault="007B334F" w:rsidP="0057530B">
      <w:pPr>
        <w:pStyle w:val="Nagwek3"/>
        <w:spacing w:before="0" w:after="240" w:line="276" w:lineRule="auto"/>
      </w:pPr>
    </w:p>
    <w:sectPr w:rsidR="007B334F" w:rsidRPr="009D7E41" w:rsidSect="00712CBD">
      <w:headerReference w:type="even" r:id="rId15"/>
      <w:headerReference w:type="default" r:id="rId16"/>
      <w:footerReference w:type="even" r:id="rId17"/>
      <w:footerReference w:type="default" r:id="rId18"/>
      <w:headerReference w:type="first" r:id="rId19"/>
      <w:footerReference w:type="first" r:id="rId20"/>
      <w:pgSz w:w="12240" w:h="15840"/>
      <w:pgMar w:top="1134" w:right="1183" w:bottom="1134" w:left="1418" w:header="426"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5242" w14:textId="77777777" w:rsidR="002C4D9D" w:rsidRDefault="002C4D9D">
      <w:r>
        <w:separator/>
      </w:r>
    </w:p>
    <w:p w14:paraId="6E545ADB" w14:textId="77777777" w:rsidR="002C4D9D" w:rsidRDefault="002C4D9D"/>
  </w:endnote>
  <w:endnote w:type="continuationSeparator" w:id="0">
    <w:p w14:paraId="535F4EB9" w14:textId="77777777" w:rsidR="002C4D9D" w:rsidRDefault="002C4D9D">
      <w:r>
        <w:continuationSeparator/>
      </w:r>
    </w:p>
    <w:p w14:paraId="0A5BF0C4" w14:textId="77777777" w:rsidR="002C4D9D" w:rsidRDefault="002C4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3A13" w14:textId="77777777" w:rsidR="009801E9" w:rsidRDefault="009801E9"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791AABE" w14:textId="77777777" w:rsidR="009801E9" w:rsidRDefault="009801E9" w:rsidP="00844837">
    <w:pPr>
      <w:pStyle w:val="Stopka"/>
      <w:ind w:right="360"/>
    </w:pPr>
  </w:p>
  <w:p w14:paraId="3A500B92" w14:textId="77777777" w:rsidR="009801E9" w:rsidRDefault="009801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CCF4" w14:textId="77777777" w:rsidR="009801E9" w:rsidRPr="00E953DB" w:rsidRDefault="009801E9">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7D528B" w:rsidRPr="007D528B">
      <w:rPr>
        <w:noProof/>
        <w:sz w:val="22"/>
        <w:szCs w:val="22"/>
        <w:lang w:val="pl-PL"/>
      </w:rPr>
      <w:t>2</w:t>
    </w:r>
    <w:r w:rsidRPr="00E953DB">
      <w:rPr>
        <w:sz w:val="22"/>
        <w:szCs w:val="22"/>
      </w:rPr>
      <w:fldChar w:fldCharType="end"/>
    </w:r>
  </w:p>
  <w:p w14:paraId="7F3A72C5" w14:textId="77777777" w:rsidR="009801E9" w:rsidRPr="00B33562" w:rsidRDefault="009801E9" w:rsidP="005205D9">
    <w:pPr>
      <w:pStyle w:val="Stopka"/>
      <w:ind w:right="360"/>
      <w:rPr>
        <w:sz w:val="20"/>
        <w:szCs w:val="20"/>
      </w:rPr>
    </w:pPr>
  </w:p>
  <w:p w14:paraId="0051F05F" w14:textId="77777777" w:rsidR="009801E9" w:rsidRDefault="009801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51F3" w14:textId="77777777" w:rsidR="009801E9" w:rsidRDefault="009801E9">
    <w:pPr>
      <w:pStyle w:val="Stopka"/>
      <w:jc w:val="center"/>
    </w:pPr>
  </w:p>
  <w:p w14:paraId="5506D0BC" w14:textId="77777777" w:rsidR="009801E9" w:rsidRDefault="009801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1BAB" w14:textId="77777777" w:rsidR="002C4D9D" w:rsidRDefault="002C4D9D">
      <w:r>
        <w:separator/>
      </w:r>
    </w:p>
    <w:p w14:paraId="4E2132EE" w14:textId="77777777" w:rsidR="002C4D9D" w:rsidRDefault="002C4D9D"/>
  </w:footnote>
  <w:footnote w:type="continuationSeparator" w:id="0">
    <w:p w14:paraId="5980D82B" w14:textId="77777777" w:rsidR="002C4D9D" w:rsidRDefault="002C4D9D">
      <w:r>
        <w:continuationSeparator/>
      </w:r>
    </w:p>
    <w:p w14:paraId="3EF1BCCB" w14:textId="77777777" w:rsidR="002C4D9D" w:rsidRDefault="002C4D9D"/>
  </w:footnote>
  <w:footnote w:id="1">
    <w:p w14:paraId="0D3456C2" w14:textId="77777777" w:rsidR="00F71C7E" w:rsidRDefault="00F71C7E">
      <w:pPr>
        <w:pStyle w:val="Tekstprzypisudolnego"/>
      </w:pPr>
      <w:r>
        <w:rPr>
          <w:rStyle w:val="Odwoanieprzypisudolnego"/>
        </w:rPr>
        <w:footnoteRef/>
      </w:r>
      <w:r>
        <w:t xml:space="preserve"> </w:t>
      </w:r>
      <w:r w:rsidRPr="00F71C7E">
        <w:t>Rozporządzeniem Prezesa Rady Ministrów z dnia 5 października 2024 r. w sprawie gmin poszkodowanych w wyniku powodzi we wrześniu 2024 r., w których stosuje się szczególne zasady odbudowy, remontów i rozbiórek obiektów budowalnych (Dz. U. Dz.U. 2024 poz. 1483).</w:t>
      </w:r>
    </w:p>
  </w:footnote>
  <w:footnote w:id="2">
    <w:p w14:paraId="2BF10B69" w14:textId="77777777" w:rsidR="00F71C7E" w:rsidRDefault="00F71C7E">
      <w:pPr>
        <w:pStyle w:val="Tekstprzypisudolnego"/>
      </w:pPr>
      <w:r>
        <w:rPr>
          <w:rStyle w:val="Odwoanieprzypisudolnego"/>
        </w:rPr>
        <w:footnoteRef/>
      </w:r>
      <w:r>
        <w:t xml:space="preserve"> </w:t>
      </w:r>
      <w:r w:rsidRPr="00F71C7E">
        <w:t>Rozporządzeniem Prezesa Rady Ministrów z dnia 5 października 2024 r. w sprawie gmin poszkodowanych w wyniku powodzi we wrześniu 2024 r., w których stosuje się szczególne zasady odbudowy, remontów i rozbiórek obiektów budowalnych (Dz. U. Dz.U. 2024 poz. 1483).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BAE2" w14:textId="77777777" w:rsidR="008C36EF" w:rsidRDefault="008C36E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7892" w14:textId="77777777" w:rsidR="008C36EF" w:rsidRDefault="008C36E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6E8C" w14:textId="062907EE" w:rsidR="004776E4" w:rsidRDefault="00441FC5" w:rsidP="004776E4">
    <w:pPr>
      <w:pStyle w:val="Nagwek"/>
      <w:spacing w:after="0"/>
      <w:rPr>
        <w:lang w:val="pl-PL"/>
      </w:rPr>
    </w:pPr>
    <w:r w:rsidRPr="008D4612">
      <w:t>Zał</w:t>
    </w:r>
    <w:r w:rsidRPr="008D4612">
      <w:rPr>
        <w:lang w:val="pl-PL"/>
      </w:rPr>
      <w:t>ącznik</w:t>
    </w:r>
    <w:r w:rsidRPr="008D4612">
      <w:t xml:space="preserve"> nr </w:t>
    </w:r>
    <w:r>
      <w:rPr>
        <w:lang w:val="pl-PL"/>
      </w:rPr>
      <w:t xml:space="preserve">2 </w:t>
    </w:r>
    <w:r w:rsidRPr="008D4612">
      <w:t>do Uchwały nr</w:t>
    </w:r>
    <w:r w:rsidR="008C36EF">
      <w:rPr>
        <w:lang w:val="pl-PL"/>
      </w:rPr>
      <w:t xml:space="preserve"> 5293</w:t>
    </w:r>
    <w:r w:rsidR="00BD3C41">
      <w:rPr>
        <w:lang w:val="pl-PL"/>
      </w:rPr>
      <w:t>/202</w:t>
    </w:r>
    <w:r w:rsidR="002A2EDB">
      <w:rPr>
        <w:lang w:val="pl-PL"/>
      </w:rPr>
      <w:t>6</w:t>
    </w:r>
    <w:r w:rsidRPr="000664D2">
      <w:rPr>
        <w:lang w:val="pl-PL"/>
      </w:rPr>
      <w:t xml:space="preserve"> </w:t>
    </w:r>
  </w:p>
  <w:p w14:paraId="3F20CC59" w14:textId="77777777" w:rsidR="004776E4" w:rsidRDefault="00441FC5" w:rsidP="004776E4">
    <w:pPr>
      <w:pStyle w:val="Nagwek"/>
      <w:spacing w:after="0"/>
      <w:rPr>
        <w:lang w:val="pl-PL"/>
      </w:rPr>
    </w:pPr>
    <w:r w:rsidRPr="008D4612">
      <w:t>Zarządu Województwa Opolskiego</w:t>
    </w:r>
    <w:r w:rsidRPr="008D4612">
      <w:rPr>
        <w:lang w:val="pl-PL"/>
      </w:rPr>
      <w:t xml:space="preserve"> </w:t>
    </w:r>
  </w:p>
  <w:p w14:paraId="684C43DA" w14:textId="0F95EB12" w:rsidR="009801E9" w:rsidRPr="008D4612" w:rsidRDefault="00441FC5" w:rsidP="004776E4">
    <w:pPr>
      <w:pStyle w:val="Nagwek"/>
      <w:spacing w:after="0"/>
      <w:rPr>
        <w:lang w:val="pl-PL"/>
      </w:rPr>
    </w:pPr>
    <w:r w:rsidRPr="008D4612">
      <w:t>z dnia</w:t>
    </w:r>
    <w:r w:rsidR="008C36EF">
      <w:rPr>
        <w:lang w:val="pl-PL"/>
      </w:rPr>
      <w:t xml:space="preserve"> 05 </w:t>
    </w:r>
    <w:r w:rsidR="002A2EDB">
      <w:rPr>
        <w:lang w:val="pl-PL"/>
      </w:rPr>
      <w:t>maj</w:t>
    </w:r>
    <w:r w:rsidR="00F23DC5">
      <w:rPr>
        <w:lang w:val="pl-PL"/>
      </w:rPr>
      <w:t>a</w:t>
    </w:r>
    <w:r w:rsidR="002A2EDB">
      <w:rPr>
        <w:lang w:val="pl-PL"/>
      </w:rPr>
      <w:t xml:space="preserve"> </w:t>
    </w:r>
    <w:r w:rsidRPr="008D4612">
      <w:rPr>
        <w:lang w:val="pl-PL"/>
      </w:rPr>
      <w:t>202</w:t>
    </w:r>
    <w:r w:rsidR="002A2EDB">
      <w:rPr>
        <w:lang w:val="pl-PL"/>
      </w:rPr>
      <w:t>6</w:t>
    </w:r>
    <w:r w:rsidRPr="008D4612">
      <w:t xml:space="preserve"> r.</w:t>
    </w:r>
  </w:p>
  <w:p w14:paraId="50D3F403" w14:textId="77777777" w:rsidR="009801E9" w:rsidRPr="00BD09A5" w:rsidRDefault="009801E9" w:rsidP="00BD09A5">
    <w:pPr>
      <w:spacing w:line="276" w:lineRule="auto"/>
      <w:jc w:val="right"/>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14_"/>
      </v:shape>
    </w:pict>
  </w:numPicBullet>
  <w:numPicBullet w:numPicBulletId="1">
    <w:pict>
      <v:shape id="_x0000_i1026" type="#_x0000_t75" style="width:11.25pt;height:9.75pt" o:bullet="t">
        <v:imagedata r:id="rId2" o:title="BD21300_"/>
      </v:shape>
    </w:pict>
  </w:numPicBullet>
  <w:abstractNum w:abstractNumId="0" w15:restartNumberingAfterBreak="0">
    <w:nsid w:val="00DA5D3A"/>
    <w:multiLevelType w:val="hybridMultilevel"/>
    <w:tmpl w:val="184209F0"/>
    <w:lvl w:ilvl="0" w:tplc="4A784294">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pStyle w:val="Akapitzlist"/>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8A28A9D2">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374F7"/>
    <w:multiLevelType w:val="hybridMultilevel"/>
    <w:tmpl w:val="A1827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833337"/>
    <w:multiLevelType w:val="hybridMultilevel"/>
    <w:tmpl w:val="F4F60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2835CB"/>
    <w:multiLevelType w:val="multilevel"/>
    <w:tmpl w:val="FA9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358B9"/>
    <w:multiLevelType w:val="hybridMultilevel"/>
    <w:tmpl w:val="E8D856DC"/>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8B79F1"/>
    <w:multiLevelType w:val="hybridMultilevel"/>
    <w:tmpl w:val="D25C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E1FE8"/>
    <w:multiLevelType w:val="hybridMultilevel"/>
    <w:tmpl w:val="C7F8F74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184230"/>
    <w:multiLevelType w:val="hybridMultilevel"/>
    <w:tmpl w:val="79CC0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2242AE"/>
    <w:multiLevelType w:val="hybridMultilevel"/>
    <w:tmpl w:val="BA90B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750AAE"/>
    <w:multiLevelType w:val="hybridMultilevel"/>
    <w:tmpl w:val="A7A61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18" w15:restartNumberingAfterBreak="0">
    <w:nsid w:val="339510F6"/>
    <w:multiLevelType w:val="hybridMultilevel"/>
    <w:tmpl w:val="ABA2F8DC"/>
    <w:lvl w:ilvl="0" w:tplc="53AA20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5964C3"/>
    <w:multiLevelType w:val="hybridMultilevel"/>
    <w:tmpl w:val="A2E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F279F9"/>
    <w:multiLevelType w:val="hybridMultilevel"/>
    <w:tmpl w:val="4DA62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FA2D5F"/>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3B4A53"/>
    <w:multiLevelType w:val="hybridMultilevel"/>
    <w:tmpl w:val="BC3013D8"/>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AD524D3"/>
    <w:multiLevelType w:val="hybridMultilevel"/>
    <w:tmpl w:val="F71A4E56"/>
    <w:lvl w:ilvl="0" w:tplc="07E08232">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AA0B42"/>
    <w:multiLevelType w:val="hybridMultilevel"/>
    <w:tmpl w:val="07800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9A72B1"/>
    <w:multiLevelType w:val="hybridMultilevel"/>
    <w:tmpl w:val="709CA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DF79C6"/>
    <w:multiLevelType w:val="hybridMultilevel"/>
    <w:tmpl w:val="64D2515C"/>
    <w:lvl w:ilvl="0" w:tplc="D1AA0D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EAD4F56"/>
    <w:multiLevelType w:val="hybridMultilevel"/>
    <w:tmpl w:val="C29C5BA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8D3D48"/>
    <w:multiLevelType w:val="hybridMultilevel"/>
    <w:tmpl w:val="7AD82AFE"/>
    <w:lvl w:ilvl="0" w:tplc="DFA0A3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451983"/>
    <w:multiLevelType w:val="hybridMultilevel"/>
    <w:tmpl w:val="BFC44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BBF2C99"/>
    <w:multiLevelType w:val="hybridMultilevel"/>
    <w:tmpl w:val="53FE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3590359">
    <w:abstractNumId w:val="43"/>
  </w:num>
  <w:num w:numId="2" w16cid:durableId="2014453168">
    <w:abstractNumId w:val="0"/>
  </w:num>
  <w:num w:numId="3" w16cid:durableId="747919980">
    <w:abstractNumId w:val="32"/>
  </w:num>
  <w:num w:numId="4" w16cid:durableId="467624441">
    <w:abstractNumId w:val="33"/>
  </w:num>
  <w:num w:numId="5" w16cid:durableId="1570114562">
    <w:abstractNumId w:val="41"/>
  </w:num>
  <w:num w:numId="6" w16cid:durableId="1293444285">
    <w:abstractNumId w:val="12"/>
  </w:num>
  <w:num w:numId="7" w16cid:durableId="1646811310">
    <w:abstractNumId w:val="20"/>
  </w:num>
  <w:num w:numId="8" w16cid:durableId="1173913035">
    <w:abstractNumId w:val="19"/>
  </w:num>
  <w:num w:numId="9" w16cid:durableId="806052043">
    <w:abstractNumId w:val="36"/>
  </w:num>
  <w:num w:numId="10" w16cid:durableId="555287349">
    <w:abstractNumId w:val="9"/>
  </w:num>
  <w:num w:numId="11" w16cid:durableId="1090926089">
    <w:abstractNumId w:val="8"/>
  </w:num>
  <w:num w:numId="12" w16cid:durableId="657733920">
    <w:abstractNumId w:val="37"/>
  </w:num>
  <w:num w:numId="13" w16cid:durableId="1354919640">
    <w:abstractNumId w:val="28"/>
  </w:num>
  <w:num w:numId="14" w16cid:durableId="588197230">
    <w:abstractNumId w:val="2"/>
  </w:num>
  <w:num w:numId="15" w16cid:durableId="262231994">
    <w:abstractNumId w:val="23"/>
  </w:num>
  <w:num w:numId="16" w16cid:durableId="960377391">
    <w:abstractNumId w:val="13"/>
  </w:num>
  <w:num w:numId="17" w16cid:durableId="49040426">
    <w:abstractNumId w:val="46"/>
  </w:num>
  <w:num w:numId="18" w16cid:durableId="1005865417">
    <w:abstractNumId w:val="21"/>
  </w:num>
  <w:num w:numId="19" w16cid:durableId="1506049226">
    <w:abstractNumId w:val="27"/>
  </w:num>
  <w:num w:numId="20" w16cid:durableId="709188495">
    <w:abstractNumId w:val="38"/>
  </w:num>
  <w:num w:numId="21" w16cid:durableId="1421176579">
    <w:abstractNumId w:val="24"/>
  </w:num>
  <w:num w:numId="22" w16cid:durableId="206723642">
    <w:abstractNumId w:val="16"/>
  </w:num>
  <w:num w:numId="23" w16cid:durableId="897743085">
    <w:abstractNumId w:val="3"/>
  </w:num>
  <w:num w:numId="24" w16cid:durableId="2106921107">
    <w:abstractNumId w:val="34"/>
  </w:num>
  <w:num w:numId="25" w16cid:durableId="434911648">
    <w:abstractNumId w:val="15"/>
  </w:num>
  <w:num w:numId="26" w16cid:durableId="2006202262">
    <w:abstractNumId w:val="39"/>
  </w:num>
  <w:num w:numId="27" w16cid:durableId="786005136">
    <w:abstractNumId w:val="1"/>
  </w:num>
  <w:num w:numId="28" w16cid:durableId="1704400001">
    <w:abstractNumId w:val="17"/>
  </w:num>
  <w:num w:numId="29" w16cid:durableId="1560939981">
    <w:abstractNumId w:val="29"/>
  </w:num>
  <w:num w:numId="30" w16cid:durableId="734088583">
    <w:abstractNumId w:val="40"/>
  </w:num>
  <w:num w:numId="31" w16cid:durableId="1735153746">
    <w:abstractNumId w:val="7"/>
  </w:num>
  <w:num w:numId="32" w16cid:durableId="319236690">
    <w:abstractNumId w:val="31"/>
  </w:num>
  <w:num w:numId="33" w16cid:durableId="1284389411">
    <w:abstractNumId w:val="45"/>
  </w:num>
  <w:num w:numId="34" w16cid:durableId="192153783">
    <w:abstractNumId w:val="42"/>
  </w:num>
  <w:num w:numId="35" w16cid:durableId="303124144">
    <w:abstractNumId w:val="44"/>
  </w:num>
  <w:num w:numId="36" w16cid:durableId="1769153617">
    <w:abstractNumId w:val="18"/>
  </w:num>
  <w:num w:numId="37" w16cid:durableId="30109444">
    <w:abstractNumId w:val="25"/>
  </w:num>
  <w:num w:numId="38" w16cid:durableId="1092320246">
    <w:abstractNumId w:val="4"/>
  </w:num>
  <w:num w:numId="39" w16cid:durableId="1804811512">
    <w:abstractNumId w:val="11"/>
  </w:num>
  <w:num w:numId="40" w16cid:durableId="1023747433">
    <w:abstractNumId w:val="30"/>
  </w:num>
  <w:num w:numId="41" w16cid:durableId="1677339160">
    <w:abstractNumId w:val="22"/>
  </w:num>
  <w:num w:numId="42" w16cid:durableId="207687394">
    <w:abstractNumId w:val="14"/>
  </w:num>
  <w:num w:numId="43" w16cid:durableId="508641471">
    <w:abstractNumId w:val="5"/>
  </w:num>
  <w:num w:numId="44" w16cid:durableId="728504693">
    <w:abstractNumId w:val="0"/>
    <w:lvlOverride w:ilvl="0">
      <w:startOverride w:val="1"/>
    </w:lvlOverride>
  </w:num>
  <w:num w:numId="45" w16cid:durableId="1247575697">
    <w:abstractNumId w:val="0"/>
    <w:lvlOverride w:ilvl="0">
      <w:startOverride w:val="1"/>
    </w:lvlOverride>
  </w:num>
  <w:num w:numId="46" w16cid:durableId="1592860338">
    <w:abstractNumId w:val="35"/>
  </w:num>
  <w:num w:numId="47" w16cid:durableId="1428572414">
    <w:abstractNumId w:val="10"/>
  </w:num>
  <w:num w:numId="48" w16cid:durableId="2102093589">
    <w:abstractNumId w:val="26"/>
  </w:num>
  <w:num w:numId="49" w16cid:durableId="1501239363">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11"/>
    <w:rsid w:val="000001B1"/>
    <w:rsid w:val="000023D0"/>
    <w:rsid w:val="00002744"/>
    <w:rsid w:val="00003A83"/>
    <w:rsid w:val="000048F4"/>
    <w:rsid w:val="00004C34"/>
    <w:rsid w:val="00004DE4"/>
    <w:rsid w:val="00005EFB"/>
    <w:rsid w:val="00006029"/>
    <w:rsid w:val="00007D42"/>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A10"/>
    <w:rsid w:val="00025642"/>
    <w:rsid w:val="0002564C"/>
    <w:rsid w:val="00025CAD"/>
    <w:rsid w:val="000264D1"/>
    <w:rsid w:val="00027B1F"/>
    <w:rsid w:val="000300E2"/>
    <w:rsid w:val="000302C9"/>
    <w:rsid w:val="0003093E"/>
    <w:rsid w:val="000309B1"/>
    <w:rsid w:val="000314C8"/>
    <w:rsid w:val="00031EAB"/>
    <w:rsid w:val="00031FD8"/>
    <w:rsid w:val="00032DA9"/>
    <w:rsid w:val="00033BD4"/>
    <w:rsid w:val="00033EAF"/>
    <w:rsid w:val="00034133"/>
    <w:rsid w:val="00034CC4"/>
    <w:rsid w:val="0003535C"/>
    <w:rsid w:val="00035EEA"/>
    <w:rsid w:val="00036EB7"/>
    <w:rsid w:val="00037283"/>
    <w:rsid w:val="00037354"/>
    <w:rsid w:val="00037711"/>
    <w:rsid w:val="00037742"/>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BC7"/>
    <w:rsid w:val="00046EB2"/>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2F"/>
    <w:rsid w:val="000561DB"/>
    <w:rsid w:val="00056673"/>
    <w:rsid w:val="00056ADA"/>
    <w:rsid w:val="00056B8F"/>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329"/>
    <w:rsid w:val="000814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2F2"/>
    <w:rsid w:val="0009034C"/>
    <w:rsid w:val="00091331"/>
    <w:rsid w:val="00091CC2"/>
    <w:rsid w:val="00091D04"/>
    <w:rsid w:val="000922B1"/>
    <w:rsid w:val="0009319E"/>
    <w:rsid w:val="000953DB"/>
    <w:rsid w:val="000955B6"/>
    <w:rsid w:val="00095C98"/>
    <w:rsid w:val="00095F07"/>
    <w:rsid w:val="00096120"/>
    <w:rsid w:val="0009665D"/>
    <w:rsid w:val="000969BF"/>
    <w:rsid w:val="00096FF8"/>
    <w:rsid w:val="00097294"/>
    <w:rsid w:val="00097627"/>
    <w:rsid w:val="000A008B"/>
    <w:rsid w:val="000A0119"/>
    <w:rsid w:val="000A0C44"/>
    <w:rsid w:val="000A0F25"/>
    <w:rsid w:val="000A1A46"/>
    <w:rsid w:val="000A2577"/>
    <w:rsid w:val="000A2D6C"/>
    <w:rsid w:val="000A3722"/>
    <w:rsid w:val="000A3C08"/>
    <w:rsid w:val="000A3F4A"/>
    <w:rsid w:val="000A4323"/>
    <w:rsid w:val="000A45CA"/>
    <w:rsid w:val="000A51CF"/>
    <w:rsid w:val="000A533C"/>
    <w:rsid w:val="000A56A0"/>
    <w:rsid w:val="000A6290"/>
    <w:rsid w:val="000A6F48"/>
    <w:rsid w:val="000A70CE"/>
    <w:rsid w:val="000A70F5"/>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40A0"/>
    <w:rsid w:val="000B46BE"/>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2075"/>
    <w:rsid w:val="000C2281"/>
    <w:rsid w:val="000C2774"/>
    <w:rsid w:val="000C3D42"/>
    <w:rsid w:val="000C401D"/>
    <w:rsid w:val="000C4A0D"/>
    <w:rsid w:val="000C4FA8"/>
    <w:rsid w:val="000C5B19"/>
    <w:rsid w:val="000C5D6E"/>
    <w:rsid w:val="000C6F17"/>
    <w:rsid w:val="000C6F66"/>
    <w:rsid w:val="000C783D"/>
    <w:rsid w:val="000D03CA"/>
    <w:rsid w:val="000D08CF"/>
    <w:rsid w:val="000D0B58"/>
    <w:rsid w:val="000D0C88"/>
    <w:rsid w:val="000D0E06"/>
    <w:rsid w:val="000D1152"/>
    <w:rsid w:val="000D14F8"/>
    <w:rsid w:val="000D2192"/>
    <w:rsid w:val="000D2DFE"/>
    <w:rsid w:val="000D3A26"/>
    <w:rsid w:val="000D3A28"/>
    <w:rsid w:val="000D5221"/>
    <w:rsid w:val="000D6038"/>
    <w:rsid w:val="000D60EE"/>
    <w:rsid w:val="000D6CA5"/>
    <w:rsid w:val="000D6F4B"/>
    <w:rsid w:val="000D7D92"/>
    <w:rsid w:val="000E0A5D"/>
    <w:rsid w:val="000E0CF3"/>
    <w:rsid w:val="000E0D62"/>
    <w:rsid w:val="000E1256"/>
    <w:rsid w:val="000E2502"/>
    <w:rsid w:val="000E2E14"/>
    <w:rsid w:val="000E3270"/>
    <w:rsid w:val="000E3361"/>
    <w:rsid w:val="000E355E"/>
    <w:rsid w:val="000E35AC"/>
    <w:rsid w:val="000E35EB"/>
    <w:rsid w:val="000E378A"/>
    <w:rsid w:val="000E3BD8"/>
    <w:rsid w:val="000E3F88"/>
    <w:rsid w:val="000E40CA"/>
    <w:rsid w:val="000E4BA6"/>
    <w:rsid w:val="000E4FCF"/>
    <w:rsid w:val="000E51C2"/>
    <w:rsid w:val="000E5B80"/>
    <w:rsid w:val="000E6E64"/>
    <w:rsid w:val="000E750E"/>
    <w:rsid w:val="000F0578"/>
    <w:rsid w:val="000F09CE"/>
    <w:rsid w:val="000F0B0E"/>
    <w:rsid w:val="000F1907"/>
    <w:rsid w:val="000F24EC"/>
    <w:rsid w:val="000F2BAC"/>
    <w:rsid w:val="000F4824"/>
    <w:rsid w:val="000F4CFE"/>
    <w:rsid w:val="000F6054"/>
    <w:rsid w:val="000F605E"/>
    <w:rsid w:val="000F6880"/>
    <w:rsid w:val="000F69E4"/>
    <w:rsid w:val="000F6DBE"/>
    <w:rsid w:val="000F7899"/>
    <w:rsid w:val="00100218"/>
    <w:rsid w:val="0010074F"/>
    <w:rsid w:val="001011B1"/>
    <w:rsid w:val="00101753"/>
    <w:rsid w:val="00101976"/>
    <w:rsid w:val="00102DCE"/>
    <w:rsid w:val="0010351E"/>
    <w:rsid w:val="001039E2"/>
    <w:rsid w:val="00103A4C"/>
    <w:rsid w:val="00103B4E"/>
    <w:rsid w:val="001049C6"/>
    <w:rsid w:val="0010537C"/>
    <w:rsid w:val="00105F35"/>
    <w:rsid w:val="00105FD4"/>
    <w:rsid w:val="001060E9"/>
    <w:rsid w:val="00106409"/>
    <w:rsid w:val="0010664C"/>
    <w:rsid w:val="00106769"/>
    <w:rsid w:val="001068CA"/>
    <w:rsid w:val="001069AF"/>
    <w:rsid w:val="00106AC9"/>
    <w:rsid w:val="001072D5"/>
    <w:rsid w:val="001074AA"/>
    <w:rsid w:val="00110040"/>
    <w:rsid w:val="00110812"/>
    <w:rsid w:val="001108B4"/>
    <w:rsid w:val="00110DAD"/>
    <w:rsid w:val="00111267"/>
    <w:rsid w:val="001113E9"/>
    <w:rsid w:val="00112BF8"/>
    <w:rsid w:val="0011378F"/>
    <w:rsid w:val="001143A8"/>
    <w:rsid w:val="00114513"/>
    <w:rsid w:val="00114929"/>
    <w:rsid w:val="00114B03"/>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407C"/>
    <w:rsid w:val="00124680"/>
    <w:rsid w:val="001258EA"/>
    <w:rsid w:val="00125B51"/>
    <w:rsid w:val="00125D82"/>
    <w:rsid w:val="00126B70"/>
    <w:rsid w:val="00126DD1"/>
    <w:rsid w:val="001279EE"/>
    <w:rsid w:val="0013041B"/>
    <w:rsid w:val="00130AD3"/>
    <w:rsid w:val="00130C4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256"/>
    <w:rsid w:val="00154964"/>
    <w:rsid w:val="00154AC9"/>
    <w:rsid w:val="00154F0F"/>
    <w:rsid w:val="001551F6"/>
    <w:rsid w:val="00155449"/>
    <w:rsid w:val="00155861"/>
    <w:rsid w:val="00155ADA"/>
    <w:rsid w:val="00156259"/>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166"/>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3F64"/>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4B9"/>
    <w:rsid w:val="0019458E"/>
    <w:rsid w:val="00195348"/>
    <w:rsid w:val="00195AC2"/>
    <w:rsid w:val="001963C6"/>
    <w:rsid w:val="0019664A"/>
    <w:rsid w:val="00196707"/>
    <w:rsid w:val="00196C29"/>
    <w:rsid w:val="00197930"/>
    <w:rsid w:val="001A02BB"/>
    <w:rsid w:val="001A0392"/>
    <w:rsid w:val="001A05FF"/>
    <w:rsid w:val="001A158A"/>
    <w:rsid w:val="001A1FB5"/>
    <w:rsid w:val="001A234C"/>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0B0B"/>
    <w:rsid w:val="001C1447"/>
    <w:rsid w:val="001C1F9E"/>
    <w:rsid w:val="001C260B"/>
    <w:rsid w:val="001C2F2C"/>
    <w:rsid w:val="001C3BDE"/>
    <w:rsid w:val="001C3D2F"/>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51FB"/>
    <w:rsid w:val="001E53D5"/>
    <w:rsid w:val="001E5825"/>
    <w:rsid w:val="001E5E94"/>
    <w:rsid w:val="001E62A0"/>
    <w:rsid w:val="001E62ED"/>
    <w:rsid w:val="001E66F7"/>
    <w:rsid w:val="001E6A52"/>
    <w:rsid w:val="001E75DA"/>
    <w:rsid w:val="001E7831"/>
    <w:rsid w:val="001F01AA"/>
    <w:rsid w:val="001F0CB6"/>
    <w:rsid w:val="001F0F25"/>
    <w:rsid w:val="001F1396"/>
    <w:rsid w:val="001F1EED"/>
    <w:rsid w:val="001F314B"/>
    <w:rsid w:val="001F38D4"/>
    <w:rsid w:val="001F3E9C"/>
    <w:rsid w:val="001F3EB5"/>
    <w:rsid w:val="001F4070"/>
    <w:rsid w:val="001F5022"/>
    <w:rsid w:val="001F5063"/>
    <w:rsid w:val="001F589B"/>
    <w:rsid w:val="001F5DFD"/>
    <w:rsid w:val="001F5F4C"/>
    <w:rsid w:val="001F65AB"/>
    <w:rsid w:val="001F6774"/>
    <w:rsid w:val="001F6D5A"/>
    <w:rsid w:val="001F737B"/>
    <w:rsid w:val="001F77A1"/>
    <w:rsid w:val="001F799A"/>
    <w:rsid w:val="001F7AC0"/>
    <w:rsid w:val="001F7C8C"/>
    <w:rsid w:val="001F7EF6"/>
    <w:rsid w:val="00200DC4"/>
    <w:rsid w:val="0020115F"/>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76C"/>
    <w:rsid w:val="00210B7A"/>
    <w:rsid w:val="00210EBA"/>
    <w:rsid w:val="002110DE"/>
    <w:rsid w:val="0021168F"/>
    <w:rsid w:val="00211B21"/>
    <w:rsid w:val="00211F07"/>
    <w:rsid w:val="00212D6E"/>
    <w:rsid w:val="00212E07"/>
    <w:rsid w:val="00213115"/>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631"/>
    <w:rsid w:val="00220DA1"/>
    <w:rsid w:val="00221D49"/>
    <w:rsid w:val="0022259C"/>
    <w:rsid w:val="0022287F"/>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162"/>
    <w:rsid w:val="0023245A"/>
    <w:rsid w:val="002327D1"/>
    <w:rsid w:val="00232E96"/>
    <w:rsid w:val="002341A7"/>
    <w:rsid w:val="0023503E"/>
    <w:rsid w:val="002357D4"/>
    <w:rsid w:val="0023676C"/>
    <w:rsid w:val="00236838"/>
    <w:rsid w:val="00236A6C"/>
    <w:rsid w:val="00237025"/>
    <w:rsid w:val="002405FF"/>
    <w:rsid w:val="002411B9"/>
    <w:rsid w:val="002426F5"/>
    <w:rsid w:val="002430C3"/>
    <w:rsid w:val="002437AB"/>
    <w:rsid w:val="002438BD"/>
    <w:rsid w:val="00244437"/>
    <w:rsid w:val="00244580"/>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9E1"/>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8F9"/>
    <w:rsid w:val="002612D3"/>
    <w:rsid w:val="00261C0E"/>
    <w:rsid w:val="00261FCC"/>
    <w:rsid w:val="00263612"/>
    <w:rsid w:val="002636DE"/>
    <w:rsid w:val="00263B45"/>
    <w:rsid w:val="0026404A"/>
    <w:rsid w:val="00264336"/>
    <w:rsid w:val="00264CA8"/>
    <w:rsid w:val="00264FCC"/>
    <w:rsid w:val="00266849"/>
    <w:rsid w:val="00267D52"/>
    <w:rsid w:val="002703C5"/>
    <w:rsid w:val="00270C97"/>
    <w:rsid w:val="00270E0C"/>
    <w:rsid w:val="00270E16"/>
    <w:rsid w:val="0027109B"/>
    <w:rsid w:val="002719BB"/>
    <w:rsid w:val="00271CF1"/>
    <w:rsid w:val="00273830"/>
    <w:rsid w:val="002741B0"/>
    <w:rsid w:val="00274344"/>
    <w:rsid w:val="0027470F"/>
    <w:rsid w:val="0027506E"/>
    <w:rsid w:val="002751EA"/>
    <w:rsid w:val="00275206"/>
    <w:rsid w:val="00275C9C"/>
    <w:rsid w:val="00276269"/>
    <w:rsid w:val="00276333"/>
    <w:rsid w:val="00276CFF"/>
    <w:rsid w:val="00276D3D"/>
    <w:rsid w:val="00277D86"/>
    <w:rsid w:val="00280734"/>
    <w:rsid w:val="00280828"/>
    <w:rsid w:val="002808F0"/>
    <w:rsid w:val="00281172"/>
    <w:rsid w:val="00281B29"/>
    <w:rsid w:val="00282074"/>
    <w:rsid w:val="0028209B"/>
    <w:rsid w:val="002825FC"/>
    <w:rsid w:val="00282824"/>
    <w:rsid w:val="00283268"/>
    <w:rsid w:val="002833B0"/>
    <w:rsid w:val="00283FC4"/>
    <w:rsid w:val="00284449"/>
    <w:rsid w:val="002845DA"/>
    <w:rsid w:val="00284624"/>
    <w:rsid w:val="00284754"/>
    <w:rsid w:val="00285505"/>
    <w:rsid w:val="00285DA2"/>
    <w:rsid w:val="0028726C"/>
    <w:rsid w:val="00287DEF"/>
    <w:rsid w:val="002909D8"/>
    <w:rsid w:val="00290D6E"/>
    <w:rsid w:val="002910E1"/>
    <w:rsid w:val="002912CE"/>
    <w:rsid w:val="00291569"/>
    <w:rsid w:val="002915B1"/>
    <w:rsid w:val="00291DE1"/>
    <w:rsid w:val="002924D4"/>
    <w:rsid w:val="00292FB4"/>
    <w:rsid w:val="0029326A"/>
    <w:rsid w:val="00293A5E"/>
    <w:rsid w:val="00293BCE"/>
    <w:rsid w:val="00293E2F"/>
    <w:rsid w:val="00293F23"/>
    <w:rsid w:val="00294185"/>
    <w:rsid w:val="00294247"/>
    <w:rsid w:val="00295400"/>
    <w:rsid w:val="002969B0"/>
    <w:rsid w:val="002974BE"/>
    <w:rsid w:val="00297DEA"/>
    <w:rsid w:val="00297DFE"/>
    <w:rsid w:val="002A09E0"/>
    <w:rsid w:val="002A0BFB"/>
    <w:rsid w:val="002A246A"/>
    <w:rsid w:val="002A249F"/>
    <w:rsid w:val="002A25BA"/>
    <w:rsid w:val="002A2709"/>
    <w:rsid w:val="002A2D1C"/>
    <w:rsid w:val="002A2EDB"/>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5D80"/>
    <w:rsid w:val="002B654A"/>
    <w:rsid w:val="002B6B9E"/>
    <w:rsid w:val="002B6DD9"/>
    <w:rsid w:val="002B72C9"/>
    <w:rsid w:val="002B76E4"/>
    <w:rsid w:val="002B776A"/>
    <w:rsid w:val="002B7B42"/>
    <w:rsid w:val="002B7C04"/>
    <w:rsid w:val="002C005F"/>
    <w:rsid w:val="002C07B2"/>
    <w:rsid w:val="002C0CB7"/>
    <w:rsid w:val="002C0D3F"/>
    <w:rsid w:val="002C197E"/>
    <w:rsid w:val="002C19DD"/>
    <w:rsid w:val="002C26A7"/>
    <w:rsid w:val="002C38B9"/>
    <w:rsid w:val="002C4D9D"/>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3A8"/>
    <w:rsid w:val="002D7424"/>
    <w:rsid w:val="002D7441"/>
    <w:rsid w:val="002D76E0"/>
    <w:rsid w:val="002D7B62"/>
    <w:rsid w:val="002E0578"/>
    <w:rsid w:val="002E0C16"/>
    <w:rsid w:val="002E130C"/>
    <w:rsid w:val="002E14D3"/>
    <w:rsid w:val="002E1B9A"/>
    <w:rsid w:val="002E1E27"/>
    <w:rsid w:val="002E2ABD"/>
    <w:rsid w:val="002E2E31"/>
    <w:rsid w:val="002E339E"/>
    <w:rsid w:val="002E3AD5"/>
    <w:rsid w:val="002E3C02"/>
    <w:rsid w:val="002E4307"/>
    <w:rsid w:val="002E448E"/>
    <w:rsid w:val="002E4A6E"/>
    <w:rsid w:val="002E4BCF"/>
    <w:rsid w:val="002E4ECC"/>
    <w:rsid w:val="002E5594"/>
    <w:rsid w:val="002E6039"/>
    <w:rsid w:val="002E65B2"/>
    <w:rsid w:val="002E6602"/>
    <w:rsid w:val="002E74DB"/>
    <w:rsid w:val="002F021C"/>
    <w:rsid w:val="002F2EB0"/>
    <w:rsid w:val="002F309E"/>
    <w:rsid w:val="002F3B37"/>
    <w:rsid w:val="002F4670"/>
    <w:rsid w:val="002F595A"/>
    <w:rsid w:val="002F6021"/>
    <w:rsid w:val="002F6B4D"/>
    <w:rsid w:val="002F7637"/>
    <w:rsid w:val="002F7E2D"/>
    <w:rsid w:val="00300040"/>
    <w:rsid w:val="00300405"/>
    <w:rsid w:val="00300892"/>
    <w:rsid w:val="0030097A"/>
    <w:rsid w:val="00300C16"/>
    <w:rsid w:val="00300FCB"/>
    <w:rsid w:val="003014A1"/>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746"/>
    <w:rsid w:val="00313961"/>
    <w:rsid w:val="00314352"/>
    <w:rsid w:val="00314BE1"/>
    <w:rsid w:val="00314E0A"/>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9FE"/>
    <w:rsid w:val="00340044"/>
    <w:rsid w:val="003411B7"/>
    <w:rsid w:val="00341C92"/>
    <w:rsid w:val="00342999"/>
    <w:rsid w:val="00342AEE"/>
    <w:rsid w:val="00342B80"/>
    <w:rsid w:val="003437FA"/>
    <w:rsid w:val="0034393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8A9"/>
    <w:rsid w:val="00364A7B"/>
    <w:rsid w:val="00364ACC"/>
    <w:rsid w:val="00364E74"/>
    <w:rsid w:val="0036507F"/>
    <w:rsid w:val="00365A3C"/>
    <w:rsid w:val="00365F63"/>
    <w:rsid w:val="00366042"/>
    <w:rsid w:val="00366AA0"/>
    <w:rsid w:val="0036721A"/>
    <w:rsid w:val="00367247"/>
    <w:rsid w:val="003675D7"/>
    <w:rsid w:val="00367CDE"/>
    <w:rsid w:val="0037058D"/>
    <w:rsid w:val="00370693"/>
    <w:rsid w:val="00370C9A"/>
    <w:rsid w:val="00371A3E"/>
    <w:rsid w:val="00371D5B"/>
    <w:rsid w:val="00372485"/>
    <w:rsid w:val="00372E6C"/>
    <w:rsid w:val="003741C4"/>
    <w:rsid w:val="00374674"/>
    <w:rsid w:val="00374CF9"/>
    <w:rsid w:val="00375521"/>
    <w:rsid w:val="0037560D"/>
    <w:rsid w:val="00375EBF"/>
    <w:rsid w:val="0037796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6780"/>
    <w:rsid w:val="0038728F"/>
    <w:rsid w:val="00387324"/>
    <w:rsid w:val="003900ED"/>
    <w:rsid w:val="0039053B"/>
    <w:rsid w:val="00391483"/>
    <w:rsid w:val="00392086"/>
    <w:rsid w:val="0039209F"/>
    <w:rsid w:val="00393173"/>
    <w:rsid w:val="00393D5A"/>
    <w:rsid w:val="00393F74"/>
    <w:rsid w:val="00394BEA"/>
    <w:rsid w:val="00394DA1"/>
    <w:rsid w:val="00394E92"/>
    <w:rsid w:val="003950D3"/>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7E1"/>
    <w:rsid w:val="003A39CB"/>
    <w:rsid w:val="003A3C96"/>
    <w:rsid w:val="003A4343"/>
    <w:rsid w:val="003A4DDB"/>
    <w:rsid w:val="003A52A0"/>
    <w:rsid w:val="003A591E"/>
    <w:rsid w:val="003A5B70"/>
    <w:rsid w:val="003A5F4F"/>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2AB"/>
    <w:rsid w:val="003C2594"/>
    <w:rsid w:val="003C4949"/>
    <w:rsid w:val="003C4C0C"/>
    <w:rsid w:val="003C5735"/>
    <w:rsid w:val="003C695F"/>
    <w:rsid w:val="003C6CC6"/>
    <w:rsid w:val="003C7767"/>
    <w:rsid w:val="003C7E87"/>
    <w:rsid w:val="003C7F6C"/>
    <w:rsid w:val="003D0BAE"/>
    <w:rsid w:val="003D1AA4"/>
    <w:rsid w:val="003D2598"/>
    <w:rsid w:val="003D2691"/>
    <w:rsid w:val="003D2BCF"/>
    <w:rsid w:val="003D2CA7"/>
    <w:rsid w:val="003D2D16"/>
    <w:rsid w:val="003D3399"/>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0D0A"/>
    <w:rsid w:val="003F15AE"/>
    <w:rsid w:val="003F15F1"/>
    <w:rsid w:val="003F224A"/>
    <w:rsid w:val="003F3295"/>
    <w:rsid w:val="003F33BC"/>
    <w:rsid w:val="003F43D7"/>
    <w:rsid w:val="003F4596"/>
    <w:rsid w:val="003F4640"/>
    <w:rsid w:val="003F4CAF"/>
    <w:rsid w:val="003F5228"/>
    <w:rsid w:val="003F565D"/>
    <w:rsid w:val="003F626D"/>
    <w:rsid w:val="003F6434"/>
    <w:rsid w:val="003F6540"/>
    <w:rsid w:val="003F7C9C"/>
    <w:rsid w:val="0040076E"/>
    <w:rsid w:val="00400CB7"/>
    <w:rsid w:val="0040107C"/>
    <w:rsid w:val="00401ED7"/>
    <w:rsid w:val="0040276C"/>
    <w:rsid w:val="00403438"/>
    <w:rsid w:val="004037FF"/>
    <w:rsid w:val="00403DD4"/>
    <w:rsid w:val="004047C5"/>
    <w:rsid w:val="00404A84"/>
    <w:rsid w:val="00404AE7"/>
    <w:rsid w:val="00404B89"/>
    <w:rsid w:val="00404D49"/>
    <w:rsid w:val="00404E10"/>
    <w:rsid w:val="0040551B"/>
    <w:rsid w:val="0040578C"/>
    <w:rsid w:val="00405B1A"/>
    <w:rsid w:val="0040633D"/>
    <w:rsid w:val="004066CE"/>
    <w:rsid w:val="0040733F"/>
    <w:rsid w:val="00411575"/>
    <w:rsid w:val="00411D7C"/>
    <w:rsid w:val="0041270B"/>
    <w:rsid w:val="00412D81"/>
    <w:rsid w:val="00412F20"/>
    <w:rsid w:val="00413403"/>
    <w:rsid w:val="004143AC"/>
    <w:rsid w:val="00414529"/>
    <w:rsid w:val="004148D7"/>
    <w:rsid w:val="00414A37"/>
    <w:rsid w:val="00416774"/>
    <w:rsid w:val="00416787"/>
    <w:rsid w:val="00416D99"/>
    <w:rsid w:val="004174A5"/>
    <w:rsid w:val="00420B99"/>
    <w:rsid w:val="0042122B"/>
    <w:rsid w:val="0042224C"/>
    <w:rsid w:val="00422478"/>
    <w:rsid w:val="00422D3A"/>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380"/>
    <w:rsid w:val="004345E7"/>
    <w:rsid w:val="004345EC"/>
    <w:rsid w:val="00434C59"/>
    <w:rsid w:val="00434CA3"/>
    <w:rsid w:val="00435485"/>
    <w:rsid w:val="004355C4"/>
    <w:rsid w:val="00435F1C"/>
    <w:rsid w:val="00436CEC"/>
    <w:rsid w:val="004371BC"/>
    <w:rsid w:val="00437BB6"/>
    <w:rsid w:val="004400F6"/>
    <w:rsid w:val="00440469"/>
    <w:rsid w:val="00441A53"/>
    <w:rsid w:val="00441D18"/>
    <w:rsid w:val="00441F4D"/>
    <w:rsid w:val="00441FC5"/>
    <w:rsid w:val="00442183"/>
    <w:rsid w:val="00443F6A"/>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13BF"/>
    <w:rsid w:val="00461909"/>
    <w:rsid w:val="00461CC9"/>
    <w:rsid w:val="00461DEB"/>
    <w:rsid w:val="0046268E"/>
    <w:rsid w:val="004628B5"/>
    <w:rsid w:val="00463625"/>
    <w:rsid w:val="00464C3E"/>
    <w:rsid w:val="00465544"/>
    <w:rsid w:val="00465952"/>
    <w:rsid w:val="004659FA"/>
    <w:rsid w:val="00465AEB"/>
    <w:rsid w:val="00466337"/>
    <w:rsid w:val="00466E59"/>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A9D"/>
    <w:rsid w:val="00476084"/>
    <w:rsid w:val="00476AF1"/>
    <w:rsid w:val="004776E4"/>
    <w:rsid w:val="00477F1E"/>
    <w:rsid w:val="00480371"/>
    <w:rsid w:val="0048136E"/>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8770C"/>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638C"/>
    <w:rsid w:val="00496390"/>
    <w:rsid w:val="00496922"/>
    <w:rsid w:val="004972C6"/>
    <w:rsid w:val="004973A8"/>
    <w:rsid w:val="00497432"/>
    <w:rsid w:val="00497A36"/>
    <w:rsid w:val="00497D81"/>
    <w:rsid w:val="004A022E"/>
    <w:rsid w:val="004A04BF"/>
    <w:rsid w:val="004A0724"/>
    <w:rsid w:val="004A0D9B"/>
    <w:rsid w:val="004A1213"/>
    <w:rsid w:val="004A240F"/>
    <w:rsid w:val="004A2BE3"/>
    <w:rsid w:val="004A2EC4"/>
    <w:rsid w:val="004A3BF3"/>
    <w:rsid w:val="004A3C69"/>
    <w:rsid w:val="004A4A86"/>
    <w:rsid w:val="004A56E6"/>
    <w:rsid w:val="004A5940"/>
    <w:rsid w:val="004A643F"/>
    <w:rsid w:val="004A68EA"/>
    <w:rsid w:val="004A6D1A"/>
    <w:rsid w:val="004A720C"/>
    <w:rsid w:val="004A73D5"/>
    <w:rsid w:val="004A74D7"/>
    <w:rsid w:val="004A7B2A"/>
    <w:rsid w:val="004B0AC2"/>
    <w:rsid w:val="004B0F81"/>
    <w:rsid w:val="004B1310"/>
    <w:rsid w:val="004B1C0C"/>
    <w:rsid w:val="004B2920"/>
    <w:rsid w:val="004B2C20"/>
    <w:rsid w:val="004B2DEC"/>
    <w:rsid w:val="004B2E4B"/>
    <w:rsid w:val="004B3425"/>
    <w:rsid w:val="004B34D7"/>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20AA"/>
    <w:rsid w:val="004D28CD"/>
    <w:rsid w:val="004D2B80"/>
    <w:rsid w:val="004D370A"/>
    <w:rsid w:val="004D3CB1"/>
    <w:rsid w:val="004D3CFE"/>
    <w:rsid w:val="004D3E17"/>
    <w:rsid w:val="004D454A"/>
    <w:rsid w:val="004D4672"/>
    <w:rsid w:val="004D4B64"/>
    <w:rsid w:val="004D5585"/>
    <w:rsid w:val="004D5670"/>
    <w:rsid w:val="004D572E"/>
    <w:rsid w:val="004D5AD2"/>
    <w:rsid w:val="004D5B60"/>
    <w:rsid w:val="004D5FB8"/>
    <w:rsid w:val="004D626E"/>
    <w:rsid w:val="004D6E6D"/>
    <w:rsid w:val="004D707E"/>
    <w:rsid w:val="004D7320"/>
    <w:rsid w:val="004D756A"/>
    <w:rsid w:val="004D7961"/>
    <w:rsid w:val="004E0797"/>
    <w:rsid w:val="004E0B79"/>
    <w:rsid w:val="004E26D1"/>
    <w:rsid w:val="004E29FC"/>
    <w:rsid w:val="004E2A6A"/>
    <w:rsid w:val="004E2BB2"/>
    <w:rsid w:val="004E2FC9"/>
    <w:rsid w:val="004E3209"/>
    <w:rsid w:val="004E37CF"/>
    <w:rsid w:val="004E3C14"/>
    <w:rsid w:val="004E3E42"/>
    <w:rsid w:val="004E473C"/>
    <w:rsid w:val="004E4E28"/>
    <w:rsid w:val="004E5403"/>
    <w:rsid w:val="004E581F"/>
    <w:rsid w:val="004E5A9F"/>
    <w:rsid w:val="004E5CB4"/>
    <w:rsid w:val="004E614E"/>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A9"/>
    <w:rsid w:val="004F5687"/>
    <w:rsid w:val="004F5923"/>
    <w:rsid w:val="004F5BF7"/>
    <w:rsid w:val="004F5C5F"/>
    <w:rsid w:val="004F5C76"/>
    <w:rsid w:val="004F6522"/>
    <w:rsid w:val="004F797F"/>
    <w:rsid w:val="004F7E96"/>
    <w:rsid w:val="00500131"/>
    <w:rsid w:val="00500472"/>
    <w:rsid w:val="00500569"/>
    <w:rsid w:val="00500930"/>
    <w:rsid w:val="00501C93"/>
    <w:rsid w:val="00502318"/>
    <w:rsid w:val="00502463"/>
    <w:rsid w:val="00502583"/>
    <w:rsid w:val="00502B09"/>
    <w:rsid w:val="00502D87"/>
    <w:rsid w:val="00504133"/>
    <w:rsid w:val="005042F8"/>
    <w:rsid w:val="0050456D"/>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40F"/>
    <w:rsid w:val="0051472F"/>
    <w:rsid w:val="00514F91"/>
    <w:rsid w:val="00515801"/>
    <w:rsid w:val="005167B6"/>
    <w:rsid w:val="00516988"/>
    <w:rsid w:val="0051735E"/>
    <w:rsid w:val="00517C5A"/>
    <w:rsid w:val="0052035C"/>
    <w:rsid w:val="005205D9"/>
    <w:rsid w:val="00520BB2"/>
    <w:rsid w:val="00520CDA"/>
    <w:rsid w:val="00521198"/>
    <w:rsid w:val="00522087"/>
    <w:rsid w:val="005234B0"/>
    <w:rsid w:val="00523ED3"/>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6F87"/>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05"/>
    <w:rsid w:val="00545D36"/>
    <w:rsid w:val="00546085"/>
    <w:rsid w:val="0054659F"/>
    <w:rsid w:val="0054689C"/>
    <w:rsid w:val="00546A38"/>
    <w:rsid w:val="005509C4"/>
    <w:rsid w:val="00550B1B"/>
    <w:rsid w:val="00550C0D"/>
    <w:rsid w:val="00550E5B"/>
    <w:rsid w:val="00551017"/>
    <w:rsid w:val="005514AE"/>
    <w:rsid w:val="005520CC"/>
    <w:rsid w:val="005525E0"/>
    <w:rsid w:val="00552A0C"/>
    <w:rsid w:val="00553FE6"/>
    <w:rsid w:val="005550A6"/>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291B"/>
    <w:rsid w:val="00563331"/>
    <w:rsid w:val="00563E53"/>
    <w:rsid w:val="0056402B"/>
    <w:rsid w:val="0056484D"/>
    <w:rsid w:val="00564F85"/>
    <w:rsid w:val="00564FE8"/>
    <w:rsid w:val="00565318"/>
    <w:rsid w:val="00565324"/>
    <w:rsid w:val="00565782"/>
    <w:rsid w:val="005658C0"/>
    <w:rsid w:val="00566884"/>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30B"/>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471"/>
    <w:rsid w:val="00590D2A"/>
    <w:rsid w:val="00590EC2"/>
    <w:rsid w:val="005913B7"/>
    <w:rsid w:val="005917EA"/>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B7D25"/>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8CA"/>
    <w:rsid w:val="005C6ADB"/>
    <w:rsid w:val="005C6B30"/>
    <w:rsid w:val="005D0FD5"/>
    <w:rsid w:val="005D16F6"/>
    <w:rsid w:val="005D1AC5"/>
    <w:rsid w:val="005D2417"/>
    <w:rsid w:val="005D28A0"/>
    <w:rsid w:val="005D2B2F"/>
    <w:rsid w:val="005D4320"/>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4F3"/>
    <w:rsid w:val="005E155E"/>
    <w:rsid w:val="005E1BA8"/>
    <w:rsid w:val="005E1C9B"/>
    <w:rsid w:val="005E1F56"/>
    <w:rsid w:val="005E2614"/>
    <w:rsid w:val="005E30E7"/>
    <w:rsid w:val="005E331B"/>
    <w:rsid w:val="005E3B4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4E74"/>
    <w:rsid w:val="005F54C4"/>
    <w:rsid w:val="005F59D0"/>
    <w:rsid w:val="005F65D0"/>
    <w:rsid w:val="005F7569"/>
    <w:rsid w:val="005F7B10"/>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8F3"/>
    <w:rsid w:val="00612B8A"/>
    <w:rsid w:val="00612ECD"/>
    <w:rsid w:val="00613984"/>
    <w:rsid w:val="00613AF9"/>
    <w:rsid w:val="00613C67"/>
    <w:rsid w:val="00613E3D"/>
    <w:rsid w:val="00613EE6"/>
    <w:rsid w:val="00614525"/>
    <w:rsid w:val="00614C03"/>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284"/>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1222"/>
    <w:rsid w:val="0064290F"/>
    <w:rsid w:val="00642A15"/>
    <w:rsid w:val="0064324F"/>
    <w:rsid w:val="00643DC0"/>
    <w:rsid w:val="00644BF7"/>
    <w:rsid w:val="00644DCA"/>
    <w:rsid w:val="00644E9B"/>
    <w:rsid w:val="00644F70"/>
    <w:rsid w:val="006456FE"/>
    <w:rsid w:val="00645779"/>
    <w:rsid w:val="006461E7"/>
    <w:rsid w:val="006477AB"/>
    <w:rsid w:val="00647808"/>
    <w:rsid w:val="00647992"/>
    <w:rsid w:val="00647C55"/>
    <w:rsid w:val="006505F1"/>
    <w:rsid w:val="00652B57"/>
    <w:rsid w:val="00652F47"/>
    <w:rsid w:val="006532FD"/>
    <w:rsid w:val="00653B85"/>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80"/>
    <w:rsid w:val="00663342"/>
    <w:rsid w:val="006649D8"/>
    <w:rsid w:val="00664A53"/>
    <w:rsid w:val="0066571C"/>
    <w:rsid w:val="00665922"/>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77CF4"/>
    <w:rsid w:val="006800DA"/>
    <w:rsid w:val="006803CA"/>
    <w:rsid w:val="0068158C"/>
    <w:rsid w:val="006827D6"/>
    <w:rsid w:val="006829F6"/>
    <w:rsid w:val="006833DC"/>
    <w:rsid w:val="00683831"/>
    <w:rsid w:val="00683BBF"/>
    <w:rsid w:val="00684197"/>
    <w:rsid w:val="00684A14"/>
    <w:rsid w:val="00684D23"/>
    <w:rsid w:val="00685F0F"/>
    <w:rsid w:val="006867C0"/>
    <w:rsid w:val="006878A1"/>
    <w:rsid w:val="00690BB1"/>
    <w:rsid w:val="00691EA2"/>
    <w:rsid w:val="006929F9"/>
    <w:rsid w:val="00692A12"/>
    <w:rsid w:val="006931D7"/>
    <w:rsid w:val="0069401E"/>
    <w:rsid w:val="00694093"/>
    <w:rsid w:val="00694EE9"/>
    <w:rsid w:val="00695AB3"/>
    <w:rsid w:val="00696055"/>
    <w:rsid w:val="006963C5"/>
    <w:rsid w:val="006967B9"/>
    <w:rsid w:val="00697093"/>
    <w:rsid w:val="006970C2"/>
    <w:rsid w:val="0069745E"/>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6ED8"/>
    <w:rsid w:val="006A710F"/>
    <w:rsid w:val="006A76EB"/>
    <w:rsid w:val="006A780A"/>
    <w:rsid w:val="006A78B4"/>
    <w:rsid w:val="006B028D"/>
    <w:rsid w:val="006B07A2"/>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824"/>
    <w:rsid w:val="006D2B45"/>
    <w:rsid w:val="006D3106"/>
    <w:rsid w:val="006D32C4"/>
    <w:rsid w:val="006D362E"/>
    <w:rsid w:val="006D396C"/>
    <w:rsid w:val="006D4431"/>
    <w:rsid w:val="006D4782"/>
    <w:rsid w:val="006D4831"/>
    <w:rsid w:val="006D4BFA"/>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65EB"/>
    <w:rsid w:val="006E67DD"/>
    <w:rsid w:val="006E6A93"/>
    <w:rsid w:val="006E6EA2"/>
    <w:rsid w:val="006E7877"/>
    <w:rsid w:val="006E7904"/>
    <w:rsid w:val="006F020E"/>
    <w:rsid w:val="006F0D23"/>
    <w:rsid w:val="006F0F25"/>
    <w:rsid w:val="006F1114"/>
    <w:rsid w:val="006F12A0"/>
    <w:rsid w:val="006F143A"/>
    <w:rsid w:val="006F15FE"/>
    <w:rsid w:val="006F1A7C"/>
    <w:rsid w:val="006F215F"/>
    <w:rsid w:val="006F21EB"/>
    <w:rsid w:val="006F37E1"/>
    <w:rsid w:val="006F44F2"/>
    <w:rsid w:val="006F483C"/>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3CD7"/>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834"/>
    <w:rsid w:val="00712CBD"/>
    <w:rsid w:val="007144F0"/>
    <w:rsid w:val="0071592A"/>
    <w:rsid w:val="00715B53"/>
    <w:rsid w:val="00715CAE"/>
    <w:rsid w:val="00716690"/>
    <w:rsid w:val="0071697D"/>
    <w:rsid w:val="00716C80"/>
    <w:rsid w:val="00716CCD"/>
    <w:rsid w:val="007171F9"/>
    <w:rsid w:val="0071786F"/>
    <w:rsid w:val="00717D1D"/>
    <w:rsid w:val="00717D59"/>
    <w:rsid w:val="00720893"/>
    <w:rsid w:val="00720903"/>
    <w:rsid w:val="007224EF"/>
    <w:rsid w:val="0072294F"/>
    <w:rsid w:val="00722989"/>
    <w:rsid w:val="00722A99"/>
    <w:rsid w:val="00722ADA"/>
    <w:rsid w:val="00722DF8"/>
    <w:rsid w:val="0072487C"/>
    <w:rsid w:val="007251A2"/>
    <w:rsid w:val="007251EC"/>
    <w:rsid w:val="00725226"/>
    <w:rsid w:val="00726068"/>
    <w:rsid w:val="00726A58"/>
    <w:rsid w:val="00726D2E"/>
    <w:rsid w:val="00727004"/>
    <w:rsid w:val="007276CD"/>
    <w:rsid w:val="00727CDF"/>
    <w:rsid w:val="00727F80"/>
    <w:rsid w:val="0073052B"/>
    <w:rsid w:val="0073055C"/>
    <w:rsid w:val="00730D28"/>
    <w:rsid w:val="00731B10"/>
    <w:rsid w:val="00731FB6"/>
    <w:rsid w:val="007328C3"/>
    <w:rsid w:val="0073295D"/>
    <w:rsid w:val="007329B3"/>
    <w:rsid w:val="00732CA6"/>
    <w:rsid w:val="00732FE7"/>
    <w:rsid w:val="0073358E"/>
    <w:rsid w:val="007340DC"/>
    <w:rsid w:val="00734D88"/>
    <w:rsid w:val="00735422"/>
    <w:rsid w:val="0073546A"/>
    <w:rsid w:val="00735CDA"/>
    <w:rsid w:val="0073601E"/>
    <w:rsid w:val="0073761A"/>
    <w:rsid w:val="00737625"/>
    <w:rsid w:val="00737886"/>
    <w:rsid w:val="00737BEB"/>
    <w:rsid w:val="00737DA3"/>
    <w:rsid w:val="00737E66"/>
    <w:rsid w:val="00737EE2"/>
    <w:rsid w:val="0074054D"/>
    <w:rsid w:val="0074072C"/>
    <w:rsid w:val="0074092F"/>
    <w:rsid w:val="0074368E"/>
    <w:rsid w:val="00743C23"/>
    <w:rsid w:val="00743EA6"/>
    <w:rsid w:val="00743F3E"/>
    <w:rsid w:val="00744388"/>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4FD"/>
    <w:rsid w:val="00755CD6"/>
    <w:rsid w:val="00755F3E"/>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77FF0"/>
    <w:rsid w:val="007804E1"/>
    <w:rsid w:val="00781BF9"/>
    <w:rsid w:val="00782001"/>
    <w:rsid w:val="007825AB"/>
    <w:rsid w:val="00782AF9"/>
    <w:rsid w:val="00782E86"/>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34F"/>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1A7"/>
    <w:rsid w:val="007C3F6A"/>
    <w:rsid w:val="007C50A4"/>
    <w:rsid w:val="007C64BE"/>
    <w:rsid w:val="007C64D2"/>
    <w:rsid w:val="007C6536"/>
    <w:rsid w:val="007C6DAD"/>
    <w:rsid w:val="007C749E"/>
    <w:rsid w:val="007D077F"/>
    <w:rsid w:val="007D0962"/>
    <w:rsid w:val="007D09DA"/>
    <w:rsid w:val="007D14D2"/>
    <w:rsid w:val="007D19E2"/>
    <w:rsid w:val="007D2817"/>
    <w:rsid w:val="007D2F86"/>
    <w:rsid w:val="007D31C7"/>
    <w:rsid w:val="007D3990"/>
    <w:rsid w:val="007D3EBA"/>
    <w:rsid w:val="007D43F7"/>
    <w:rsid w:val="007D4AD4"/>
    <w:rsid w:val="007D4C96"/>
    <w:rsid w:val="007D528B"/>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B95"/>
    <w:rsid w:val="007E1DF7"/>
    <w:rsid w:val="007E291B"/>
    <w:rsid w:val="007E32BC"/>
    <w:rsid w:val="007E388E"/>
    <w:rsid w:val="007E3B8F"/>
    <w:rsid w:val="007E3BA8"/>
    <w:rsid w:val="007E44BD"/>
    <w:rsid w:val="007E490A"/>
    <w:rsid w:val="007E4A40"/>
    <w:rsid w:val="007E5E3E"/>
    <w:rsid w:val="007E619C"/>
    <w:rsid w:val="007E7A4E"/>
    <w:rsid w:val="007E7F65"/>
    <w:rsid w:val="007F0122"/>
    <w:rsid w:val="007F063A"/>
    <w:rsid w:val="007F0A7D"/>
    <w:rsid w:val="007F0C6A"/>
    <w:rsid w:val="007F20A1"/>
    <w:rsid w:val="007F25F1"/>
    <w:rsid w:val="007F3601"/>
    <w:rsid w:val="007F371C"/>
    <w:rsid w:val="007F3938"/>
    <w:rsid w:val="007F3A56"/>
    <w:rsid w:val="007F3A94"/>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07AF7"/>
    <w:rsid w:val="00810C4D"/>
    <w:rsid w:val="0081139E"/>
    <w:rsid w:val="008113D9"/>
    <w:rsid w:val="00812250"/>
    <w:rsid w:val="00812337"/>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0A"/>
    <w:rsid w:val="00822C3F"/>
    <w:rsid w:val="00823AF9"/>
    <w:rsid w:val="00823E0B"/>
    <w:rsid w:val="00823F18"/>
    <w:rsid w:val="00824C06"/>
    <w:rsid w:val="008259D2"/>
    <w:rsid w:val="00825C91"/>
    <w:rsid w:val="00825FF4"/>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3100"/>
    <w:rsid w:val="00833AEB"/>
    <w:rsid w:val="008346CF"/>
    <w:rsid w:val="008349EC"/>
    <w:rsid w:val="00834E3E"/>
    <w:rsid w:val="008353CF"/>
    <w:rsid w:val="0083592A"/>
    <w:rsid w:val="00835AB0"/>
    <w:rsid w:val="00836454"/>
    <w:rsid w:val="00836AEE"/>
    <w:rsid w:val="00836CE9"/>
    <w:rsid w:val="0083775B"/>
    <w:rsid w:val="00837E53"/>
    <w:rsid w:val="008400F1"/>
    <w:rsid w:val="00840797"/>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1F3C"/>
    <w:rsid w:val="008520E8"/>
    <w:rsid w:val="008525C5"/>
    <w:rsid w:val="008527A1"/>
    <w:rsid w:val="00852B7C"/>
    <w:rsid w:val="008536C5"/>
    <w:rsid w:val="00853B0D"/>
    <w:rsid w:val="00854459"/>
    <w:rsid w:val="00854718"/>
    <w:rsid w:val="00854C20"/>
    <w:rsid w:val="0085541C"/>
    <w:rsid w:val="00855558"/>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1B2A"/>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C9F"/>
    <w:rsid w:val="00866E85"/>
    <w:rsid w:val="0086722B"/>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602"/>
    <w:rsid w:val="008B08F6"/>
    <w:rsid w:val="008B0F38"/>
    <w:rsid w:val="008B1049"/>
    <w:rsid w:val="008B249D"/>
    <w:rsid w:val="008B2866"/>
    <w:rsid w:val="008B29B0"/>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6EF"/>
    <w:rsid w:val="008C3FA0"/>
    <w:rsid w:val="008C422D"/>
    <w:rsid w:val="008C4B5A"/>
    <w:rsid w:val="008C4CEE"/>
    <w:rsid w:val="008C5AED"/>
    <w:rsid w:val="008C5F48"/>
    <w:rsid w:val="008C7A41"/>
    <w:rsid w:val="008D008F"/>
    <w:rsid w:val="008D0257"/>
    <w:rsid w:val="008D0BD3"/>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217E"/>
    <w:rsid w:val="008E21CC"/>
    <w:rsid w:val="008E2441"/>
    <w:rsid w:val="008E2593"/>
    <w:rsid w:val="008E2C17"/>
    <w:rsid w:val="008E2DA8"/>
    <w:rsid w:val="008E39E1"/>
    <w:rsid w:val="008E507A"/>
    <w:rsid w:val="008E52AF"/>
    <w:rsid w:val="008E7180"/>
    <w:rsid w:val="008E77A2"/>
    <w:rsid w:val="008E7BFB"/>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06D"/>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1F5F"/>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0FB"/>
    <w:rsid w:val="009242F0"/>
    <w:rsid w:val="009242F7"/>
    <w:rsid w:val="00924424"/>
    <w:rsid w:val="00925633"/>
    <w:rsid w:val="00925E75"/>
    <w:rsid w:val="009263A7"/>
    <w:rsid w:val="009263B8"/>
    <w:rsid w:val="00927C74"/>
    <w:rsid w:val="00927DBA"/>
    <w:rsid w:val="009308F5"/>
    <w:rsid w:val="009310E3"/>
    <w:rsid w:val="009311C8"/>
    <w:rsid w:val="00931843"/>
    <w:rsid w:val="00931933"/>
    <w:rsid w:val="0093194E"/>
    <w:rsid w:val="00931A5A"/>
    <w:rsid w:val="00931AA2"/>
    <w:rsid w:val="0093298B"/>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42F"/>
    <w:rsid w:val="00952D54"/>
    <w:rsid w:val="00953185"/>
    <w:rsid w:val="0095321B"/>
    <w:rsid w:val="00954D08"/>
    <w:rsid w:val="00954DC6"/>
    <w:rsid w:val="0095501F"/>
    <w:rsid w:val="00955055"/>
    <w:rsid w:val="00955325"/>
    <w:rsid w:val="00955C96"/>
    <w:rsid w:val="00956075"/>
    <w:rsid w:val="00956891"/>
    <w:rsid w:val="00956E77"/>
    <w:rsid w:val="009605CC"/>
    <w:rsid w:val="0096060E"/>
    <w:rsid w:val="00961292"/>
    <w:rsid w:val="00961473"/>
    <w:rsid w:val="00961EB5"/>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A2F"/>
    <w:rsid w:val="00970DB2"/>
    <w:rsid w:val="0097102D"/>
    <w:rsid w:val="00971259"/>
    <w:rsid w:val="009713F6"/>
    <w:rsid w:val="0097214C"/>
    <w:rsid w:val="009722EA"/>
    <w:rsid w:val="00972752"/>
    <w:rsid w:val="00972779"/>
    <w:rsid w:val="00972844"/>
    <w:rsid w:val="0097312E"/>
    <w:rsid w:val="00973489"/>
    <w:rsid w:val="0097448A"/>
    <w:rsid w:val="00974FBB"/>
    <w:rsid w:val="0097503A"/>
    <w:rsid w:val="009755B1"/>
    <w:rsid w:val="009764C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30F"/>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9C5"/>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4A40"/>
    <w:rsid w:val="009C50AA"/>
    <w:rsid w:val="009C5522"/>
    <w:rsid w:val="009C5E60"/>
    <w:rsid w:val="009C6200"/>
    <w:rsid w:val="009C6D5A"/>
    <w:rsid w:val="009C7882"/>
    <w:rsid w:val="009C7B78"/>
    <w:rsid w:val="009C7DA0"/>
    <w:rsid w:val="009D0456"/>
    <w:rsid w:val="009D07E3"/>
    <w:rsid w:val="009D1559"/>
    <w:rsid w:val="009D208A"/>
    <w:rsid w:val="009D23DA"/>
    <w:rsid w:val="009D3526"/>
    <w:rsid w:val="009D3841"/>
    <w:rsid w:val="009D3D08"/>
    <w:rsid w:val="009D3DA2"/>
    <w:rsid w:val="009D3EF9"/>
    <w:rsid w:val="009D4639"/>
    <w:rsid w:val="009D4843"/>
    <w:rsid w:val="009D4C1B"/>
    <w:rsid w:val="009D4F7C"/>
    <w:rsid w:val="009D51D6"/>
    <w:rsid w:val="009D6B05"/>
    <w:rsid w:val="009D6E49"/>
    <w:rsid w:val="009D70B4"/>
    <w:rsid w:val="009D76C4"/>
    <w:rsid w:val="009D777A"/>
    <w:rsid w:val="009D7E41"/>
    <w:rsid w:val="009D7E5E"/>
    <w:rsid w:val="009E0294"/>
    <w:rsid w:val="009E110E"/>
    <w:rsid w:val="009E19AA"/>
    <w:rsid w:val="009E2394"/>
    <w:rsid w:val="009E249F"/>
    <w:rsid w:val="009E26BF"/>
    <w:rsid w:val="009E32FF"/>
    <w:rsid w:val="009E337C"/>
    <w:rsid w:val="009E3930"/>
    <w:rsid w:val="009E4850"/>
    <w:rsid w:val="009E48F0"/>
    <w:rsid w:val="009E5061"/>
    <w:rsid w:val="009E5478"/>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4307"/>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07915"/>
    <w:rsid w:val="00A103A8"/>
    <w:rsid w:val="00A10C68"/>
    <w:rsid w:val="00A1133F"/>
    <w:rsid w:val="00A115FC"/>
    <w:rsid w:val="00A11AEB"/>
    <w:rsid w:val="00A11F70"/>
    <w:rsid w:val="00A12134"/>
    <w:rsid w:val="00A1252C"/>
    <w:rsid w:val="00A12617"/>
    <w:rsid w:val="00A127A5"/>
    <w:rsid w:val="00A132A2"/>
    <w:rsid w:val="00A13391"/>
    <w:rsid w:val="00A13B42"/>
    <w:rsid w:val="00A13D4C"/>
    <w:rsid w:val="00A13DA5"/>
    <w:rsid w:val="00A14BEB"/>
    <w:rsid w:val="00A16949"/>
    <w:rsid w:val="00A17DAD"/>
    <w:rsid w:val="00A2023B"/>
    <w:rsid w:val="00A202F0"/>
    <w:rsid w:val="00A206F6"/>
    <w:rsid w:val="00A20CB0"/>
    <w:rsid w:val="00A20E48"/>
    <w:rsid w:val="00A213AA"/>
    <w:rsid w:val="00A2162F"/>
    <w:rsid w:val="00A217E6"/>
    <w:rsid w:val="00A21935"/>
    <w:rsid w:val="00A22419"/>
    <w:rsid w:val="00A237FD"/>
    <w:rsid w:val="00A243D6"/>
    <w:rsid w:val="00A244F9"/>
    <w:rsid w:val="00A24BB9"/>
    <w:rsid w:val="00A24E23"/>
    <w:rsid w:val="00A25358"/>
    <w:rsid w:val="00A25912"/>
    <w:rsid w:val="00A25F0C"/>
    <w:rsid w:val="00A275D1"/>
    <w:rsid w:val="00A276D8"/>
    <w:rsid w:val="00A27904"/>
    <w:rsid w:val="00A27EC5"/>
    <w:rsid w:val="00A305A3"/>
    <w:rsid w:val="00A3088C"/>
    <w:rsid w:val="00A30978"/>
    <w:rsid w:val="00A30A0B"/>
    <w:rsid w:val="00A31691"/>
    <w:rsid w:val="00A31CAD"/>
    <w:rsid w:val="00A3225B"/>
    <w:rsid w:val="00A32482"/>
    <w:rsid w:val="00A338CC"/>
    <w:rsid w:val="00A338DE"/>
    <w:rsid w:val="00A33B8F"/>
    <w:rsid w:val="00A33BC8"/>
    <w:rsid w:val="00A33E93"/>
    <w:rsid w:val="00A3471D"/>
    <w:rsid w:val="00A348DC"/>
    <w:rsid w:val="00A34AFB"/>
    <w:rsid w:val="00A34DCF"/>
    <w:rsid w:val="00A34F0D"/>
    <w:rsid w:val="00A354AA"/>
    <w:rsid w:val="00A360A7"/>
    <w:rsid w:val="00A360DB"/>
    <w:rsid w:val="00A36841"/>
    <w:rsid w:val="00A36A50"/>
    <w:rsid w:val="00A36EBC"/>
    <w:rsid w:val="00A37467"/>
    <w:rsid w:val="00A3760B"/>
    <w:rsid w:val="00A40538"/>
    <w:rsid w:val="00A40AD7"/>
    <w:rsid w:val="00A41BFA"/>
    <w:rsid w:val="00A41CBC"/>
    <w:rsid w:val="00A41E35"/>
    <w:rsid w:val="00A41E4A"/>
    <w:rsid w:val="00A41F98"/>
    <w:rsid w:val="00A4256E"/>
    <w:rsid w:val="00A4330A"/>
    <w:rsid w:val="00A4427D"/>
    <w:rsid w:val="00A4499E"/>
    <w:rsid w:val="00A44A53"/>
    <w:rsid w:val="00A45636"/>
    <w:rsid w:val="00A4617A"/>
    <w:rsid w:val="00A4672C"/>
    <w:rsid w:val="00A47767"/>
    <w:rsid w:val="00A4798C"/>
    <w:rsid w:val="00A47B7F"/>
    <w:rsid w:val="00A47FD8"/>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5D79"/>
    <w:rsid w:val="00A56AFE"/>
    <w:rsid w:val="00A56CED"/>
    <w:rsid w:val="00A56F52"/>
    <w:rsid w:val="00A57B53"/>
    <w:rsid w:val="00A57B57"/>
    <w:rsid w:val="00A60E6E"/>
    <w:rsid w:val="00A616EE"/>
    <w:rsid w:val="00A619E0"/>
    <w:rsid w:val="00A6250C"/>
    <w:rsid w:val="00A62589"/>
    <w:rsid w:val="00A62711"/>
    <w:rsid w:val="00A62E10"/>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BC2"/>
    <w:rsid w:val="00A743C2"/>
    <w:rsid w:val="00A74652"/>
    <w:rsid w:val="00A74799"/>
    <w:rsid w:val="00A758A3"/>
    <w:rsid w:val="00A75D94"/>
    <w:rsid w:val="00A75E2A"/>
    <w:rsid w:val="00A75F6F"/>
    <w:rsid w:val="00A75FF3"/>
    <w:rsid w:val="00A7602B"/>
    <w:rsid w:val="00A7654B"/>
    <w:rsid w:val="00A77195"/>
    <w:rsid w:val="00A776F9"/>
    <w:rsid w:val="00A77DB5"/>
    <w:rsid w:val="00A80514"/>
    <w:rsid w:val="00A80515"/>
    <w:rsid w:val="00A807DD"/>
    <w:rsid w:val="00A80DC5"/>
    <w:rsid w:val="00A817E9"/>
    <w:rsid w:val="00A8249E"/>
    <w:rsid w:val="00A82915"/>
    <w:rsid w:val="00A832F9"/>
    <w:rsid w:val="00A8347A"/>
    <w:rsid w:val="00A83490"/>
    <w:rsid w:val="00A835DD"/>
    <w:rsid w:val="00A84750"/>
    <w:rsid w:val="00A850E9"/>
    <w:rsid w:val="00A8552C"/>
    <w:rsid w:val="00A85D57"/>
    <w:rsid w:val="00A87366"/>
    <w:rsid w:val="00A87448"/>
    <w:rsid w:val="00A87574"/>
    <w:rsid w:val="00A87707"/>
    <w:rsid w:val="00A87B34"/>
    <w:rsid w:val="00A87C2B"/>
    <w:rsid w:val="00A903E4"/>
    <w:rsid w:val="00A906EC"/>
    <w:rsid w:val="00A90952"/>
    <w:rsid w:val="00A90DE5"/>
    <w:rsid w:val="00A91E35"/>
    <w:rsid w:val="00A92730"/>
    <w:rsid w:val="00A92805"/>
    <w:rsid w:val="00A92B63"/>
    <w:rsid w:val="00A930FB"/>
    <w:rsid w:val="00A9379F"/>
    <w:rsid w:val="00A9461E"/>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01D"/>
    <w:rsid w:val="00AA7576"/>
    <w:rsid w:val="00AA76A0"/>
    <w:rsid w:val="00AA7E80"/>
    <w:rsid w:val="00AB0B21"/>
    <w:rsid w:val="00AB0CBF"/>
    <w:rsid w:val="00AB0E22"/>
    <w:rsid w:val="00AB12B6"/>
    <w:rsid w:val="00AB187B"/>
    <w:rsid w:val="00AB1995"/>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32CB"/>
    <w:rsid w:val="00AC354B"/>
    <w:rsid w:val="00AC37B2"/>
    <w:rsid w:val="00AC3D7F"/>
    <w:rsid w:val="00AC4211"/>
    <w:rsid w:val="00AC4437"/>
    <w:rsid w:val="00AC449C"/>
    <w:rsid w:val="00AC46C9"/>
    <w:rsid w:val="00AC4D43"/>
    <w:rsid w:val="00AC4F9F"/>
    <w:rsid w:val="00AC5455"/>
    <w:rsid w:val="00AC56ED"/>
    <w:rsid w:val="00AC6BD8"/>
    <w:rsid w:val="00AD0183"/>
    <w:rsid w:val="00AD02EF"/>
    <w:rsid w:val="00AD03B1"/>
    <w:rsid w:val="00AD0488"/>
    <w:rsid w:val="00AD0686"/>
    <w:rsid w:val="00AD10F1"/>
    <w:rsid w:val="00AD126B"/>
    <w:rsid w:val="00AD1A43"/>
    <w:rsid w:val="00AD2194"/>
    <w:rsid w:val="00AD2AC1"/>
    <w:rsid w:val="00AD3B02"/>
    <w:rsid w:val="00AD42E6"/>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0FB"/>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0A3B"/>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4723"/>
    <w:rsid w:val="00B24881"/>
    <w:rsid w:val="00B24A04"/>
    <w:rsid w:val="00B25546"/>
    <w:rsid w:val="00B25E71"/>
    <w:rsid w:val="00B26552"/>
    <w:rsid w:val="00B27A08"/>
    <w:rsid w:val="00B27AEB"/>
    <w:rsid w:val="00B30ADF"/>
    <w:rsid w:val="00B31A6C"/>
    <w:rsid w:val="00B31C52"/>
    <w:rsid w:val="00B3258E"/>
    <w:rsid w:val="00B331BB"/>
    <w:rsid w:val="00B334E1"/>
    <w:rsid w:val="00B33562"/>
    <w:rsid w:val="00B33586"/>
    <w:rsid w:val="00B3373E"/>
    <w:rsid w:val="00B33EC3"/>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142E"/>
    <w:rsid w:val="00B6157E"/>
    <w:rsid w:val="00B61FC7"/>
    <w:rsid w:val="00B62A22"/>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FE7"/>
    <w:rsid w:val="00B8076D"/>
    <w:rsid w:val="00B8144C"/>
    <w:rsid w:val="00B81C7C"/>
    <w:rsid w:val="00B82095"/>
    <w:rsid w:val="00B824D4"/>
    <w:rsid w:val="00B831FD"/>
    <w:rsid w:val="00B839DC"/>
    <w:rsid w:val="00B83B08"/>
    <w:rsid w:val="00B83F61"/>
    <w:rsid w:val="00B8416E"/>
    <w:rsid w:val="00B84E8A"/>
    <w:rsid w:val="00B85A14"/>
    <w:rsid w:val="00B8641C"/>
    <w:rsid w:val="00B871DA"/>
    <w:rsid w:val="00B8720C"/>
    <w:rsid w:val="00B87655"/>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582A"/>
    <w:rsid w:val="00B97A8A"/>
    <w:rsid w:val="00B97AC4"/>
    <w:rsid w:val="00B97DCB"/>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3C41"/>
    <w:rsid w:val="00BD4042"/>
    <w:rsid w:val="00BD40B2"/>
    <w:rsid w:val="00BD42F8"/>
    <w:rsid w:val="00BD4DF1"/>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3DF8"/>
    <w:rsid w:val="00BE431D"/>
    <w:rsid w:val="00BE48BD"/>
    <w:rsid w:val="00BE5073"/>
    <w:rsid w:val="00BE51D0"/>
    <w:rsid w:val="00BE6F5A"/>
    <w:rsid w:val="00BE6F9B"/>
    <w:rsid w:val="00BE6FE6"/>
    <w:rsid w:val="00BE734D"/>
    <w:rsid w:val="00BF03CE"/>
    <w:rsid w:val="00BF0694"/>
    <w:rsid w:val="00BF0E78"/>
    <w:rsid w:val="00BF16D2"/>
    <w:rsid w:val="00BF1A99"/>
    <w:rsid w:val="00BF1E49"/>
    <w:rsid w:val="00BF2226"/>
    <w:rsid w:val="00BF22BD"/>
    <w:rsid w:val="00BF24C3"/>
    <w:rsid w:val="00BF26A0"/>
    <w:rsid w:val="00BF2D45"/>
    <w:rsid w:val="00BF3AEB"/>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654"/>
    <w:rsid w:val="00C03DD6"/>
    <w:rsid w:val="00C0448E"/>
    <w:rsid w:val="00C0458C"/>
    <w:rsid w:val="00C04592"/>
    <w:rsid w:val="00C0464F"/>
    <w:rsid w:val="00C048CB"/>
    <w:rsid w:val="00C04BE2"/>
    <w:rsid w:val="00C05168"/>
    <w:rsid w:val="00C06343"/>
    <w:rsid w:val="00C06C93"/>
    <w:rsid w:val="00C06F3E"/>
    <w:rsid w:val="00C109FE"/>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5B"/>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502"/>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6790E"/>
    <w:rsid w:val="00C70162"/>
    <w:rsid w:val="00C702D4"/>
    <w:rsid w:val="00C70DF7"/>
    <w:rsid w:val="00C71A90"/>
    <w:rsid w:val="00C7259A"/>
    <w:rsid w:val="00C72937"/>
    <w:rsid w:val="00C738D8"/>
    <w:rsid w:val="00C74058"/>
    <w:rsid w:val="00C744EB"/>
    <w:rsid w:val="00C746CB"/>
    <w:rsid w:val="00C7493C"/>
    <w:rsid w:val="00C751B2"/>
    <w:rsid w:val="00C7527D"/>
    <w:rsid w:val="00C7529D"/>
    <w:rsid w:val="00C75347"/>
    <w:rsid w:val="00C757D3"/>
    <w:rsid w:val="00C75B90"/>
    <w:rsid w:val="00C76ED5"/>
    <w:rsid w:val="00C7710A"/>
    <w:rsid w:val="00C7741F"/>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6281"/>
    <w:rsid w:val="00C863E7"/>
    <w:rsid w:val="00C866DE"/>
    <w:rsid w:val="00C873FD"/>
    <w:rsid w:val="00C8773B"/>
    <w:rsid w:val="00C87948"/>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0E5"/>
    <w:rsid w:val="00CA15F0"/>
    <w:rsid w:val="00CA1766"/>
    <w:rsid w:val="00CA1D1E"/>
    <w:rsid w:val="00CA25CA"/>
    <w:rsid w:val="00CA2936"/>
    <w:rsid w:val="00CA33B7"/>
    <w:rsid w:val="00CA408D"/>
    <w:rsid w:val="00CA4505"/>
    <w:rsid w:val="00CA49A5"/>
    <w:rsid w:val="00CA4F00"/>
    <w:rsid w:val="00CA5707"/>
    <w:rsid w:val="00CA5F43"/>
    <w:rsid w:val="00CA6F73"/>
    <w:rsid w:val="00CA74CD"/>
    <w:rsid w:val="00CA7510"/>
    <w:rsid w:val="00CA7F60"/>
    <w:rsid w:val="00CB18AA"/>
    <w:rsid w:val="00CB1E5D"/>
    <w:rsid w:val="00CB3631"/>
    <w:rsid w:val="00CB39BF"/>
    <w:rsid w:val="00CB4669"/>
    <w:rsid w:val="00CB471E"/>
    <w:rsid w:val="00CB485F"/>
    <w:rsid w:val="00CB5718"/>
    <w:rsid w:val="00CB5CBC"/>
    <w:rsid w:val="00CB5E18"/>
    <w:rsid w:val="00CB5F36"/>
    <w:rsid w:val="00CB6049"/>
    <w:rsid w:val="00CB6D5C"/>
    <w:rsid w:val="00CB71C8"/>
    <w:rsid w:val="00CB7367"/>
    <w:rsid w:val="00CB764A"/>
    <w:rsid w:val="00CC00E1"/>
    <w:rsid w:val="00CC0680"/>
    <w:rsid w:val="00CC0A4B"/>
    <w:rsid w:val="00CC1852"/>
    <w:rsid w:val="00CC1982"/>
    <w:rsid w:val="00CC1A1C"/>
    <w:rsid w:val="00CC1B2B"/>
    <w:rsid w:val="00CC2517"/>
    <w:rsid w:val="00CC2738"/>
    <w:rsid w:val="00CC3036"/>
    <w:rsid w:val="00CC370C"/>
    <w:rsid w:val="00CC37EC"/>
    <w:rsid w:val="00CC3F6E"/>
    <w:rsid w:val="00CC4079"/>
    <w:rsid w:val="00CC4422"/>
    <w:rsid w:val="00CC4C99"/>
    <w:rsid w:val="00CC5053"/>
    <w:rsid w:val="00CC5691"/>
    <w:rsid w:val="00CC580B"/>
    <w:rsid w:val="00CC593D"/>
    <w:rsid w:val="00CC6441"/>
    <w:rsid w:val="00CC64C0"/>
    <w:rsid w:val="00CC684A"/>
    <w:rsid w:val="00CC7F52"/>
    <w:rsid w:val="00CD027D"/>
    <w:rsid w:val="00CD0D69"/>
    <w:rsid w:val="00CD133F"/>
    <w:rsid w:val="00CD2DFD"/>
    <w:rsid w:val="00CD33AB"/>
    <w:rsid w:val="00CD34FF"/>
    <w:rsid w:val="00CD4101"/>
    <w:rsid w:val="00CD4C16"/>
    <w:rsid w:val="00CD4EA7"/>
    <w:rsid w:val="00CD51A0"/>
    <w:rsid w:val="00CD56E3"/>
    <w:rsid w:val="00CD56EE"/>
    <w:rsid w:val="00CD5BE3"/>
    <w:rsid w:val="00CD5E13"/>
    <w:rsid w:val="00CD5FF9"/>
    <w:rsid w:val="00CD6064"/>
    <w:rsid w:val="00CD6129"/>
    <w:rsid w:val="00CD66E7"/>
    <w:rsid w:val="00CD67D0"/>
    <w:rsid w:val="00CD6CE3"/>
    <w:rsid w:val="00CD7C0C"/>
    <w:rsid w:val="00CD7CAD"/>
    <w:rsid w:val="00CD7D10"/>
    <w:rsid w:val="00CD7F27"/>
    <w:rsid w:val="00CE00E8"/>
    <w:rsid w:val="00CE0499"/>
    <w:rsid w:val="00CE089A"/>
    <w:rsid w:val="00CE08F6"/>
    <w:rsid w:val="00CE18BC"/>
    <w:rsid w:val="00CE1EAA"/>
    <w:rsid w:val="00CE21B6"/>
    <w:rsid w:val="00CE2FFE"/>
    <w:rsid w:val="00CE335B"/>
    <w:rsid w:val="00CE36AA"/>
    <w:rsid w:val="00CE3747"/>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DDF"/>
    <w:rsid w:val="00CE7F84"/>
    <w:rsid w:val="00CF046A"/>
    <w:rsid w:val="00CF0BAF"/>
    <w:rsid w:val="00CF0DA5"/>
    <w:rsid w:val="00CF243C"/>
    <w:rsid w:val="00CF2F18"/>
    <w:rsid w:val="00CF396D"/>
    <w:rsid w:val="00CF3F2B"/>
    <w:rsid w:val="00CF4D4F"/>
    <w:rsid w:val="00CF5627"/>
    <w:rsid w:val="00CF5660"/>
    <w:rsid w:val="00CF5CFE"/>
    <w:rsid w:val="00CF7265"/>
    <w:rsid w:val="00CF749F"/>
    <w:rsid w:val="00CF761E"/>
    <w:rsid w:val="00CF7682"/>
    <w:rsid w:val="00CF79CD"/>
    <w:rsid w:val="00D00025"/>
    <w:rsid w:val="00D002F0"/>
    <w:rsid w:val="00D00DCD"/>
    <w:rsid w:val="00D01677"/>
    <w:rsid w:val="00D01C76"/>
    <w:rsid w:val="00D01EA4"/>
    <w:rsid w:val="00D023B6"/>
    <w:rsid w:val="00D023FA"/>
    <w:rsid w:val="00D029E2"/>
    <w:rsid w:val="00D02C0A"/>
    <w:rsid w:val="00D02C9F"/>
    <w:rsid w:val="00D03257"/>
    <w:rsid w:val="00D03555"/>
    <w:rsid w:val="00D039FE"/>
    <w:rsid w:val="00D03ABD"/>
    <w:rsid w:val="00D03C4D"/>
    <w:rsid w:val="00D053E7"/>
    <w:rsid w:val="00D05818"/>
    <w:rsid w:val="00D05CD0"/>
    <w:rsid w:val="00D0619B"/>
    <w:rsid w:val="00D06223"/>
    <w:rsid w:val="00D071FD"/>
    <w:rsid w:val="00D072B4"/>
    <w:rsid w:val="00D10FCC"/>
    <w:rsid w:val="00D11090"/>
    <w:rsid w:val="00D126AA"/>
    <w:rsid w:val="00D1281E"/>
    <w:rsid w:val="00D128B8"/>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3F2"/>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E3C"/>
    <w:rsid w:val="00D55E58"/>
    <w:rsid w:val="00D56C5C"/>
    <w:rsid w:val="00D56EEA"/>
    <w:rsid w:val="00D573C4"/>
    <w:rsid w:val="00D574F6"/>
    <w:rsid w:val="00D6079C"/>
    <w:rsid w:val="00D612AC"/>
    <w:rsid w:val="00D613AB"/>
    <w:rsid w:val="00D6191A"/>
    <w:rsid w:val="00D6237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743"/>
    <w:rsid w:val="00D77777"/>
    <w:rsid w:val="00D777FA"/>
    <w:rsid w:val="00D804BE"/>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9E1"/>
    <w:rsid w:val="00D97536"/>
    <w:rsid w:val="00D97829"/>
    <w:rsid w:val="00D97BD8"/>
    <w:rsid w:val="00DA0A2F"/>
    <w:rsid w:val="00DA1862"/>
    <w:rsid w:val="00DA1E4F"/>
    <w:rsid w:val="00DA2297"/>
    <w:rsid w:val="00DA2335"/>
    <w:rsid w:val="00DA2424"/>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861"/>
    <w:rsid w:val="00DB7479"/>
    <w:rsid w:val="00DB7577"/>
    <w:rsid w:val="00DB7D00"/>
    <w:rsid w:val="00DB7D30"/>
    <w:rsid w:val="00DC01EE"/>
    <w:rsid w:val="00DC04A1"/>
    <w:rsid w:val="00DC0A7D"/>
    <w:rsid w:val="00DC0AA5"/>
    <w:rsid w:val="00DC1485"/>
    <w:rsid w:val="00DC1BBF"/>
    <w:rsid w:val="00DC1FBF"/>
    <w:rsid w:val="00DC25C0"/>
    <w:rsid w:val="00DC2CC7"/>
    <w:rsid w:val="00DC3CFE"/>
    <w:rsid w:val="00DC42B6"/>
    <w:rsid w:val="00DC4536"/>
    <w:rsid w:val="00DC60A6"/>
    <w:rsid w:val="00DC6903"/>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E115E"/>
    <w:rsid w:val="00DE1261"/>
    <w:rsid w:val="00DE14F4"/>
    <w:rsid w:val="00DE15F0"/>
    <w:rsid w:val="00DE198D"/>
    <w:rsid w:val="00DE1DB1"/>
    <w:rsid w:val="00DE22F7"/>
    <w:rsid w:val="00DE244B"/>
    <w:rsid w:val="00DE24AC"/>
    <w:rsid w:val="00DE2768"/>
    <w:rsid w:val="00DE2B4A"/>
    <w:rsid w:val="00DE350D"/>
    <w:rsid w:val="00DE3793"/>
    <w:rsid w:val="00DE3826"/>
    <w:rsid w:val="00DE3DF9"/>
    <w:rsid w:val="00DE4214"/>
    <w:rsid w:val="00DE4C63"/>
    <w:rsid w:val="00DE689C"/>
    <w:rsid w:val="00DE6BF1"/>
    <w:rsid w:val="00DE725F"/>
    <w:rsid w:val="00DE763A"/>
    <w:rsid w:val="00DF0310"/>
    <w:rsid w:val="00DF0B2A"/>
    <w:rsid w:val="00DF0CC8"/>
    <w:rsid w:val="00DF122F"/>
    <w:rsid w:val="00DF1BF4"/>
    <w:rsid w:val="00DF1EE7"/>
    <w:rsid w:val="00DF2097"/>
    <w:rsid w:val="00DF23F8"/>
    <w:rsid w:val="00DF27C0"/>
    <w:rsid w:val="00DF2C8E"/>
    <w:rsid w:val="00DF347D"/>
    <w:rsid w:val="00DF4341"/>
    <w:rsid w:val="00DF4BC4"/>
    <w:rsid w:val="00DF4C73"/>
    <w:rsid w:val="00DF525E"/>
    <w:rsid w:val="00DF53C1"/>
    <w:rsid w:val="00DF5CA9"/>
    <w:rsid w:val="00DF5D89"/>
    <w:rsid w:val="00DF6975"/>
    <w:rsid w:val="00DF715A"/>
    <w:rsid w:val="00DF7786"/>
    <w:rsid w:val="00DF7C45"/>
    <w:rsid w:val="00E000D2"/>
    <w:rsid w:val="00E008EF"/>
    <w:rsid w:val="00E018F7"/>
    <w:rsid w:val="00E01C34"/>
    <w:rsid w:val="00E0212F"/>
    <w:rsid w:val="00E02184"/>
    <w:rsid w:val="00E02460"/>
    <w:rsid w:val="00E02D04"/>
    <w:rsid w:val="00E0304B"/>
    <w:rsid w:val="00E03704"/>
    <w:rsid w:val="00E039A4"/>
    <w:rsid w:val="00E05604"/>
    <w:rsid w:val="00E0568D"/>
    <w:rsid w:val="00E05D3F"/>
    <w:rsid w:val="00E05E4F"/>
    <w:rsid w:val="00E05F22"/>
    <w:rsid w:val="00E07756"/>
    <w:rsid w:val="00E07DC8"/>
    <w:rsid w:val="00E1010B"/>
    <w:rsid w:val="00E10A10"/>
    <w:rsid w:val="00E11130"/>
    <w:rsid w:val="00E11C22"/>
    <w:rsid w:val="00E11F6D"/>
    <w:rsid w:val="00E12283"/>
    <w:rsid w:val="00E12C1B"/>
    <w:rsid w:val="00E133B9"/>
    <w:rsid w:val="00E13487"/>
    <w:rsid w:val="00E134F4"/>
    <w:rsid w:val="00E13EE3"/>
    <w:rsid w:val="00E14262"/>
    <w:rsid w:val="00E14B65"/>
    <w:rsid w:val="00E14DF4"/>
    <w:rsid w:val="00E14FAE"/>
    <w:rsid w:val="00E165E2"/>
    <w:rsid w:val="00E166AC"/>
    <w:rsid w:val="00E16907"/>
    <w:rsid w:val="00E1695B"/>
    <w:rsid w:val="00E16961"/>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5C2C"/>
    <w:rsid w:val="00E367B8"/>
    <w:rsid w:val="00E402AD"/>
    <w:rsid w:val="00E403FB"/>
    <w:rsid w:val="00E40478"/>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0789"/>
    <w:rsid w:val="00E60EA3"/>
    <w:rsid w:val="00E61C9C"/>
    <w:rsid w:val="00E6308A"/>
    <w:rsid w:val="00E63F9E"/>
    <w:rsid w:val="00E650E4"/>
    <w:rsid w:val="00E654F4"/>
    <w:rsid w:val="00E660A0"/>
    <w:rsid w:val="00E677FC"/>
    <w:rsid w:val="00E70B8B"/>
    <w:rsid w:val="00E70C4C"/>
    <w:rsid w:val="00E710B3"/>
    <w:rsid w:val="00E71990"/>
    <w:rsid w:val="00E71C59"/>
    <w:rsid w:val="00E73369"/>
    <w:rsid w:val="00E73DF6"/>
    <w:rsid w:val="00E74329"/>
    <w:rsid w:val="00E751F3"/>
    <w:rsid w:val="00E7559E"/>
    <w:rsid w:val="00E75827"/>
    <w:rsid w:val="00E75EE1"/>
    <w:rsid w:val="00E76052"/>
    <w:rsid w:val="00E764B0"/>
    <w:rsid w:val="00E76507"/>
    <w:rsid w:val="00E76CC6"/>
    <w:rsid w:val="00E770E7"/>
    <w:rsid w:val="00E7770F"/>
    <w:rsid w:val="00E778E8"/>
    <w:rsid w:val="00E80567"/>
    <w:rsid w:val="00E80589"/>
    <w:rsid w:val="00E80EED"/>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1CE9"/>
    <w:rsid w:val="00EA260A"/>
    <w:rsid w:val="00EA2B64"/>
    <w:rsid w:val="00EA2FC8"/>
    <w:rsid w:val="00EA3A00"/>
    <w:rsid w:val="00EA4DD4"/>
    <w:rsid w:val="00EA5C53"/>
    <w:rsid w:val="00EA6DB0"/>
    <w:rsid w:val="00EA74AE"/>
    <w:rsid w:val="00EA7AD3"/>
    <w:rsid w:val="00EB06B9"/>
    <w:rsid w:val="00EB08F2"/>
    <w:rsid w:val="00EB0E97"/>
    <w:rsid w:val="00EB0E9B"/>
    <w:rsid w:val="00EB1800"/>
    <w:rsid w:val="00EB2641"/>
    <w:rsid w:val="00EB2886"/>
    <w:rsid w:val="00EB2E44"/>
    <w:rsid w:val="00EB3A54"/>
    <w:rsid w:val="00EB41E5"/>
    <w:rsid w:val="00EB464C"/>
    <w:rsid w:val="00EB4F15"/>
    <w:rsid w:val="00EB5D32"/>
    <w:rsid w:val="00EB5FCF"/>
    <w:rsid w:val="00EB6EDC"/>
    <w:rsid w:val="00EB71CC"/>
    <w:rsid w:val="00EB726D"/>
    <w:rsid w:val="00EC009B"/>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503"/>
    <w:rsid w:val="00EC786D"/>
    <w:rsid w:val="00EC7CE2"/>
    <w:rsid w:val="00ED01C7"/>
    <w:rsid w:val="00ED0BE4"/>
    <w:rsid w:val="00ED0E4D"/>
    <w:rsid w:val="00ED1417"/>
    <w:rsid w:val="00ED1439"/>
    <w:rsid w:val="00ED212B"/>
    <w:rsid w:val="00ED26E6"/>
    <w:rsid w:val="00ED2F23"/>
    <w:rsid w:val="00ED3177"/>
    <w:rsid w:val="00ED317E"/>
    <w:rsid w:val="00ED33C9"/>
    <w:rsid w:val="00ED381C"/>
    <w:rsid w:val="00ED3E5F"/>
    <w:rsid w:val="00ED4DAE"/>
    <w:rsid w:val="00ED59F0"/>
    <w:rsid w:val="00ED61AB"/>
    <w:rsid w:val="00ED6BEA"/>
    <w:rsid w:val="00ED7186"/>
    <w:rsid w:val="00ED74BF"/>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DCF"/>
    <w:rsid w:val="00EE519D"/>
    <w:rsid w:val="00EE591D"/>
    <w:rsid w:val="00EE5F7D"/>
    <w:rsid w:val="00EE6329"/>
    <w:rsid w:val="00EE6B33"/>
    <w:rsid w:val="00EE72DC"/>
    <w:rsid w:val="00EE7B28"/>
    <w:rsid w:val="00EE7F9A"/>
    <w:rsid w:val="00EF04B4"/>
    <w:rsid w:val="00EF0DB9"/>
    <w:rsid w:val="00EF140B"/>
    <w:rsid w:val="00EF1494"/>
    <w:rsid w:val="00EF155D"/>
    <w:rsid w:val="00EF1DC8"/>
    <w:rsid w:val="00EF20E3"/>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1A9"/>
    <w:rsid w:val="00F06668"/>
    <w:rsid w:val="00F06909"/>
    <w:rsid w:val="00F07004"/>
    <w:rsid w:val="00F0709D"/>
    <w:rsid w:val="00F07101"/>
    <w:rsid w:val="00F07275"/>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110F"/>
    <w:rsid w:val="00F22578"/>
    <w:rsid w:val="00F22594"/>
    <w:rsid w:val="00F22922"/>
    <w:rsid w:val="00F22A50"/>
    <w:rsid w:val="00F22B60"/>
    <w:rsid w:val="00F236F5"/>
    <w:rsid w:val="00F23965"/>
    <w:rsid w:val="00F23A34"/>
    <w:rsid w:val="00F23DC5"/>
    <w:rsid w:val="00F23E29"/>
    <w:rsid w:val="00F23E84"/>
    <w:rsid w:val="00F247F0"/>
    <w:rsid w:val="00F250EC"/>
    <w:rsid w:val="00F2515A"/>
    <w:rsid w:val="00F25D80"/>
    <w:rsid w:val="00F26124"/>
    <w:rsid w:val="00F2639F"/>
    <w:rsid w:val="00F268ED"/>
    <w:rsid w:val="00F26B8F"/>
    <w:rsid w:val="00F26BC3"/>
    <w:rsid w:val="00F26DD3"/>
    <w:rsid w:val="00F26E46"/>
    <w:rsid w:val="00F27E39"/>
    <w:rsid w:val="00F3036A"/>
    <w:rsid w:val="00F30DC4"/>
    <w:rsid w:val="00F31300"/>
    <w:rsid w:val="00F31340"/>
    <w:rsid w:val="00F316E2"/>
    <w:rsid w:val="00F3196C"/>
    <w:rsid w:val="00F31C3E"/>
    <w:rsid w:val="00F32B47"/>
    <w:rsid w:val="00F332DF"/>
    <w:rsid w:val="00F334ED"/>
    <w:rsid w:val="00F33B5D"/>
    <w:rsid w:val="00F33DFF"/>
    <w:rsid w:val="00F33F91"/>
    <w:rsid w:val="00F3404F"/>
    <w:rsid w:val="00F34AAE"/>
    <w:rsid w:val="00F34BCD"/>
    <w:rsid w:val="00F34BFB"/>
    <w:rsid w:val="00F35445"/>
    <w:rsid w:val="00F359F9"/>
    <w:rsid w:val="00F35C2D"/>
    <w:rsid w:val="00F35DAB"/>
    <w:rsid w:val="00F36368"/>
    <w:rsid w:val="00F366A8"/>
    <w:rsid w:val="00F3673E"/>
    <w:rsid w:val="00F368BC"/>
    <w:rsid w:val="00F36A4D"/>
    <w:rsid w:val="00F372EA"/>
    <w:rsid w:val="00F37672"/>
    <w:rsid w:val="00F40956"/>
    <w:rsid w:val="00F40BAC"/>
    <w:rsid w:val="00F41A52"/>
    <w:rsid w:val="00F42485"/>
    <w:rsid w:val="00F42B59"/>
    <w:rsid w:val="00F43558"/>
    <w:rsid w:val="00F43C31"/>
    <w:rsid w:val="00F43E1B"/>
    <w:rsid w:val="00F43F95"/>
    <w:rsid w:val="00F4408E"/>
    <w:rsid w:val="00F44B16"/>
    <w:rsid w:val="00F44E9F"/>
    <w:rsid w:val="00F44F0F"/>
    <w:rsid w:val="00F4517E"/>
    <w:rsid w:val="00F4579D"/>
    <w:rsid w:val="00F459A0"/>
    <w:rsid w:val="00F46181"/>
    <w:rsid w:val="00F463AD"/>
    <w:rsid w:val="00F46772"/>
    <w:rsid w:val="00F46AA4"/>
    <w:rsid w:val="00F475BC"/>
    <w:rsid w:val="00F475CB"/>
    <w:rsid w:val="00F47EC6"/>
    <w:rsid w:val="00F50209"/>
    <w:rsid w:val="00F50274"/>
    <w:rsid w:val="00F51865"/>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2F6"/>
    <w:rsid w:val="00F605CC"/>
    <w:rsid w:val="00F608F0"/>
    <w:rsid w:val="00F614E6"/>
    <w:rsid w:val="00F6168D"/>
    <w:rsid w:val="00F61830"/>
    <w:rsid w:val="00F61CDC"/>
    <w:rsid w:val="00F6274D"/>
    <w:rsid w:val="00F62C90"/>
    <w:rsid w:val="00F62CDA"/>
    <w:rsid w:val="00F62FE8"/>
    <w:rsid w:val="00F632A5"/>
    <w:rsid w:val="00F63617"/>
    <w:rsid w:val="00F643AE"/>
    <w:rsid w:val="00F6486B"/>
    <w:rsid w:val="00F64E10"/>
    <w:rsid w:val="00F65410"/>
    <w:rsid w:val="00F65E73"/>
    <w:rsid w:val="00F66963"/>
    <w:rsid w:val="00F66FC0"/>
    <w:rsid w:val="00F6786B"/>
    <w:rsid w:val="00F706EE"/>
    <w:rsid w:val="00F70890"/>
    <w:rsid w:val="00F70B47"/>
    <w:rsid w:val="00F716E4"/>
    <w:rsid w:val="00F71A38"/>
    <w:rsid w:val="00F71C7E"/>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0D16"/>
    <w:rsid w:val="00F80EC3"/>
    <w:rsid w:val="00F818A8"/>
    <w:rsid w:val="00F81E4F"/>
    <w:rsid w:val="00F81FE1"/>
    <w:rsid w:val="00F825CD"/>
    <w:rsid w:val="00F82E09"/>
    <w:rsid w:val="00F83447"/>
    <w:rsid w:val="00F84760"/>
    <w:rsid w:val="00F8489B"/>
    <w:rsid w:val="00F851ED"/>
    <w:rsid w:val="00F8603E"/>
    <w:rsid w:val="00F8604A"/>
    <w:rsid w:val="00F860E3"/>
    <w:rsid w:val="00F86B27"/>
    <w:rsid w:val="00F876D3"/>
    <w:rsid w:val="00F87DA8"/>
    <w:rsid w:val="00F87E0D"/>
    <w:rsid w:val="00F9139C"/>
    <w:rsid w:val="00F9168B"/>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A9C"/>
    <w:rsid w:val="00FA7B67"/>
    <w:rsid w:val="00FA7C49"/>
    <w:rsid w:val="00FB04AA"/>
    <w:rsid w:val="00FB0B06"/>
    <w:rsid w:val="00FB0F24"/>
    <w:rsid w:val="00FB0F7D"/>
    <w:rsid w:val="00FB10E6"/>
    <w:rsid w:val="00FB1403"/>
    <w:rsid w:val="00FB1CFB"/>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05B1"/>
    <w:rsid w:val="00FD1074"/>
    <w:rsid w:val="00FD11B1"/>
    <w:rsid w:val="00FD18C7"/>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5E9"/>
    <w:rsid w:val="00FF38BC"/>
    <w:rsid w:val="00FF3A30"/>
    <w:rsid w:val="00FF3ADF"/>
    <w:rsid w:val="00FF4076"/>
    <w:rsid w:val="00FF4091"/>
    <w:rsid w:val="00FF40FD"/>
    <w:rsid w:val="00FF417C"/>
    <w:rsid w:val="00FF4D2F"/>
    <w:rsid w:val="00FF4E24"/>
    <w:rsid w:val="00FF4FFF"/>
    <w:rsid w:val="00FF5073"/>
    <w:rsid w:val="00FF5138"/>
    <w:rsid w:val="00FF676F"/>
    <w:rsid w:val="00FF7760"/>
    <w:rsid w:val="00FF7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E0409"/>
  <w15:chartTrackingRefBased/>
  <w15:docId w15:val="{3B613BB6-668E-4450-9EAE-4C0220F4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3438"/>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F2110F"/>
    <w:pPr>
      <w:numPr>
        <w:ilvl w:val="3"/>
        <w:numId w:val="2"/>
      </w:numPr>
      <w:spacing w:line="276" w:lineRule="auto"/>
      <w:ind w:left="709" w:hanging="425"/>
    </w:p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F2110F"/>
    <w:rPr>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F8489B"/>
    <w:pPr>
      <w:tabs>
        <w:tab w:val="left" w:pos="1320"/>
        <w:tab w:val="right" w:leader="dot" w:pos="9356"/>
      </w:tabs>
      <w:suppressAutoHyphens/>
      <w:spacing w:line="276" w:lineRule="auto"/>
      <w:ind w:left="851" w:hanging="567"/>
    </w:pPr>
    <w:rPr>
      <w:sz w:val="22"/>
      <w:szCs w:val="20"/>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 w:type="character" w:styleId="Nierozpoznanawzmianka">
    <w:name w:val="Unresolved Mention"/>
    <w:uiPriority w:val="99"/>
    <w:semiHidden/>
    <w:unhideWhenUsed/>
    <w:rsid w:val="0069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2076910">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ip.brpo.gov.pl/pl/content/zlozenie-wniosku-do-rzecznika-praw-obywatelski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unduszeue.opolskie.pl/procedura-sluzaca-do-wlaczania-zapisow-konwencji-o-prawach-osob-niepelnosprawnych-kpon-do-prakty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procedura-skladania-zgloszen-o-podejrzeniu-niezgodnosci-z-karta-praw-podstawowych-do-praktyk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hyperlink" Target="mailto:info@ocrg.opolskie.p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515A-CFB3-491F-BF5A-188D7127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44</Pages>
  <Words>13026</Words>
  <Characters>78157</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91001</CharactersWithSpaces>
  <SharedDoc>false</SharedDoc>
  <HLinks>
    <vt:vector size="264" baseType="variant">
      <vt:variant>
        <vt:i4>7405594</vt:i4>
      </vt:variant>
      <vt:variant>
        <vt:i4>255</vt:i4>
      </vt:variant>
      <vt:variant>
        <vt:i4>0</vt:i4>
      </vt:variant>
      <vt:variant>
        <vt:i4>5</vt:i4>
      </vt:variant>
      <vt:variant>
        <vt:lpwstr>mailto:info@ocrg.opolskie.pl</vt:lpwstr>
      </vt:variant>
      <vt:variant>
        <vt:lpwstr/>
      </vt:variant>
      <vt:variant>
        <vt:i4>3473462</vt:i4>
      </vt:variant>
      <vt:variant>
        <vt:i4>252</vt:i4>
      </vt:variant>
      <vt:variant>
        <vt:i4>0</vt:i4>
      </vt:variant>
      <vt:variant>
        <vt:i4>5</vt:i4>
      </vt:variant>
      <vt:variant>
        <vt:lpwstr>https://bip.brpo.gov.pl/pl/content/zlozenie-wniosku-do-rzecznika-praw-obywatelskich</vt:lpwstr>
      </vt:variant>
      <vt:variant>
        <vt:lpwstr/>
      </vt:variant>
      <vt:variant>
        <vt:i4>3670055</vt:i4>
      </vt:variant>
      <vt:variant>
        <vt:i4>249</vt:i4>
      </vt:variant>
      <vt:variant>
        <vt:i4>0</vt:i4>
      </vt:variant>
      <vt:variant>
        <vt:i4>5</vt:i4>
      </vt:variant>
      <vt:variant>
        <vt:lpwstr>http://pw2021.opolskie.pl/</vt:lpwstr>
      </vt:variant>
      <vt:variant>
        <vt:lpwstr/>
      </vt:variant>
      <vt:variant>
        <vt:i4>3604487</vt:i4>
      </vt:variant>
      <vt:variant>
        <vt:i4>246</vt:i4>
      </vt:variant>
      <vt:variant>
        <vt:i4>0</vt:i4>
      </vt:variant>
      <vt:variant>
        <vt:i4>5</vt:i4>
      </vt:variant>
      <vt:variant>
        <vt:lpwstr>mailto:iod@opolskie.pl</vt:lpwstr>
      </vt:variant>
      <vt:variant>
        <vt:lpwstr/>
      </vt:variant>
      <vt:variant>
        <vt:i4>1179697</vt:i4>
      </vt:variant>
      <vt:variant>
        <vt:i4>239</vt:i4>
      </vt:variant>
      <vt:variant>
        <vt:i4>0</vt:i4>
      </vt:variant>
      <vt:variant>
        <vt:i4>5</vt:i4>
      </vt:variant>
      <vt:variant>
        <vt:lpwstr/>
      </vt:variant>
      <vt:variant>
        <vt:lpwstr>_Toc206672217</vt:lpwstr>
      </vt:variant>
      <vt:variant>
        <vt:i4>1179697</vt:i4>
      </vt:variant>
      <vt:variant>
        <vt:i4>233</vt:i4>
      </vt:variant>
      <vt:variant>
        <vt:i4>0</vt:i4>
      </vt:variant>
      <vt:variant>
        <vt:i4>5</vt:i4>
      </vt:variant>
      <vt:variant>
        <vt:lpwstr/>
      </vt:variant>
      <vt:variant>
        <vt:lpwstr>_Toc206672216</vt:lpwstr>
      </vt:variant>
      <vt:variant>
        <vt:i4>1179697</vt:i4>
      </vt:variant>
      <vt:variant>
        <vt:i4>227</vt:i4>
      </vt:variant>
      <vt:variant>
        <vt:i4>0</vt:i4>
      </vt:variant>
      <vt:variant>
        <vt:i4>5</vt:i4>
      </vt:variant>
      <vt:variant>
        <vt:lpwstr/>
      </vt:variant>
      <vt:variant>
        <vt:lpwstr>_Toc206672215</vt:lpwstr>
      </vt:variant>
      <vt:variant>
        <vt:i4>1179697</vt:i4>
      </vt:variant>
      <vt:variant>
        <vt:i4>221</vt:i4>
      </vt:variant>
      <vt:variant>
        <vt:i4>0</vt:i4>
      </vt:variant>
      <vt:variant>
        <vt:i4>5</vt:i4>
      </vt:variant>
      <vt:variant>
        <vt:lpwstr/>
      </vt:variant>
      <vt:variant>
        <vt:lpwstr>_Toc206672214</vt:lpwstr>
      </vt:variant>
      <vt:variant>
        <vt:i4>1179697</vt:i4>
      </vt:variant>
      <vt:variant>
        <vt:i4>215</vt:i4>
      </vt:variant>
      <vt:variant>
        <vt:i4>0</vt:i4>
      </vt:variant>
      <vt:variant>
        <vt:i4>5</vt:i4>
      </vt:variant>
      <vt:variant>
        <vt:lpwstr/>
      </vt:variant>
      <vt:variant>
        <vt:lpwstr>_Toc206672213</vt:lpwstr>
      </vt:variant>
      <vt:variant>
        <vt:i4>1179697</vt:i4>
      </vt:variant>
      <vt:variant>
        <vt:i4>209</vt:i4>
      </vt:variant>
      <vt:variant>
        <vt:i4>0</vt:i4>
      </vt:variant>
      <vt:variant>
        <vt:i4>5</vt:i4>
      </vt:variant>
      <vt:variant>
        <vt:lpwstr/>
      </vt:variant>
      <vt:variant>
        <vt:lpwstr>_Toc206672212</vt:lpwstr>
      </vt:variant>
      <vt:variant>
        <vt:i4>1179697</vt:i4>
      </vt:variant>
      <vt:variant>
        <vt:i4>203</vt:i4>
      </vt:variant>
      <vt:variant>
        <vt:i4>0</vt:i4>
      </vt:variant>
      <vt:variant>
        <vt:i4>5</vt:i4>
      </vt:variant>
      <vt:variant>
        <vt:lpwstr/>
      </vt:variant>
      <vt:variant>
        <vt:lpwstr>_Toc206672211</vt:lpwstr>
      </vt:variant>
      <vt:variant>
        <vt:i4>1179697</vt:i4>
      </vt:variant>
      <vt:variant>
        <vt:i4>197</vt:i4>
      </vt:variant>
      <vt:variant>
        <vt:i4>0</vt:i4>
      </vt:variant>
      <vt:variant>
        <vt:i4>5</vt:i4>
      </vt:variant>
      <vt:variant>
        <vt:lpwstr/>
      </vt:variant>
      <vt:variant>
        <vt:lpwstr>_Toc206672210</vt:lpwstr>
      </vt:variant>
      <vt:variant>
        <vt:i4>1245233</vt:i4>
      </vt:variant>
      <vt:variant>
        <vt:i4>191</vt:i4>
      </vt:variant>
      <vt:variant>
        <vt:i4>0</vt:i4>
      </vt:variant>
      <vt:variant>
        <vt:i4>5</vt:i4>
      </vt:variant>
      <vt:variant>
        <vt:lpwstr/>
      </vt:variant>
      <vt:variant>
        <vt:lpwstr>_Toc206672209</vt:lpwstr>
      </vt:variant>
      <vt:variant>
        <vt:i4>1245233</vt:i4>
      </vt:variant>
      <vt:variant>
        <vt:i4>185</vt:i4>
      </vt:variant>
      <vt:variant>
        <vt:i4>0</vt:i4>
      </vt:variant>
      <vt:variant>
        <vt:i4>5</vt:i4>
      </vt:variant>
      <vt:variant>
        <vt:lpwstr/>
      </vt:variant>
      <vt:variant>
        <vt:lpwstr>_Toc206672208</vt:lpwstr>
      </vt:variant>
      <vt:variant>
        <vt:i4>1245233</vt:i4>
      </vt:variant>
      <vt:variant>
        <vt:i4>179</vt:i4>
      </vt:variant>
      <vt:variant>
        <vt:i4>0</vt:i4>
      </vt:variant>
      <vt:variant>
        <vt:i4>5</vt:i4>
      </vt:variant>
      <vt:variant>
        <vt:lpwstr/>
      </vt:variant>
      <vt:variant>
        <vt:lpwstr>_Toc206672207</vt:lpwstr>
      </vt:variant>
      <vt:variant>
        <vt:i4>1245233</vt:i4>
      </vt:variant>
      <vt:variant>
        <vt:i4>173</vt:i4>
      </vt:variant>
      <vt:variant>
        <vt:i4>0</vt:i4>
      </vt:variant>
      <vt:variant>
        <vt:i4>5</vt:i4>
      </vt:variant>
      <vt:variant>
        <vt:lpwstr/>
      </vt:variant>
      <vt:variant>
        <vt:lpwstr>_Toc206672206</vt:lpwstr>
      </vt:variant>
      <vt:variant>
        <vt:i4>1245233</vt:i4>
      </vt:variant>
      <vt:variant>
        <vt:i4>167</vt:i4>
      </vt:variant>
      <vt:variant>
        <vt:i4>0</vt:i4>
      </vt:variant>
      <vt:variant>
        <vt:i4>5</vt:i4>
      </vt:variant>
      <vt:variant>
        <vt:lpwstr/>
      </vt:variant>
      <vt:variant>
        <vt:lpwstr>_Toc206672205</vt:lpwstr>
      </vt:variant>
      <vt:variant>
        <vt:i4>1245233</vt:i4>
      </vt:variant>
      <vt:variant>
        <vt:i4>161</vt:i4>
      </vt:variant>
      <vt:variant>
        <vt:i4>0</vt:i4>
      </vt:variant>
      <vt:variant>
        <vt:i4>5</vt:i4>
      </vt:variant>
      <vt:variant>
        <vt:lpwstr/>
      </vt:variant>
      <vt:variant>
        <vt:lpwstr>_Toc206672204</vt:lpwstr>
      </vt:variant>
      <vt:variant>
        <vt:i4>1245233</vt:i4>
      </vt:variant>
      <vt:variant>
        <vt:i4>155</vt:i4>
      </vt:variant>
      <vt:variant>
        <vt:i4>0</vt:i4>
      </vt:variant>
      <vt:variant>
        <vt:i4>5</vt:i4>
      </vt:variant>
      <vt:variant>
        <vt:lpwstr/>
      </vt:variant>
      <vt:variant>
        <vt:lpwstr>_Toc206672203</vt:lpwstr>
      </vt:variant>
      <vt:variant>
        <vt:i4>1245233</vt:i4>
      </vt:variant>
      <vt:variant>
        <vt:i4>149</vt:i4>
      </vt:variant>
      <vt:variant>
        <vt:i4>0</vt:i4>
      </vt:variant>
      <vt:variant>
        <vt:i4>5</vt:i4>
      </vt:variant>
      <vt:variant>
        <vt:lpwstr/>
      </vt:variant>
      <vt:variant>
        <vt:lpwstr>_Toc206672202</vt:lpwstr>
      </vt:variant>
      <vt:variant>
        <vt:i4>1245233</vt:i4>
      </vt:variant>
      <vt:variant>
        <vt:i4>143</vt:i4>
      </vt:variant>
      <vt:variant>
        <vt:i4>0</vt:i4>
      </vt:variant>
      <vt:variant>
        <vt:i4>5</vt:i4>
      </vt:variant>
      <vt:variant>
        <vt:lpwstr/>
      </vt:variant>
      <vt:variant>
        <vt:lpwstr>_Toc206672201</vt:lpwstr>
      </vt:variant>
      <vt:variant>
        <vt:i4>1245233</vt:i4>
      </vt:variant>
      <vt:variant>
        <vt:i4>137</vt:i4>
      </vt:variant>
      <vt:variant>
        <vt:i4>0</vt:i4>
      </vt:variant>
      <vt:variant>
        <vt:i4>5</vt:i4>
      </vt:variant>
      <vt:variant>
        <vt:lpwstr/>
      </vt:variant>
      <vt:variant>
        <vt:lpwstr>_Toc206672200</vt:lpwstr>
      </vt:variant>
      <vt:variant>
        <vt:i4>1703986</vt:i4>
      </vt:variant>
      <vt:variant>
        <vt:i4>131</vt:i4>
      </vt:variant>
      <vt:variant>
        <vt:i4>0</vt:i4>
      </vt:variant>
      <vt:variant>
        <vt:i4>5</vt:i4>
      </vt:variant>
      <vt:variant>
        <vt:lpwstr/>
      </vt:variant>
      <vt:variant>
        <vt:lpwstr>_Toc206672199</vt:lpwstr>
      </vt:variant>
      <vt:variant>
        <vt:i4>1703986</vt:i4>
      </vt:variant>
      <vt:variant>
        <vt:i4>125</vt:i4>
      </vt:variant>
      <vt:variant>
        <vt:i4>0</vt:i4>
      </vt:variant>
      <vt:variant>
        <vt:i4>5</vt:i4>
      </vt:variant>
      <vt:variant>
        <vt:lpwstr/>
      </vt:variant>
      <vt:variant>
        <vt:lpwstr>_Toc206672198</vt:lpwstr>
      </vt:variant>
      <vt:variant>
        <vt:i4>1703986</vt:i4>
      </vt:variant>
      <vt:variant>
        <vt:i4>119</vt:i4>
      </vt:variant>
      <vt:variant>
        <vt:i4>0</vt:i4>
      </vt:variant>
      <vt:variant>
        <vt:i4>5</vt:i4>
      </vt:variant>
      <vt:variant>
        <vt:lpwstr/>
      </vt:variant>
      <vt:variant>
        <vt:lpwstr>_Toc206672197</vt:lpwstr>
      </vt:variant>
      <vt:variant>
        <vt:i4>1703986</vt:i4>
      </vt:variant>
      <vt:variant>
        <vt:i4>113</vt:i4>
      </vt:variant>
      <vt:variant>
        <vt:i4>0</vt:i4>
      </vt:variant>
      <vt:variant>
        <vt:i4>5</vt:i4>
      </vt:variant>
      <vt:variant>
        <vt:lpwstr/>
      </vt:variant>
      <vt:variant>
        <vt:lpwstr>_Toc206672196</vt:lpwstr>
      </vt:variant>
      <vt:variant>
        <vt:i4>1703986</vt:i4>
      </vt:variant>
      <vt:variant>
        <vt:i4>107</vt:i4>
      </vt:variant>
      <vt:variant>
        <vt:i4>0</vt:i4>
      </vt:variant>
      <vt:variant>
        <vt:i4>5</vt:i4>
      </vt:variant>
      <vt:variant>
        <vt:lpwstr/>
      </vt:variant>
      <vt:variant>
        <vt:lpwstr>_Toc206672195</vt:lpwstr>
      </vt:variant>
      <vt:variant>
        <vt:i4>1703986</vt:i4>
      </vt:variant>
      <vt:variant>
        <vt:i4>101</vt:i4>
      </vt:variant>
      <vt:variant>
        <vt:i4>0</vt:i4>
      </vt:variant>
      <vt:variant>
        <vt:i4>5</vt:i4>
      </vt:variant>
      <vt:variant>
        <vt:lpwstr/>
      </vt:variant>
      <vt:variant>
        <vt:lpwstr>_Toc206672194</vt:lpwstr>
      </vt:variant>
      <vt:variant>
        <vt:i4>1703986</vt:i4>
      </vt:variant>
      <vt:variant>
        <vt:i4>95</vt:i4>
      </vt:variant>
      <vt:variant>
        <vt:i4>0</vt:i4>
      </vt:variant>
      <vt:variant>
        <vt:i4>5</vt:i4>
      </vt:variant>
      <vt:variant>
        <vt:lpwstr/>
      </vt:variant>
      <vt:variant>
        <vt:lpwstr>_Toc206672193</vt:lpwstr>
      </vt:variant>
      <vt:variant>
        <vt:i4>1703986</vt:i4>
      </vt:variant>
      <vt:variant>
        <vt:i4>89</vt:i4>
      </vt:variant>
      <vt:variant>
        <vt:i4>0</vt:i4>
      </vt:variant>
      <vt:variant>
        <vt:i4>5</vt:i4>
      </vt:variant>
      <vt:variant>
        <vt:lpwstr/>
      </vt:variant>
      <vt:variant>
        <vt:lpwstr>_Toc206672192</vt:lpwstr>
      </vt:variant>
      <vt:variant>
        <vt:i4>1703986</vt:i4>
      </vt:variant>
      <vt:variant>
        <vt:i4>83</vt:i4>
      </vt:variant>
      <vt:variant>
        <vt:i4>0</vt:i4>
      </vt:variant>
      <vt:variant>
        <vt:i4>5</vt:i4>
      </vt:variant>
      <vt:variant>
        <vt:lpwstr/>
      </vt:variant>
      <vt:variant>
        <vt:lpwstr>_Toc206672191</vt:lpwstr>
      </vt:variant>
      <vt:variant>
        <vt:i4>1703986</vt:i4>
      </vt:variant>
      <vt:variant>
        <vt:i4>77</vt:i4>
      </vt:variant>
      <vt:variant>
        <vt:i4>0</vt:i4>
      </vt:variant>
      <vt:variant>
        <vt:i4>5</vt:i4>
      </vt:variant>
      <vt:variant>
        <vt:lpwstr/>
      </vt:variant>
      <vt:variant>
        <vt:lpwstr>_Toc206672190</vt:lpwstr>
      </vt:variant>
      <vt:variant>
        <vt:i4>1769522</vt:i4>
      </vt:variant>
      <vt:variant>
        <vt:i4>71</vt:i4>
      </vt:variant>
      <vt:variant>
        <vt:i4>0</vt:i4>
      </vt:variant>
      <vt:variant>
        <vt:i4>5</vt:i4>
      </vt:variant>
      <vt:variant>
        <vt:lpwstr/>
      </vt:variant>
      <vt:variant>
        <vt:lpwstr>_Toc206672189</vt:lpwstr>
      </vt:variant>
      <vt:variant>
        <vt:i4>1769522</vt:i4>
      </vt:variant>
      <vt:variant>
        <vt:i4>65</vt:i4>
      </vt:variant>
      <vt:variant>
        <vt:i4>0</vt:i4>
      </vt:variant>
      <vt:variant>
        <vt:i4>5</vt:i4>
      </vt:variant>
      <vt:variant>
        <vt:lpwstr/>
      </vt:variant>
      <vt:variant>
        <vt:lpwstr>_Toc206672188</vt:lpwstr>
      </vt:variant>
      <vt:variant>
        <vt:i4>1769522</vt:i4>
      </vt:variant>
      <vt:variant>
        <vt:i4>59</vt:i4>
      </vt:variant>
      <vt:variant>
        <vt:i4>0</vt:i4>
      </vt:variant>
      <vt:variant>
        <vt:i4>5</vt:i4>
      </vt:variant>
      <vt:variant>
        <vt:lpwstr/>
      </vt:variant>
      <vt:variant>
        <vt:lpwstr>_Toc206672187</vt:lpwstr>
      </vt:variant>
      <vt:variant>
        <vt:i4>1769522</vt:i4>
      </vt:variant>
      <vt:variant>
        <vt:i4>53</vt:i4>
      </vt:variant>
      <vt:variant>
        <vt:i4>0</vt:i4>
      </vt:variant>
      <vt:variant>
        <vt:i4>5</vt:i4>
      </vt:variant>
      <vt:variant>
        <vt:lpwstr/>
      </vt:variant>
      <vt:variant>
        <vt:lpwstr>_Toc206672186</vt:lpwstr>
      </vt:variant>
      <vt:variant>
        <vt:i4>1769522</vt:i4>
      </vt:variant>
      <vt:variant>
        <vt:i4>47</vt:i4>
      </vt:variant>
      <vt:variant>
        <vt:i4>0</vt:i4>
      </vt:variant>
      <vt:variant>
        <vt:i4>5</vt:i4>
      </vt:variant>
      <vt:variant>
        <vt:lpwstr/>
      </vt:variant>
      <vt:variant>
        <vt:lpwstr>_Toc206672185</vt:lpwstr>
      </vt:variant>
      <vt:variant>
        <vt:i4>1769522</vt:i4>
      </vt:variant>
      <vt:variant>
        <vt:i4>41</vt:i4>
      </vt:variant>
      <vt:variant>
        <vt:i4>0</vt:i4>
      </vt:variant>
      <vt:variant>
        <vt:i4>5</vt:i4>
      </vt:variant>
      <vt:variant>
        <vt:lpwstr/>
      </vt:variant>
      <vt:variant>
        <vt:lpwstr>_Toc206672184</vt:lpwstr>
      </vt:variant>
      <vt:variant>
        <vt:i4>1769522</vt:i4>
      </vt:variant>
      <vt:variant>
        <vt:i4>35</vt:i4>
      </vt:variant>
      <vt:variant>
        <vt:i4>0</vt:i4>
      </vt:variant>
      <vt:variant>
        <vt:i4>5</vt:i4>
      </vt:variant>
      <vt:variant>
        <vt:lpwstr/>
      </vt:variant>
      <vt:variant>
        <vt:lpwstr>_Toc206672183</vt:lpwstr>
      </vt:variant>
      <vt:variant>
        <vt:i4>1769522</vt:i4>
      </vt:variant>
      <vt:variant>
        <vt:i4>29</vt:i4>
      </vt:variant>
      <vt:variant>
        <vt:i4>0</vt:i4>
      </vt:variant>
      <vt:variant>
        <vt:i4>5</vt:i4>
      </vt:variant>
      <vt:variant>
        <vt:lpwstr/>
      </vt:variant>
      <vt:variant>
        <vt:lpwstr>_Toc206672182</vt:lpwstr>
      </vt:variant>
      <vt:variant>
        <vt:i4>1769522</vt:i4>
      </vt:variant>
      <vt:variant>
        <vt:i4>23</vt:i4>
      </vt:variant>
      <vt:variant>
        <vt:i4>0</vt:i4>
      </vt:variant>
      <vt:variant>
        <vt:i4>5</vt:i4>
      </vt:variant>
      <vt:variant>
        <vt:lpwstr/>
      </vt:variant>
      <vt:variant>
        <vt:lpwstr>_Toc206672181</vt:lpwstr>
      </vt:variant>
      <vt:variant>
        <vt:i4>1769522</vt:i4>
      </vt:variant>
      <vt:variant>
        <vt:i4>17</vt:i4>
      </vt:variant>
      <vt:variant>
        <vt:i4>0</vt:i4>
      </vt:variant>
      <vt:variant>
        <vt:i4>5</vt:i4>
      </vt:variant>
      <vt:variant>
        <vt:lpwstr/>
      </vt:variant>
      <vt:variant>
        <vt:lpwstr>_Toc206672180</vt:lpwstr>
      </vt:variant>
      <vt:variant>
        <vt:i4>1310770</vt:i4>
      </vt:variant>
      <vt:variant>
        <vt:i4>11</vt:i4>
      </vt:variant>
      <vt:variant>
        <vt:i4>0</vt:i4>
      </vt:variant>
      <vt:variant>
        <vt:i4>5</vt:i4>
      </vt:variant>
      <vt:variant>
        <vt:lpwstr/>
      </vt:variant>
      <vt:variant>
        <vt:lpwstr>_Toc206672179</vt:lpwstr>
      </vt:variant>
      <vt:variant>
        <vt:i4>1310770</vt:i4>
      </vt:variant>
      <vt:variant>
        <vt:i4>5</vt:i4>
      </vt:variant>
      <vt:variant>
        <vt:i4>0</vt:i4>
      </vt:variant>
      <vt:variant>
        <vt:i4>5</vt:i4>
      </vt:variant>
      <vt:variant>
        <vt:lpwstr/>
      </vt:variant>
      <vt:variant>
        <vt:lpwstr>_Toc206672178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Anna Bobiarska</dc:creator>
  <cp:keywords/>
  <cp:lastModifiedBy>Sebastian Piosek</cp:lastModifiedBy>
  <cp:revision>4</cp:revision>
  <cp:lastPrinted>2026-04-23T13:00:00Z</cp:lastPrinted>
  <dcterms:created xsi:type="dcterms:W3CDTF">2026-04-24T12:29:00Z</dcterms:created>
  <dcterms:modified xsi:type="dcterms:W3CDTF">2026-05-06T10:36:00Z</dcterms:modified>
</cp:coreProperties>
</file>