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42658" w14:textId="77777777" w:rsidR="00604DDE" w:rsidRDefault="00604DDE" w:rsidP="00C3161E">
      <w:pPr>
        <w:pStyle w:val="Tekstpodstawowy"/>
        <w:jc w:val="left"/>
        <w:rPr>
          <w:rFonts w:ascii="Calibri" w:hAnsi="Calibri" w:cs="Calibri"/>
          <w:sz w:val="22"/>
          <w:szCs w:val="22"/>
        </w:rPr>
      </w:pPr>
    </w:p>
    <w:p w14:paraId="79355985" w14:textId="77777777" w:rsidR="00604DDE" w:rsidRDefault="00604DDE" w:rsidP="00C3161E">
      <w:pPr>
        <w:pStyle w:val="Tekstpodstawowy"/>
        <w:jc w:val="left"/>
        <w:rPr>
          <w:rFonts w:ascii="Calibri" w:hAnsi="Calibri" w:cs="Calibri"/>
          <w:sz w:val="22"/>
          <w:szCs w:val="22"/>
        </w:rPr>
      </w:pPr>
    </w:p>
    <w:p w14:paraId="7CA3AC1C" w14:textId="77777777" w:rsidR="00C3161E" w:rsidRDefault="00C3161E" w:rsidP="00C3161E">
      <w:pPr>
        <w:pStyle w:val="Tekstpodstawowy"/>
        <w:jc w:val="left"/>
        <w:rPr>
          <w:rFonts w:ascii="Calibri" w:hAnsi="Calibri" w:cs="Calibri"/>
          <w:sz w:val="22"/>
          <w:szCs w:val="22"/>
        </w:rPr>
      </w:pPr>
      <w:r>
        <w:rPr>
          <w:noProof/>
          <w:lang w:eastAsia="pl-PL"/>
        </w:rPr>
        <w:drawing>
          <wp:inline distT="0" distB="0" distL="0" distR="0" wp14:anchorId="60E93BBF" wp14:editId="6EA60B24">
            <wp:extent cx="5760720" cy="595433"/>
            <wp:effectExtent l="0" t="0" r="0" b="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5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90CFE" w14:textId="77777777" w:rsidR="00604DDE" w:rsidRDefault="00604DDE" w:rsidP="00C3161E">
      <w:pPr>
        <w:pStyle w:val="Tekstpodstawowy"/>
        <w:jc w:val="left"/>
        <w:rPr>
          <w:rFonts w:ascii="Calibri" w:hAnsi="Calibri" w:cs="Calibri"/>
          <w:sz w:val="22"/>
          <w:szCs w:val="22"/>
        </w:rPr>
      </w:pPr>
    </w:p>
    <w:p w14:paraId="2E0EBB90" w14:textId="44EA0891" w:rsidR="00C3161E" w:rsidRPr="001F1281" w:rsidRDefault="001F1281" w:rsidP="0070676F">
      <w:pPr>
        <w:pStyle w:val="Tekstpodstawowy"/>
        <w:jc w:val="left"/>
        <w:rPr>
          <w:rFonts w:asciiTheme="minorHAnsi" w:hAnsiTheme="minorHAnsi" w:cstheme="minorHAnsi"/>
          <w:b/>
          <w:sz w:val="22"/>
          <w:szCs w:val="22"/>
        </w:rPr>
      </w:pPr>
      <w:r w:rsidRPr="001F1281">
        <w:rPr>
          <w:rFonts w:asciiTheme="minorHAnsi" w:hAnsiTheme="minorHAnsi" w:cstheme="minorHAnsi"/>
          <w:b/>
        </w:rPr>
        <w:t>Z</w:t>
      </w:r>
      <w:r w:rsidR="002226FA" w:rsidRPr="001F1281">
        <w:rPr>
          <w:rFonts w:asciiTheme="minorHAnsi" w:hAnsiTheme="minorHAnsi" w:cstheme="minorHAnsi"/>
          <w:b/>
        </w:rPr>
        <w:t>ałącznik nr 5 do Umowy</w:t>
      </w:r>
    </w:p>
    <w:p w14:paraId="063E53DD" w14:textId="7EB9298E" w:rsidR="00C3161E" w:rsidRPr="005C46BA" w:rsidRDefault="00C3161E" w:rsidP="00C3161E">
      <w:pPr>
        <w:pStyle w:val="Tekstpodstawowy"/>
        <w:jc w:val="left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202402E1" w14:textId="77777777" w:rsidR="00C3161E" w:rsidRPr="005C46BA" w:rsidRDefault="00C3161E" w:rsidP="00C3161E">
      <w:pPr>
        <w:pStyle w:val="Tekstpodstawowy"/>
        <w:jc w:val="left"/>
        <w:rPr>
          <w:rFonts w:ascii="Calibri" w:hAnsi="Calibri" w:cs="Calibri"/>
        </w:rPr>
      </w:pPr>
    </w:p>
    <w:p w14:paraId="208F310E" w14:textId="38126113" w:rsidR="00C3161E" w:rsidRPr="005C46BA" w:rsidRDefault="00C3161E" w:rsidP="00C3161E">
      <w:pPr>
        <w:pStyle w:val="Tekstpodstawowy"/>
        <w:jc w:val="left"/>
        <w:rPr>
          <w:rFonts w:ascii="Calibri" w:hAnsi="Calibri" w:cs="Calibri"/>
        </w:rPr>
      </w:pPr>
      <w:r w:rsidRPr="005C46BA">
        <w:rPr>
          <w:rFonts w:ascii="Calibri" w:hAnsi="Calibri" w:cs="Calibri"/>
        </w:rPr>
        <w:t xml:space="preserve">Taryfikator korekt kosztów pośrednich za naruszenia postanowień </w:t>
      </w:r>
      <w:r w:rsidR="00054440">
        <w:rPr>
          <w:rFonts w:ascii="Calibri" w:hAnsi="Calibri" w:cs="Calibri"/>
        </w:rPr>
        <w:t>umowy</w:t>
      </w:r>
      <w:r w:rsidR="009D50FB" w:rsidRPr="005C46BA">
        <w:rPr>
          <w:rFonts w:ascii="Calibri" w:hAnsi="Calibri" w:cs="Calibri"/>
        </w:rPr>
        <w:t xml:space="preserve"> </w:t>
      </w:r>
      <w:r w:rsidRPr="005C46BA">
        <w:rPr>
          <w:rFonts w:ascii="Calibri" w:hAnsi="Calibri" w:cs="Calibri"/>
        </w:rPr>
        <w:t>w zakresie zarządzania projektem</w:t>
      </w:r>
    </w:p>
    <w:p w14:paraId="3059AC38" w14:textId="77777777" w:rsidR="00C3161E" w:rsidRPr="005C46BA" w:rsidRDefault="00C3161E" w:rsidP="00C3161E">
      <w:pPr>
        <w:pStyle w:val="Tekstpodstawowy"/>
        <w:jc w:val="left"/>
        <w:rPr>
          <w:rFonts w:ascii="Calibri" w:hAnsi="Calibri" w:cs="Calibri"/>
          <w:spacing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3693"/>
        <w:gridCol w:w="4099"/>
      </w:tblGrid>
      <w:tr w:rsidR="00C3161E" w:rsidRPr="002640B8" w14:paraId="12BAD7E2" w14:textId="77777777" w:rsidTr="00C3161E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0BAC7" w14:textId="77777777" w:rsidR="00C3161E" w:rsidRPr="005C46BA" w:rsidRDefault="00C3161E">
            <w:pPr>
              <w:suppressAutoHyphens w:val="0"/>
              <w:rPr>
                <w:rFonts w:cs="Calibri"/>
                <w:b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b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A6DB7" w14:textId="67FB22E5" w:rsidR="00C3161E" w:rsidRPr="005C46BA" w:rsidRDefault="00C3161E" w:rsidP="00054440">
            <w:pPr>
              <w:suppressAutoHyphens w:val="0"/>
              <w:rPr>
                <w:rFonts w:cs="Calibri"/>
                <w:b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b/>
                <w:sz w:val="24"/>
                <w:szCs w:val="24"/>
                <w:lang w:eastAsia="en-US"/>
              </w:rPr>
              <w:t xml:space="preserve">Rodzaj naruszenia postanowień </w:t>
            </w:r>
            <w:r w:rsidR="00054440">
              <w:rPr>
                <w:rFonts w:cs="Calibri"/>
                <w:b/>
                <w:sz w:val="24"/>
                <w:szCs w:val="24"/>
                <w:lang w:eastAsia="en-US"/>
              </w:rPr>
              <w:t>umowy</w:t>
            </w:r>
            <w:r w:rsidR="009D50FB" w:rsidRPr="005C46BA">
              <w:rPr>
                <w:rFonts w:cs="Calibri"/>
                <w:b/>
                <w:sz w:val="24"/>
                <w:szCs w:val="24"/>
                <w:lang w:eastAsia="en-US"/>
              </w:rPr>
              <w:t xml:space="preserve"> </w:t>
            </w:r>
            <w:r w:rsidRPr="005C46BA">
              <w:rPr>
                <w:rFonts w:cs="Calibri"/>
                <w:b/>
                <w:sz w:val="24"/>
                <w:szCs w:val="24"/>
                <w:lang w:eastAsia="en-US"/>
              </w:rPr>
              <w:t>o dofinansowani</w:t>
            </w:r>
            <w:r w:rsidR="00054440">
              <w:rPr>
                <w:rFonts w:cs="Calibri"/>
                <w:b/>
                <w:sz w:val="24"/>
                <w:szCs w:val="24"/>
                <w:lang w:eastAsia="en-US"/>
              </w:rPr>
              <w:t>e w</w:t>
            </w:r>
            <w:r w:rsidRPr="005C46BA">
              <w:rPr>
                <w:rFonts w:cs="Calibri"/>
                <w:b/>
                <w:sz w:val="24"/>
                <w:szCs w:val="24"/>
                <w:lang w:eastAsia="en-US"/>
              </w:rPr>
              <w:t xml:space="preserve"> zakresie zarządzania projektem </w:t>
            </w:r>
            <w:r w:rsidR="00DE613F" w:rsidRPr="005C46BA">
              <w:rPr>
                <w:rFonts w:cs="Calibri"/>
                <w:b/>
                <w:sz w:val="24"/>
                <w:szCs w:val="24"/>
                <w:lang w:eastAsia="en-US"/>
              </w:rPr>
              <w:t>FEO 2021-2027</w:t>
            </w:r>
            <w:r w:rsidRPr="005C46BA">
              <w:rPr>
                <w:rFonts w:cs="Calibri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FBE0D" w14:textId="77777777" w:rsidR="00C3161E" w:rsidRPr="005C46BA" w:rsidRDefault="00C3161E">
            <w:pPr>
              <w:suppressAutoHyphens w:val="0"/>
              <w:rPr>
                <w:rFonts w:cs="Calibri"/>
                <w:b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b/>
                <w:sz w:val="24"/>
                <w:szCs w:val="24"/>
                <w:lang w:eastAsia="en-US"/>
              </w:rPr>
              <w:t>Korekta kosztów pośrednich:</w:t>
            </w:r>
          </w:p>
        </w:tc>
      </w:tr>
      <w:tr w:rsidR="00C3161E" w:rsidRPr="002640B8" w14:paraId="062DE18A" w14:textId="77777777" w:rsidTr="00C3161E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8C6CE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F8E2C" w14:textId="6AB13DD6" w:rsidR="00C3161E" w:rsidRPr="005C46BA" w:rsidRDefault="00C3161E" w:rsidP="00054440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</w:rPr>
              <w:t xml:space="preserve">Projekt jest zarządzany w sposób nieprawidłowy - stwierdzono rażące naruszenia przez Beneficjenta postanowień </w:t>
            </w:r>
            <w:r w:rsidR="00054440">
              <w:rPr>
                <w:rFonts w:cs="Calibri"/>
                <w:sz w:val="24"/>
                <w:szCs w:val="24"/>
              </w:rPr>
              <w:t>umowy</w:t>
            </w:r>
            <w:r w:rsidR="009D50FB" w:rsidRPr="005C46BA">
              <w:rPr>
                <w:rFonts w:cs="Calibri"/>
                <w:sz w:val="24"/>
                <w:szCs w:val="24"/>
              </w:rPr>
              <w:t xml:space="preserve"> </w:t>
            </w:r>
            <w:r w:rsidRPr="005C46BA">
              <w:rPr>
                <w:rFonts w:cs="Calibri"/>
                <w:sz w:val="24"/>
                <w:szCs w:val="24"/>
              </w:rPr>
              <w:t>w zakresie zarządzania projektem, skutkujące licznymi uchybieniami o kluczowym charakterze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E16CF" w14:textId="77777777" w:rsidR="00C3161E" w:rsidRPr="005C46BA" w:rsidRDefault="00C3161E">
            <w:pPr>
              <w:pStyle w:val="xmsonormal"/>
              <w:spacing w:line="276" w:lineRule="auto"/>
              <w:rPr>
                <w:sz w:val="24"/>
                <w:szCs w:val="24"/>
                <w:lang w:eastAsia="en-US"/>
              </w:rPr>
            </w:pPr>
            <w:r w:rsidRPr="005C46BA">
              <w:rPr>
                <w:sz w:val="24"/>
                <w:szCs w:val="24"/>
                <w:lang w:eastAsia="en-US"/>
              </w:rPr>
              <w:t>5% wartości kosztów pośrednich wykazanych w aktualnym wniosku o dofinansowanie</w:t>
            </w:r>
          </w:p>
        </w:tc>
      </w:tr>
      <w:tr w:rsidR="00C3161E" w:rsidRPr="002640B8" w14:paraId="32AC93B4" w14:textId="77777777" w:rsidTr="00C3161E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2128C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E4D2B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Beneficjent nie wdrożył w wyznaczonym terminie zaleceń z kontroli o kluczowym i istotnym znaczeniu, które nie dotyczą zwrotu wydatków niekwalifikowalnych.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328F6" w14:textId="77777777" w:rsidR="00C3161E" w:rsidRPr="005C46BA" w:rsidRDefault="00C3161E">
            <w:pPr>
              <w:pStyle w:val="xmsonormal"/>
              <w:spacing w:line="276" w:lineRule="auto"/>
              <w:rPr>
                <w:sz w:val="24"/>
                <w:szCs w:val="24"/>
                <w:lang w:eastAsia="en-US"/>
              </w:rPr>
            </w:pPr>
            <w:r w:rsidRPr="005C46BA">
              <w:rPr>
                <w:sz w:val="24"/>
                <w:szCs w:val="24"/>
                <w:lang w:eastAsia="en-US"/>
              </w:rPr>
              <w:t>5% wartości kosztów pośrednich wykazanych w aktualnym wniosku o dofinansowanie</w:t>
            </w:r>
          </w:p>
          <w:p w14:paraId="43A74401" w14:textId="77777777" w:rsidR="005E3050" w:rsidRPr="005C46BA" w:rsidRDefault="005E3050">
            <w:pPr>
              <w:pStyle w:val="xmsonormal"/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02E8A91E" w14:textId="51D41759" w:rsidR="005E3050" w:rsidRPr="005C46BA" w:rsidRDefault="005E3050" w:rsidP="005E3050">
            <w:pPr>
              <w:pStyle w:val="xmsonormal"/>
              <w:spacing w:line="276" w:lineRule="auto"/>
              <w:rPr>
                <w:sz w:val="24"/>
                <w:szCs w:val="24"/>
                <w:lang w:eastAsia="en-US"/>
              </w:rPr>
            </w:pPr>
            <w:r w:rsidRPr="005C46BA">
              <w:rPr>
                <w:sz w:val="24"/>
                <w:szCs w:val="24"/>
                <w:lang w:eastAsia="en-US"/>
              </w:rPr>
              <w:t>Korekty nie stosuje się, gdy I</w:t>
            </w:r>
            <w:r w:rsidR="003D28F6">
              <w:rPr>
                <w:sz w:val="24"/>
                <w:szCs w:val="24"/>
                <w:lang w:eastAsia="en-US"/>
              </w:rPr>
              <w:t>P</w:t>
            </w:r>
            <w:r w:rsidRPr="005C46BA">
              <w:rPr>
                <w:sz w:val="24"/>
                <w:szCs w:val="24"/>
                <w:lang w:eastAsia="en-US"/>
              </w:rPr>
              <w:t xml:space="preserve"> w związku z brakiem wdrożenia zaleceń uzna </w:t>
            </w:r>
            <w:r w:rsidR="00D479C0" w:rsidRPr="005C46BA">
              <w:rPr>
                <w:sz w:val="24"/>
                <w:szCs w:val="24"/>
                <w:lang w:eastAsia="en-US"/>
              </w:rPr>
              <w:t xml:space="preserve">jednak </w:t>
            </w:r>
            <w:r w:rsidRPr="005C46BA">
              <w:rPr>
                <w:sz w:val="24"/>
                <w:szCs w:val="24"/>
                <w:lang w:eastAsia="en-US"/>
              </w:rPr>
              <w:t>za niekwalifikowalną część wydatków bezpośrednich.</w:t>
            </w:r>
          </w:p>
        </w:tc>
      </w:tr>
      <w:tr w:rsidR="00C3161E" w:rsidRPr="002640B8" w14:paraId="05CB476E" w14:textId="77777777" w:rsidTr="00C3161E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B35E3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F199C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64ED6" w14:textId="77777777" w:rsidR="00C3161E" w:rsidRPr="005C46BA" w:rsidRDefault="00C3161E">
            <w:pPr>
              <w:pStyle w:val="xmsonormal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3161E" w:rsidRPr="002640B8" w14:paraId="0D1BC10B" w14:textId="77777777" w:rsidTr="00C3161E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FF8B6" w14:textId="77777777" w:rsidR="00C3161E" w:rsidRPr="005C46BA" w:rsidRDefault="00DE613F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54F55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Beneficjent:</w:t>
            </w:r>
          </w:p>
          <w:p w14:paraId="49715B53" w14:textId="6667BA44" w:rsidR="00C3161E" w:rsidRPr="005C46BA" w:rsidRDefault="00C3161E" w:rsidP="00CD18F3">
            <w:pPr>
              <w:numPr>
                <w:ilvl w:val="0"/>
                <w:numId w:val="2"/>
              </w:num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przedkłada wielokrotnie wniosek o płatność niskiej jakości (np. niekompletny, z tymi samymi błędami) lub niekompletne dokumenty źródłowe  lub dokumenty w terminie niezgodnym z </w:t>
            </w:r>
            <w:r w:rsidR="00054440">
              <w:rPr>
                <w:rFonts w:cs="Calibri"/>
                <w:sz w:val="24"/>
                <w:szCs w:val="24"/>
                <w:lang w:eastAsia="en-US"/>
              </w:rPr>
              <w:t>umową</w:t>
            </w:r>
          </w:p>
          <w:p w14:paraId="1CC96B20" w14:textId="77777777" w:rsidR="00C3161E" w:rsidRPr="005C46BA" w:rsidRDefault="00C3161E">
            <w:pPr>
              <w:suppressAutoHyphens w:val="0"/>
              <w:ind w:left="36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lub</w:t>
            </w:r>
          </w:p>
          <w:p w14:paraId="761F7AA5" w14:textId="77777777" w:rsidR="00C3161E" w:rsidRPr="005C46BA" w:rsidRDefault="00C3161E" w:rsidP="00CD18F3">
            <w:pPr>
              <w:numPr>
                <w:ilvl w:val="0"/>
                <w:numId w:val="2"/>
              </w:num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nie wprowadza danych do 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lastRenderedPageBreak/>
              <w:t xml:space="preserve">systemu teleinformatycznego CST2021 lub wprowadza dane niekompletne </w:t>
            </w:r>
          </w:p>
          <w:p w14:paraId="30B10BD8" w14:textId="77777777" w:rsidR="00C3161E" w:rsidRPr="005C46BA" w:rsidRDefault="00C3161E">
            <w:pPr>
              <w:suppressAutoHyphens w:val="0"/>
              <w:ind w:left="36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lub</w:t>
            </w:r>
          </w:p>
          <w:p w14:paraId="132039B5" w14:textId="77777777" w:rsidR="00C3161E" w:rsidRPr="005C46BA" w:rsidRDefault="00C3161E" w:rsidP="00CD18F3">
            <w:pPr>
              <w:numPr>
                <w:ilvl w:val="0"/>
                <w:numId w:val="2"/>
              </w:num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wprowadza dane do CST2021 z błędami 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3883"/>
            </w:tblGrid>
            <w:tr w:rsidR="00C3161E" w:rsidRPr="002640B8" w14:paraId="3AB3896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6529F3B" w14:textId="77777777" w:rsidR="00C3161E" w:rsidRPr="005C46BA" w:rsidRDefault="00C3161E">
                  <w:pPr>
                    <w:suppressAutoHyphens w:val="0"/>
                    <w:rPr>
                      <w:rFonts w:cs="Calibri"/>
                      <w:sz w:val="24"/>
                      <w:szCs w:val="24"/>
                      <w:lang w:eastAsia="en-US"/>
                    </w:rPr>
                  </w:pPr>
                  <w:r w:rsidRPr="005C46BA">
                    <w:rPr>
                      <w:rFonts w:cs="Calibri"/>
                      <w:sz w:val="24"/>
                      <w:szCs w:val="24"/>
                      <w:lang w:eastAsia="en-US"/>
                    </w:rPr>
                    <w:lastRenderedPageBreak/>
                    <w:t xml:space="preserve">W przypadku wystąpienia naruszenia po raz pierwszy: </w:t>
                  </w:r>
                </w:p>
              </w:tc>
            </w:tr>
          </w:tbl>
          <w:p w14:paraId="14AB0EA2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- 2 % wartości kosztów pośrednich wykazanych w aktualnym wniosku o dofinansowanie.</w:t>
            </w:r>
          </w:p>
          <w:p w14:paraId="015D2B02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W przypadku ponownego wystąpienia naruszenia dla wniosku o płatność za kolejny okres rozliczeniowy: </w:t>
            </w:r>
          </w:p>
          <w:p w14:paraId="6E478A25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- 4% wartości kosztów pośrednich wykazanych w aktualnym wniosku o 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lastRenderedPageBreak/>
              <w:t>dofinansowanie.</w:t>
            </w:r>
          </w:p>
          <w:p w14:paraId="498BA3E7" w14:textId="560F5372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Korekta stosowana jest wyłącznie w przypadku braku możliwości zaakceptowania przez I</w:t>
            </w:r>
            <w:r w:rsidR="003D28F6">
              <w:rPr>
                <w:rFonts w:cs="Calibri"/>
                <w:sz w:val="24"/>
                <w:szCs w:val="24"/>
                <w:lang w:eastAsia="en-US"/>
              </w:rPr>
              <w:t>P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 trzeciej wersji wniosku o płatność. Korekty nie stosuje się gdy brak możliwości akceptacji wniosku o płatność wynika ze zgłaszania nowych uwag przez I</w:t>
            </w:r>
            <w:r w:rsidR="003D28F6">
              <w:rPr>
                <w:rFonts w:cs="Calibri"/>
                <w:sz w:val="24"/>
                <w:szCs w:val="24"/>
                <w:lang w:eastAsia="en-US"/>
              </w:rPr>
              <w:t>P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t>, niezgłaszanych na wcześniejszym etapie weryfikacji wniosku o płatność.</w:t>
            </w:r>
          </w:p>
        </w:tc>
      </w:tr>
      <w:tr w:rsidR="00C3161E" w:rsidRPr="002640B8" w14:paraId="4DED65AB" w14:textId="77777777" w:rsidTr="00C3161E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97A97" w14:textId="04B6936C" w:rsidR="00C3161E" w:rsidRPr="005C46BA" w:rsidRDefault="00F35784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4</w:t>
            </w:r>
            <w:r w:rsidR="00C3161E" w:rsidRPr="005C46BA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0EA84" w14:textId="0F95F2E1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</w:rPr>
              <w:t>Beneficjent zaangażował do projektu koordynatora niezgodnie z zapisami aktualnego wniosku o dofinansowanie projektu.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1A6F0" w14:textId="77777777" w:rsidR="00C3161E" w:rsidRPr="005C46BA" w:rsidRDefault="00C3161E">
            <w:pPr>
              <w:pStyle w:val="xmsonormal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5C46BA">
              <w:rPr>
                <w:sz w:val="24"/>
                <w:szCs w:val="24"/>
                <w:lang w:eastAsia="en-US"/>
              </w:rPr>
              <w:t>5% wartości kosztów pośrednich wykazanych w złożonych dotychczas wnioskach o płatność.</w:t>
            </w:r>
          </w:p>
          <w:p w14:paraId="31CE2EFD" w14:textId="77777777" w:rsidR="00C3161E" w:rsidRPr="005C46BA" w:rsidRDefault="00C3161E">
            <w:pPr>
              <w:pStyle w:val="xmsonormal"/>
              <w:spacing w:line="276" w:lineRule="auto"/>
              <w:rPr>
                <w:sz w:val="24"/>
                <w:szCs w:val="24"/>
                <w:lang w:eastAsia="en-US"/>
              </w:rPr>
            </w:pPr>
            <w:r w:rsidRPr="005C46BA">
              <w:rPr>
                <w:sz w:val="24"/>
                <w:szCs w:val="24"/>
                <w:lang w:eastAsia="en-US"/>
              </w:rPr>
              <w:t>W przypadku nieusunięcia nieprawidłowości – 5% kosztów pośrednich wykazanych w każdym kolejnym wniosku o płatność.</w:t>
            </w:r>
          </w:p>
        </w:tc>
      </w:tr>
      <w:tr w:rsidR="00C3161E" w:rsidRPr="002640B8" w14:paraId="129A2282" w14:textId="77777777" w:rsidTr="00C3161E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22F15" w14:textId="6B423853" w:rsidR="00C3161E" w:rsidRPr="005C46BA" w:rsidRDefault="00F35784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5</w:t>
            </w:r>
            <w:r w:rsidR="00C3161E" w:rsidRPr="005C46BA">
              <w:rPr>
                <w:rFonts w:cs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509EC" w14:textId="1CD7CA48" w:rsidR="00C3161E" w:rsidRPr="005C46BA" w:rsidRDefault="003533AB" w:rsidP="00EE4D0F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W wyniku niewypełnienia</w:t>
            </w:r>
            <w:r w:rsidR="00C3161E" w:rsidRPr="005C46BA">
              <w:rPr>
                <w:rFonts w:cs="Calibri"/>
                <w:sz w:val="24"/>
                <w:szCs w:val="24"/>
                <w:lang w:eastAsia="en-US"/>
              </w:rPr>
              <w:t xml:space="preserve"> przez Beneficjenta obowiązku dotyczącego </w:t>
            </w:r>
            <w:r w:rsidR="00001DAB" w:rsidRPr="005C46BA">
              <w:rPr>
                <w:rFonts w:cs="Calibri"/>
                <w:sz w:val="24"/>
                <w:szCs w:val="24"/>
                <w:lang w:eastAsia="en-US"/>
              </w:rPr>
              <w:t xml:space="preserve">przekazywania do Instytucji </w:t>
            </w:r>
            <w:r w:rsidR="003D28F6">
              <w:rPr>
                <w:rFonts w:cs="Calibri"/>
                <w:sz w:val="24"/>
                <w:szCs w:val="24"/>
                <w:lang w:eastAsia="en-US"/>
              </w:rPr>
              <w:t xml:space="preserve">Pośredniczącej </w:t>
            </w:r>
            <w:r w:rsidR="00C3161E" w:rsidRPr="005C46BA">
              <w:rPr>
                <w:rFonts w:cs="Calibri"/>
                <w:sz w:val="24"/>
                <w:szCs w:val="24"/>
                <w:lang w:eastAsia="en-US"/>
              </w:rPr>
              <w:t>szczegółowego harmonogramu udzielania wsparcia</w:t>
            </w:r>
            <w:r w:rsidR="00001DAB" w:rsidRPr="005C46BA">
              <w:rPr>
                <w:rFonts w:cs="Calibri"/>
                <w:sz w:val="24"/>
                <w:szCs w:val="24"/>
                <w:lang w:eastAsia="en-US"/>
              </w:rPr>
              <w:t xml:space="preserve"> </w:t>
            </w:r>
            <w:r w:rsidR="00001DAB" w:rsidRPr="00227258">
              <w:rPr>
                <w:rFonts w:cs="Calibri"/>
                <w:sz w:val="24"/>
                <w:szCs w:val="24"/>
                <w:lang w:eastAsia="en-US"/>
              </w:rPr>
              <w:t>oraz jego aktualizacji</w:t>
            </w:r>
            <w:r w:rsidR="00C3161E" w:rsidRPr="00227258">
              <w:rPr>
                <w:rFonts w:cs="Calibri"/>
                <w:sz w:val="24"/>
                <w:szCs w:val="24"/>
                <w:lang w:eastAsia="en-US"/>
              </w:rPr>
              <w:t xml:space="preserve">, o którym mowa w § </w:t>
            </w:r>
            <w:r w:rsidR="00324D99" w:rsidRPr="00227258">
              <w:rPr>
                <w:rFonts w:cs="Calibri"/>
                <w:sz w:val="24"/>
                <w:szCs w:val="24"/>
                <w:lang w:eastAsia="en-US"/>
              </w:rPr>
              <w:t>3</w:t>
            </w:r>
            <w:r w:rsidR="00C3161E" w:rsidRPr="00227258">
              <w:rPr>
                <w:rFonts w:cs="Calibri"/>
                <w:sz w:val="24"/>
                <w:szCs w:val="24"/>
                <w:lang w:eastAsia="en-US"/>
              </w:rPr>
              <w:t xml:space="preserve"> ust. </w:t>
            </w:r>
            <w:r w:rsidR="00EE4D0F">
              <w:rPr>
                <w:rFonts w:cs="Calibri"/>
                <w:sz w:val="24"/>
                <w:szCs w:val="24"/>
                <w:lang w:eastAsia="en-US"/>
              </w:rPr>
              <w:t>7</w:t>
            </w:r>
            <w:r w:rsidR="009D50FB" w:rsidRPr="00227258">
              <w:rPr>
                <w:rFonts w:cs="Calibri"/>
                <w:sz w:val="24"/>
                <w:szCs w:val="24"/>
                <w:lang w:eastAsia="en-US"/>
              </w:rPr>
              <w:t xml:space="preserve"> </w:t>
            </w:r>
            <w:r w:rsidR="00227258" w:rsidRPr="00227258">
              <w:rPr>
                <w:rFonts w:cs="Calibri"/>
                <w:sz w:val="24"/>
                <w:szCs w:val="24"/>
                <w:lang w:eastAsia="en-US"/>
              </w:rPr>
              <w:t>umowy</w:t>
            </w:r>
            <w:r w:rsidR="00F35784" w:rsidRPr="00227258">
              <w:rPr>
                <w:rFonts w:cs="Calibri"/>
                <w:sz w:val="24"/>
                <w:szCs w:val="24"/>
                <w:lang w:eastAsia="en-US"/>
              </w:rPr>
              <w:t xml:space="preserve">, w wyniku którego wizyta </w:t>
            </w:r>
            <w:r w:rsidR="00F35784" w:rsidRPr="00F01F4C">
              <w:rPr>
                <w:rFonts w:cs="Calibri"/>
                <w:sz w:val="24"/>
                <w:szCs w:val="24"/>
                <w:lang w:eastAsia="en-US"/>
              </w:rPr>
              <w:t>monitoringowa nie doszła do skutku lub nie została przeprowadzona w zakresie zgodnym z harmonogramem</w:t>
            </w:r>
            <w:r w:rsidR="00C3161E" w:rsidRPr="005C46BA">
              <w:rPr>
                <w:rFonts w:cs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AA602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W przypadku wystąpienia naruszenia po raz pierwszy:</w:t>
            </w:r>
          </w:p>
          <w:p w14:paraId="72CF7D8E" w14:textId="5CB64EC5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- 2% wartości kosztów pośrednich wykazanych w</w:t>
            </w:r>
            <w:r w:rsidR="005E3050" w:rsidRPr="005C46BA">
              <w:rPr>
                <w:rFonts w:cs="Calibri"/>
                <w:sz w:val="24"/>
                <w:szCs w:val="24"/>
                <w:lang w:eastAsia="en-US"/>
              </w:rPr>
              <w:t>e wniosku o płatność/wnioskach o płatność obejmujących okres, którego dotyczył nieprzekazany harmonogram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t>, jednak nie więcej niż 10 000 PLN</w:t>
            </w:r>
            <w:r w:rsidR="005E3050" w:rsidRPr="005C46BA">
              <w:rPr>
                <w:rFonts w:cs="Calibri"/>
                <w:sz w:val="24"/>
                <w:szCs w:val="24"/>
                <w:lang w:eastAsia="en-US"/>
              </w:rPr>
              <w:t>.</w:t>
            </w:r>
          </w:p>
          <w:p w14:paraId="1D10A0D5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W przypadku wystąpienia naruszenia po raz kolejny:</w:t>
            </w:r>
          </w:p>
          <w:p w14:paraId="21F6C2C1" w14:textId="59203F45" w:rsidR="00C3161E" w:rsidRPr="005C46BA" w:rsidRDefault="00C3161E" w:rsidP="005E3050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- 4% wartości kosztów pośrednich wykazanych w </w:t>
            </w:r>
            <w:r w:rsidR="005E3050" w:rsidRPr="005C46BA">
              <w:rPr>
                <w:rFonts w:cs="Calibri"/>
                <w:sz w:val="24"/>
                <w:szCs w:val="24"/>
                <w:lang w:eastAsia="en-US"/>
              </w:rPr>
              <w:t>we wniosku o płatność/wnioskach o płatność obejmujących okres, którego dotyczył nieprzekazany harmonogram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t>, jednak nie więcej niż 50 000 PLN</w:t>
            </w:r>
            <w:r w:rsidR="005E3050" w:rsidRPr="005C46BA">
              <w:rPr>
                <w:rFonts w:cs="Calibri"/>
                <w:sz w:val="24"/>
                <w:szCs w:val="24"/>
                <w:lang w:eastAsia="en-US"/>
              </w:rPr>
              <w:t>.</w:t>
            </w:r>
          </w:p>
        </w:tc>
      </w:tr>
      <w:tr w:rsidR="00C3161E" w:rsidRPr="002640B8" w14:paraId="23FBBAAB" w14:textId="77777777" w:rsidTr="00C3161E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A9823" w14:textId="1A45D44A" w:rsidR="00C3161E" w:rsidRPr="005C46BA" w:rsidRDefault="00F35784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6</w:t>
            </w:r>
            <w:r w:rsidR="00C3161E" w:rsidRPr="005C46BA">
              <w:rPr>
                <w:rFonts w:cs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B586D" w14:textId="47030513" w:rsidR="00C3161E" w:rsidRPr="005C46BA" w:rsidRDefault="00C3161E" w:rsidP="0061671C">
            <w:pPr>
              <w:suppressAutoHyphens w:val="0"/>
              <w:spacing w:after="12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Beneficjent, bez racjonalnego uzasadnienia, nie przedstawia w terminie wyznaczonym przez Instytucję </w:t>
            </w:r>
            <w:r w:rsidR="003D28F6">
              <w:rPr>
                <w:rFonts w:cs="Calibri"/>
                <w:sz w:val="24"/>
                <w:szCs w:val="24"/>
                <w:lang w:eastAsia="en-US"/>
              </w:rPr>
              <w:t>Pośredniczącą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, jednak nie krótszym niż 5 dni roboczych, informacji i wyjaśnień związanych z realizacją projektu 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BFBAE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1% wartości kosztów pośrednich wykazanych w aktualnym wniosku o dofinansowanie </w:t>
            </w:r>
          </w:p>
          <w:p w14:paraId="0B9310E4" w14:textId="68DE9A22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Korekty nie stosuje się, gdy I</w:t>
            </w:r>
            <w:r w:rsidR="0075124D">
              <w:rPr>
                <w:rFonts w:cs="Calibri"/>
                <w:sz w:val="24"/>
                <w:szCs w:val="24"/>
                <w:lang w:eastAsia="en-US"/>
              </w:rPr>
              <w:t>P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 w związku z naruszeniem za niekwalifikowalną uzna część 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lastRenderedPageBreak/>
              <w:t>wydatków bezpośrednich.</w:t>
            </w:r>
          </w:p>
        </w:tc>
      </w:tr>
      <w:tr w:rsidR="00C3161E" w:rsidRPr="002640B8" w14:paraId="713B8313" w14:textId="77777777" w:rsidTr="00C3161E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502AC" w14:textId="03EDECDC" w:rsidR="00C3161E" w:rsidRPr="005C46BA" w:rsidRDefault="00F35784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lastRenderedPageBreak/>
              <w:t>7</w:t>
            </w:r>
            <w:r w:rsidR="00C3161E" w:rsidRPr="005C46BA">
              <w:rPr>
                <w:rFonts w:cs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43E14" w14:textId="77777777" w:rsidR="00C3161E" w:rsidRPr="005C46BA" w:rsidRDefault="00C3161E">
            <w:pPr>
              <w:suppressAutoHyphens w:val="0"/>
              <w:spacing w:after="12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Beneficjent nie dochował obowiązków w zakresie Standardu dostępności dla polityki spójności (Standard szkoleniowy)</w:t>
            </w:r>
            <w:r w:rsidRPr="005C46BA">
              <w:rPr>
                <w:rStyle w:val="Odwoanieprzypisudolnego"/>
                <w:rFonts w:cs="Calibri"/>
                <w:sz w:val="24"/>
                <w:szCs w:val="24"/>
                <w:lang w:eastAsia="en-US"/>
              </w:rPr>
              <w:footnoteReference w:id="1"/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t>, tj.:</w:t>
            </w:r>
          </w:p>
          <w:p w14:paraId="1CBE4495" w14:textId="77777777" w:rsidR="00C3161E" w:rsidRPr="005C46BA" w:rsidRDefault="00C3161E" w:rsidP="00CD18F3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  <w:lang w:eastAsia="en-US"/>
              </w:rPr>
              <w:t>formularze wykorzystywane w procesie rekrutacji nie zawierają, minimum jednego pytania o specjalne potrzeby uczestnika projektu;</w:t>
            </w:r>
          </w:p>
          <w:p w14:paraId="4A59CE43" w14:textId="77777777" w:rsidR="00C3161E" w:rsidRPr="005C46BA" w:rsidRDefault="00C3161E" w:rsidP="00CD18F3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  <w:lang w:eastAsia="en-US"/>
              </w:rPr>
              <w:t>informacja o projekcie jest umieszczona na  stronie www niespełniającej  wymagań standardu cyfrowego;</w:t>
            </w:r>
          </w:p>
          <w:p w14:paraId="724ABAC7" w14:textId="77777777" w:rsidR="00C3161E" w:rsidRPr="005C46BA" w:rsidRDefault="00C3161E" w:rsidP="00CD18F3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</w:rPr>
              <w:t>komunikacja na linii beneficjent-uczestnik/czka projektu nie jest zapewniona, przez co najmniej dwa sposoby/kanały komunikacji;</w:t>
            </w:r>
          </w:p>
          <w:p w14:paraId="37EC4759" w14:textId="77777777" w:rsidR="00C3161E" w:rsidRPr="005C46BA" w:rsidRDefault="00C3161E" w:rsidP="00CD18F3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</w:rPr>
              <w:t>brak jest informacji o dostępności miejsca realizacji projektu na jego stronie internetowej;</w:t>
            </w:r>
          </w:p>
          <w:p w14:paraId="7E7A0043" w14:textId="77777777" w:rsidR="00C3161E" w:rsidRPr="005C46BA" w:rsidRDefault="00C3161E" w:rsidP="00CD18F3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</w:rPr>
              <w:t>do budynku, w którym odbywa się szkolenie  prowadzą schody, a nie zastosowano windy, podjazdu czy innego usprawnienia, które umożliwi osobom z niepełnosprawnością dostęp do budynku;</w:t>
            </w:r>
          </w:p>
          <w:p w14:paraId="29690FDD" w14:textId="77777777" w:rsidR="00C3161E" w:rsidRPr="005C46BA" w:rsidRDefault="00C3161E" w:rsidP="00CD18F3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</w:rPr>
              <w:t>na kondygnacjach dostępnych dla osób z niepełnosprawnością nie ma przystosowanych toalet;</w:t>
            </w:r>
          </w:p>
          <w:p w14:paraId="3E925F23" w14:textId="77777777" w:rsidR="00C3161E" w:rsidRPr="005C46BA" w:rsidRDefault="00C3161E" w:rsidP="00CD18F3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</w:rPr>
              <w:t>na korytarzach znajdują się wystające gabloty, reklamy, elementy dekoracji czy inne obiekty, które mogłyby być przeszkodą dla osób z niepełnosprawnościami;</w:t>
            </w:r>
          </w:p>
          <w:p w14:paraId="105890FE" w14:textId="77777777" w:rsidR="00C3161E" w:rsidRPr="005C46BA" w:rsidRDefault="00C3161E" w:rsidP="00CD18F3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</w:rPr>
              <w:lastRenderedPageBreak/>
              <w:t>materiały informacyjne w projekcie lub dokumenty dla uczestników projektu nie spełniają zasad dostępności wg standardu informacyjno-promocyjnego;</w:t>
            </w:r>
          </w:p>
          <w:p w14:paraId="30BF1A7E" w14:textId="77777777" w:rsidR="00C3161E" w:rsidRPr="005C46BA" w:rsidRDefault="00C3161E" w:rsidP="00CD18F3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</w:rPr>
              <w:t>materiały szkoleniowe nie są przygotowane, co najmniej w wersji elektronicznej zgodnie ze standardem cyfrowym;</w:t>
            </w:r>
          </w:p>
          <w:p w14:paraId="2E6832C9" w14:textId="77777777" w:rsidR="00C3161E" w:rsidRPr="005C46BA" w:rsidRDefault="00C3161E" w:rsidP="00CD18F3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</w:rPr>
              <w:t>w przypadku szkoleń zamkniętych, nie zostało zapewnione tłumaczenie szkolenia na Polski Język Migowy mimo, że chociaż jeden z uczestników zgłosił taką potrzebę;</w:t>
            </w:r>
          </w:p>
          <w:p w14:paraId="6E7108C8" w14:textId="77777777" w:rsidR="00C3161E" w:rsidRPr="005C46BA" w:rsidRDefault="00C3161E" w:rsidP="00CD18F3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</w:rPr>
              <w:t>osoby ze szczególnymi potrzebami nie otrzymały informacji na temat postępowania w sytuacji awaryjnej w formie dla nich dostępnej.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D09A" w14:textId="322B78E0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lastRenderedPageBreak/>
              <w:t>Za każde naruszenie 1% wartości kosztów pośrednich wykazanych w aktualnym wniosku o dofinansowanie. Naruszenia sumują się, jednak nie więcej niż do 3% wartości kosztów pośrednich wykazanych w aktualnym wniosku o dofinansowanie. Warunkiem nałożenia korekty jest wezwanie Beneficjenta</w:t>
            </w:r>
            <w:r w:rsidRPr="005C46BA">
              <w:rPr>
                <w:rFonts w:cs="Calibri"/>
                <w:sz w:val="24"/>
                <w:szCs w:val="24"/>
              </w:rPr>
              <w:t xml:space="preserve"> 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do podjęcia działań naprawczych w terminie i na warunkach określonych w wezwaniu. W przypadku braku wykonania przez Beneficjenta działań naprawczych, o których mowa w wezwaniu, Instytucja </w:t>
            </w:r>
            <w:r w:rsidR="0075124D">
              <w:rPr>
                <w:rFonts w:cs="Calibri"/>
                <w:sz w:val="24"/>
                <w:szCs w:val="24"/>
                <w:lang w:eastAsia="en-US"/>
              </w:rPr>
              <w:t>Pośrednicząca</w:t>
            </w:r>
            <w:r w:rsidR="0075124D" w:rsidRPr="005C46BA">
              <w:rPr>
                <w:rFonts w:cs="Calibri"/>
                <w:sz w:val="24"/>
                <w:szCs w:val="24"/>
                <w:lang w:eastAsia="en-US"/>
              </w:rPr>
              <w:t xml:space="preserve">  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jest uprawniona do nałożenia korekty. </w:t>
            </w:r>
          </w:p>
          <w:p w14:paraId="79D165CE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</w:p>
        </w:tc>
      </w:tr>
    </w:tbl>
    <w:p w14:paraId="13206338" w14:textId="77777777" w:rsidR="00C3161E" w:rsidRPr="005C46BA" w:rsidRDefault="00C3161E" w:rsidP="00C3161E">
      <w:pPr>
        <w:pStyle w:val="Tekstpodstawowy"/>
        <w:jc w:val="left"/>
        <w:rPr>
          <w:rFonts w:ascii="Calibri" w:hAnsi="Calibri" w:cs="Calibri"/>
          <w:spacing w:val="20"/>
        </w:rPr>
      </w:pPr>
    </w:p>
    <w:p w14:paraId="5C8B23CC" w14:textId="77777777" w:rsidR="000F043C" w:rsidRPr="005C46BA" w:rsidRDefault="000F043C">
      <w:pPr>
        <w:rPr>
          <w:rFonts w:cs="Calibri"/>
          <w:sz w:val="24"/>
          <w:szCs w:val="24"/>
        </w:rPr>
      </w:pPr>
    </w:p>
    <w:sectPr w:rsidR="000F043C" w:rsidRPr="005C46BA" w:rsidSect="00604DD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D84A5" w14:textId="77777777" w:rsidR="000C676E" w:rsidRDefault="000C676E" w:rsidP="00C3161E">
      <w:pPr>
        <w:spacing w:after="0" w:line="240" w:lineRule="auto"/>
      </w:pPr>
      <w:r>
        <w:separator/>
      </w:r>
    </w:p>
  </w:endnote>
  <w:endnote w:type="continuationSeparator" w:id="0">
    <w:p w14:paraId="66E8F354" w14:textId="77777777" w:rsidR="000C676E" w:rsidRDefault="000C676E" w:rsidP="00C31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3175E" w14:textId="77777777" w:rsidR="000C676E" w:rsidRDefault="000C676E" w:rsidP="00C3161E">
      <w:pPr>
        <w:spacing w:after="0" w:line="240" w:lineRule="auto"/>
      </w:pPr>
      <w:r>
        <w:separator/>
      </w:r>
    </w:p>
  </w:footnote>
  <w:footnote w:type="continuationSeparator" w:id="0">
    <w:p w14:paraId="04372B8E" w14:textId="77777777" w:rsidR="000C676E" w:rsidRDefault="000C676E" w:rsidP="00C3161E">
      <w:pPr>
        <w:spacing w:after="0" w:line="240" w:lineRule="auto"/>
      </w:pPr>
      <w:r>
        <w:continuationSeparator/>
      </w:r>
    </w:p>
  </w:footnote>
  <w:footnote w:id="1">
    <w:p w14:paraId="05377360" w14:textId="77777777" w:rsidR="00C3161E" w:rsidRPr="00EF5E9E" w:rsidRDefault="00C3161E" w:rsidP="00C3161E">
      <w:pPr>
        <w:pStyle w:val="Tekstprzypisudolnego"/>
        <w:rPr>
          <w:rFonts w:ascii="Calibri" w:hAnsi="Calibri"/>
          <w:sz w:val="22"/>
          <w:szCs w:val="22"/>
        </w:rPr>
      </w:pPr>
      <w:r w:rsidRPr="00EF5E9E">
        <w:rPr>
          <w:rStyle w:val="Odwoanieprzypisudolnego"/>
          <w:rFonts w:ascii="Calibri" w:hAnsi="Calibri"/>
          <w:sz w:val="22"/>
          <w:szCs w:val="22"/>
        </w:rPr>
        <w:footnoteRef/>
      </w:r>
      <w:r w:rsidRPr="00EF5E9E">
        <w:rPr>
          <w:rFonts w:ascii="Calibri" w:hAnsi="Calibri"/>
          <w:sz w:val="22"/>
          <w:szCs w:val="22"/>
        </w:rPr>
        <w:t xml:space="preserve"> Załącznik nr 2 do Wytycznych zasad równościowych.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678D3"/>
    <w:multiLevelType w:val="hybridMultilevel"/>
    <w:tmpl w:val="34029A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E17EAA"/>
    <w:multiLevelType w:val="hybridMultilevel"/>
    <w:tmpl w:val="D84C5B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305628">
    <w:abstractNumId w:val="0"/>
  </w:num>
  <w:num w:numId="2" w16cid:durableId="332488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310"/>
    <w:rsid w:val="00001DAB"/>
    <w:rsid w:val="000116BE"/>
    <w:rsid w:val="00054440"/>
    <w:rsid w:val="0008464B"/>
    <w:rsid w:val="000C676E"/>
    <w:rsid w:val="000E286E"/>
    <w:rsid w:val="000F043C"/>
    <w:rsid w:val="00173040"/>
    <w:rsid w:val="00182AAF"/>
    <w:rsid w:val="00197A9E"/>
    <w:rsid w:val="001D030A"/>
    <w:rsid w:val="001F1281"/>
    <w:rsid w:val="002046CE"/>
    <w:rsid w:val="002226FA"/>
    <w:rsid w:val="00227258"/>
    <w:rsid w:val="002640B8"/>
    <w:rsid w:val="00324D99"/>
    <w:rsid w:val="003533AB"/>
    <w:rsid w:val="00371FA5"/>
    <w:rsid w:val="003809B4"/>
    <w:rsid w:val="003D28F6"/>
    <w:rsid w:val="003F0588"/>
    <w:rsid w:val="00424C3A"/>
    <w:rsid w:val="004A0B67"/>
    <w:rsid w:val="005B2851"/>
    <w:rsid w:val="005C46BA"/>
    <w:rsid w:val="005E3050"/>
    <w:rsid w:val="00604DDE"/>
    <w:rsid w:val="0061671C"/>
    <w:rsid w:val="00696EEF"/>
    <w:rsid w:val="006F169C"/>
    <w:rsid w:val="0070676F"/>
    <w:rsid w:val="0075124D"/>
    <w:rsid w:val="007B2546"/>
    <w:rsid w:val="007B776E"/>
    <w:rsid w:val="008B4E92"/>
    <w:rsid w:val="009005A2"/>
    <w:rsid w:val="009A10AE"/>
    <w:rsid w:val="009D50FB"/>
    <w:rsid w:val="009F1310"/>
    <w:rsid w:val="00A71733"/>
    <w:rsid w:val="00B247A0"/>
    <w:rsid w:val="00BA1C41"/>
    <w:rsid w:val="00C3161E"/>
    <w:rsid w:val="00D01ED9"/>
    <w:rsid w:val="00D479C0"/>
    <w:rsid w:val="00D82C5B"/>
    <w:rsid w:val="00DA1DA3"/>
    <w:rsid w:val="00DE613F"/>
    <w:rsid w:val="00E41E71"/>
    <w:rsid w:val="00EE4D0F"/>
    <w:rsid w:val="00EF5E9E"/>
    <w:rsid w:val="00F245A2"/>
    <w:rsid w:val="00F32784"/>
    <w:rsid w:val="00F35784"/>
    <w:rsid w:val="00F548C6"/>
    <w:rsid w:val="00FF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4131D"/>
  <w15:docId w15:val="{FFBF555E-93E4-4321-9F81-BA8EBE471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161E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semiHidden/>
    <w:locked/>
    <w:rsid w:val="00C3161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semiHidden/>
    <w:unhideWhenUsed/>
    <w:rsid w:val="00C3161E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3161E"/>
    <w:rPr>
      <w:rFonts w:ascii="Calibri" w:eastAsia="Calibri" w:hAnsi="Calibri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C3161E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3161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C316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C3161E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paragraph" w:customStyle="1" w:styleId="xmsonormal">
    <w:name w:val="x_msonormal"/>
    <w:basedOn w:val="Normalny"/>
    <w:rsid w:val="00C3161E"/>
    <w:pPr>
      <w:suppressAutoHyphens w:val="0"/>
      <w:spacing w:after="0" w:line="240" w:lineRule="auto"/>
    </w:pPr>
    <w:rPr>
      <w:rFonts w:eastAsiaTheme="minorHAnsi" w:cs="Calibri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semiHidden/>
    <w:unhideWhenUsed/>
    <w:rsid w:val="00C3161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1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161E"/>
    <w:rPr>
      <w:rFonts w:ascii="Tahoma" w:eastAsia="Calibri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61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61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613F"/>
    <w:rPr>
      <w:rFonts w:ascii="Calibri" w:eastAsia="Calibri" w:hAnsi="Calibri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61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613F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9A10AE"/>
    <w:pPr>
      <w:spacing w:after="0" w:line="240" w:lineRule="auto"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2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791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Ostrowska</dc:creator>
  <cp:lastModifiedBy>Ewa Tarlińska-Wójcik</cp:lastModifiedBy>
  <cp:revision>2</cp:revision>
  <dcterms:created xsi:type="dcterms:W3CDTF">2025-07-18T08:03:00Z</dcterms:created>
  <dcterms:modified xsi:type="dcterms:W3CDTF">2025-07-18T08:03:00Z</dcterms:modified>
</cp:coreProperties>
</file>