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87A4" w14:textId="6F262A17" w:rsidR="00356047" w:rsidRDefault="005E56E5" w:rsidP="00B56B04">
      <w:pPr>
        <w:rPr>
          <w:b/>
          <w:sz w:val="32"/>
          <w:szCs w:val="32"/>
        </w:rPr>
      </w:pPr>
      <w:r w:rsidRPr="00F10DFC">
        <w:rPr>
          <w:noProof/>
          <w:sz w:val="32"/>
          <w:szCs w:val="32"/>
          <w:lang w:eastAsia="pl-PL"/>
        </w:rPr>
        <w:drawing>
          <wp:anchor distT="0" distB="0" distL="114300" distR="114300" simplePos="0" relativeHeight="251660288" behindDoc="0" locked="0" layoutInCell="1" allowOverlap="1" wp14:anchorId="6E83C535" wp14:editId="5E491F42">
            <wp:simplePos x="0" y="0"/>
            <wp:positionH relativeFrom="margin">
              <wp:posOffset>1454785</wp:posOffset>
            </wp:positionH>
            <wp:positionV relativeFrom="margin">
              <wp:posOffset>7620</wp:posOffset>
            </wp:positionV>
            <wp:extent cx="6158972" cy="609600"/>
            <wp:effectExtent l="0" t="0" r="0" b="0"/>
            <wp:wrapSquare wrapText="bothSides"/>
            <wp:docPr id="2" name="Obraz 2" descr="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Zestawienie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972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97608">
        <w:br w:type="textWrapping" w:clear="all"/>
      </w:r>
      <w:r w:rsidR="005B4311">
        <w:rPr>
          <w:b/>
          <w:sz w:val="32"/>
          <w:szCs w:val="32"/>
        </w:rPr>
        <w:tab/>
      </w:r>
    </w:p>
    <w:p w14:paraId="27D5B126" w14:textId="77777777" w:rsidR="00B56B04" w:rsidRDefault="00B56B04" w:rsidP="00B56B04">
      <w:pPr>
        <w:rPr>
          <w:b/>
          <w:sz w:val="32"/>
          <w:szCs w:val="32"/>
        </w:rPr>
      </w:pPr>
    </w:p>
    <w:p w14:paraId="47304F32" w14:textId="77777777" w:rsidR="00B56B04" w:rsidRPr="00B56B04" w:rsidRDefault="00B56B04" w:rsidP="00B56B04"/>
    <w:p w14:paraId="503DC7A9" w14:textId="77777777" w:rsidR="004B74D9" w:rsidRDefault="004B74D9" w:rsidP="004B74D9">
      <w:pPr>
        <w:tabs>
          <w:tab w:val="center" w:pos="7001"/>
          <w:tab w:val="left" w:pos="12750"/>
        </w:tabs>
        <w:spacing w:after="0" w:line="360" w:lineRule="auto"/>
        <w:rPr>
          <w:b/>
          <w:sz w:val="28"/>
          <w:szCs w:val="28"/>
        </w:rPr>
      </w:pPr>
      <w:r w:rsidRPr="00203656">
        <w:rPr>
          <w:b/>
          <w:sz w:val="28"/>
          <w:szCs w:val="28"/>
        </w:rPr>
        <w:t>Wykaz zmia</w:t>
      </w:r>
      <w:r>
        <w:rPr>
          <w:b/>
          <w:sz w:val="28"/>
          <w:szCs w:val="28"/>
        </w:rPr>
        <w:t xml:space="preserve">n </w:t>
      </w:r>
    </w:p>
    <w:p w14:paraId="6D218CE9" w14:textId="77777777" w:rsidR="004B74D9" w:rsidRPr="00850C7A" w:rsidRDefault="004B74D9" w:rsidP="004B74D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 Regulaminu wyboru projektów dla naborów </w:t>
      </w:r>
      <w:r w:rsidRPr="00850C7A">
        <w:rPr>
          <w:b/>
          <w:sz w:val="28"/>
          <w:szCs w:val="28"/>
        </w:rPr>
        <w:t>nr:</w:t>
      </w:r>
    </w:p>
    <w:p w14:paraId="3B27C3C7" w14:textId="77777777" w:rsidR="004B74D9" w:rsidRPr="00850C7A" w:rsidRDefault="004B74D9" w:rsidP="004B74D9">
      <w:pPr>
        <w:rPr>
          <w:b/>
          <w:sz w:val="28"/>
          <w:szCs w:val="28"/>
        </w:rPr>
      </w:pPr>
      <w:bookmarkStart w:id="0" w:name="_Hlk150499537"/>
      <w:bookmarkStart w:id="1" w:name="_Hlk150258045"/>
      <w:r w:rsidRPr="00850C7A">
        <w:rPr>
          <w:b/>
          <w:sz w:val="28"/>
          <w:szCs w:val="28"/>
        </w:rPr>
        <w:t>FEOP.0</w:t>
      </w:r>
      <w:r>
        <w:rPr>
          <w:b/>
          <w:sz w:val="28"/>
          <w:szCs w:val="28"/>
        </w:rPr>
        <w:t>3</w:t>
      </w:r>
      <w:r w:rsidRPr="00850C7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Pr="00850C7A">
        <w:rPr>
          <w:b/>
          <w:sz w:val="28"/>
          <w:szCs w:val="28"/>
        </w:rPr>
        <w:t>-IZ.00-00</w:t>
      </w:r>
      <w:r>
        <w:rPr>
          <w:b/>
          <w:sz w:val="28"/>
          <w:szCs w:val="28"/>
        </w:rPr>
        <w:t>1</w:t>
      </w:r>
      <w:r w:rsidRPr="00850C7A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>6</w:t>
      </w:r>
      <w:r w:rsidRPr="00850C7A">
        <w:rPr>
          <w:b/>
          <w:sz w:val="28"/>
          <w:szCs w:val="28"/>
        </w:rPr>
        <w:t xml:space="preserve"> </w:t>
      </w:r>
      <w:r w:rsidRPr="00561656">
        <w:rPr>
          <w:b/>
          <w:sz w:val="28"/>
          <w:szCs w:val="28"/>
        </w:rPr>
        <w:t>dla Subregionu Kędzierzyńsko-Strzeleckiego</w:t>
      </w:r>
      <w:r w:rsidRPr="00850C7A">
        <w:rPr>
          <w:b/>
          <w:sz w:val="28"/>
          <w:szCs w:val="28"/>
        </w:rPr>
        <w:t>,</w:t>
      </w:r>
    </w:p>
    <w:p w14:paraId="7F8E69F4" w14:textId="77777777" w:rsidR="004B74D9" w:rsidRPr="00850C7A" w:rsidRDefault="004B74D9" w:rsidP="004B74D9">
      <w:pPr>
        <w:rPr>
          <w:b/>
          <w:sz w:val="28"/>
          <w:szCs w:val="28"/>
        </w:rPr>
      </w:pPr>
      <w:r w:rsidRPr="00850C7A">
        <w:rPr>
          <w:b/>
          <w:sz w:val="28"/>
          <w:szCs w:val="28"/>
        </w:rPr>
        <w:t>FEOP.0</w:t>
      </w:r>
      <w:r>
        <w:rPr>
          <w:b/>
          <w:sz w:val="28"/>
          <w:szCs w:val="28"/>
        </w:rPr>
        <w:t>3</w:t>
      </w:r>
      <w:r w:rsidRPr="00850C7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Pr="00850C7A">
        <w:rPr>
          <w:b/>
          <w:sz w:val="28"/>
          <w:szCs w:val="28"/>
        </w:rPr>
        <w:t>-IZ.00-00</w:t>
      </w:r>
      <w:r>
        <w:rPr>
          <w:b/>
          <w:sz w:val="28"/>
          <w:szCs w:val="28"/>
        </w:rPr>
        <w:t>2</w:t>
      </w:r>
      <w:r w:rsidRPr="00850C7A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>6</w:t>
      </w:r>
      <w:r w:rsidRPr="00850C7A">
        <w:rPr>
          <w:b/>
          <w:sz w:val="28"/>
          <w:szCs w:val="28"/>
        </w:rPr>
        <w:t xml:space="preserve"> </w:t>
      </w:r>
      <w:bookmarkStart w:id="2" w:name="_Hlk163029605"/>
      <w:r w:rsidRPr="00850C7A">
        <w:rPr>
          <w:b/>
          <w:sz w:val="28"/>
          <w:szCs w:val="28"/>
        </w:rPr>
        <w:t xml:space="preserve">dla Subregionu </w:t>
      </w:r>
      <w:bookmarkEnd w:id="2"/>
      <w:r>
        <w:rPr>
          <w:b/>
          <w:sz w:val="28"/>
          <w:szCs w:val="28"/>
        </w:rPr>
        <w:t>Brzeskiego</w:t>
      </w:r>
      <w:r w:rsidRPr="00850C7A">
        <w:rPr>
          <w:b/>
          <w:sz w:val="28"/>
          <w:szCs w:val="28"/>
        </w:rPr>
        <w:t>,</w:t>
      </w:r>
    </w:p>
    <w:p w14:paraId="1583AC7B" w14:textId="77777777" w:rsidR="004B74D9" w:rsidRPr="00850C7A" w:rsidRDefault="004B74D9" w:rsidP="004B74D9">
      <w:pPr>
        <w:rPr>
          <w:b/>
          <w:sz w:val="28"/>
          <w:szCs w:val="28"/>
        </w:rPr>
      </w:pPr>
      <w:r w:rsidRPr="00850C7A">
        <w:rPr>
          <w:b/>
          <w:sz w:val="28"/>
          <w:szCs w:val="28"/>
        </w:rPr>
        <w:t>FEOP.0</w:t>
      </w:r>
      <w:r>
        <w:rPr>
          <w:b/>
          <w:sz w:val="28"/>
          <w:szCs w:val="28"/>
        </w:rPr>
        <w:t>3</w:t>
      </w:r>
      <w:r w:rsidRPr="00850C7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Pr="00850C7A">
        <w:rPr>
          <w:b/>
          <w:sz w:val="28"/>
          <w:szCs w:val="28"/>
        </w:rPr>
        <w:t>-IZ.00-00</w:t>
      </w:r>
      <w:r>
        <w:rPr>
          <w:b/>
          <w:sz w:val="28"/>
          <w:szCs w:val="28"/>
        </w:rPr>
        <w:t>3</w:t>
      </w:r>
      <w:r w:rsidRPr="00850C7A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>6</w:t>
      </w:r>
      <w:r w:rsidRPr="00850C7A">
        <w:rPr>
          <w:b/>
          <w:sz w:val="28"/>
          <w:szCs w:val="28"/>
        </w:rPr>
        <w:t xml:space="preserve"> dla Subregionu Południowego,</w:t>
      </w:r>
    </w:p>
    <w:p w14:paraId="777CA174" w14:textId="77777777" w:rsidR="004B74D9" w:rsidRDefault="004B74D9" w:rsidP="004B74D9">
      <w:pPr>
        <w:rPr>
          <w:b/>
          <w:sz w:val="28"/>
          <w:szCs w:val="28"/>
        </w:rPr>
      </w:pPr>
      <w:r w:rsidRPr="00850C7A">
        <w:rPr>
          <w:b/>
          <w:sz w:val="28"/>
          <w:szCs w:val="28"/>
        </w:rPr>
        <w:t>FEOP.0</w:t>
      </w:r>
      <w:r>
        <w:rPr>
          <w:b/>
          <w:sz w:val="28"/>
          <w:szCs w:val="28"/>
        </w:rPr>
        <w:t>3</w:t>
      </w:r>
      <w:r w:rsidRPr="00850C7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Pr="00850C7A">
        <w:rPr>
          <w:b/>
          <w:sz w:val="28"/>
          <w:szCs w:val="28"/>
        </w:rPr>
        <w:t>-IZ.00-0</w:t>
      </w:r>
      <w:r>
        <w:rPr>
          <w:b/>
          <w:sz w:val="28"/>
          <w:szCs w:val="28"/>
        </w:rPr>
        <w:t>04</w:t>
      </w:r>
      <w:r w:rsidRPr="00850C7A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>6</w:t>
      </w:r>
      <w:r w:rsidRPr="00850C7A">
        <w:rPr>
          <w:b/>
          <w:sz w:val="28"/>
          <w:szCs w:val="28"/>
        </w:rPr>
        <w:t xml:space="preserve"> dla Subregionu Północnego</w:t>
      </w:r>
      <w:r>
        <w:rPr>
          <w:b/>
          <w:sz w:val="28"/>
          <w:szCs w:val="28"/>
        </w:rPr>
        <w:t>,</w:t>
      </w:r>
    </w:p>
    <w:bookmarkEnd w:id="0"/>
    <w:bookmarkEnd w:id="1"/>
    <w:p w14:paraId="034AD6E1" w14:textId="77777777" w:rsidR="004B74D9" w:rsidRDefault="004B74D9" w:rsidP="004B74D9">
      <w:pPr>
        <w:tabs>
          <w:tab w:val="center" w:pos="7001"/>
          <w:tab w:val="left" w:pos="12750"/>
        </w:tabs>
        <w:spacing w:after="0" w:line="360" w:lineRule="auto"/>
        <w:rPr>
          <w:rFonts w:ascii="Calibri" w:hAnsi="Calibri"/>
          <w:b/>
        </w:rPr>
      </w:pPr>
    </w:p>
    <w:p w14:paraId="69223367" w14:textId="77777777" w:rsidR="004B74D9" w:rsidRDefault="004B74D9" w:rsidP="004B74D9">
      <w:pPr>
        <w:tabs>
          <w:tab w:val="center" w:pos="7001"/>
          <w:tab w:val="left" w:pos="12750"/>
        </w:tabs>
        <w:spacing w:after="0" w:line="360" w:lineRule="auto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w ramach postępowania konkurencyjnego dla działania </w:t>
      </w:r>
      <w:bookmarkStart w:id="3" w:name="_Hlk149030993"/>
      <w:r>
        <w:rPr>
          <w:b/>
          <w:bCs/>
          <w:sz w:val="28"/>
          <w:szCs w:val="28"/>
        </w:rPr>
        <w:t>3</w:t>
      </w:r>
      <w:r w:rsidRPr="002771B9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</w:t>
      </w:r>
      <w:r w:rsidRPr="002771B9">
        <w:rPr>
          <w:b/>
          <w:bCs/>
          <w:sz w:val="28"/>
          <w:szCs w:val="28"/>
        </w:rPr>
        <w:t xml:space="preserve"> </w:t>
      </w:r>
      <w:bookmarkEnd w:id="3"/>
      <w:r w:rsidRPr="007C56F3">
        <w:rPr>
          <w:b/>
          <w:i/>
          <w:iCs/>
          <w:sz w:val="28"/>
          <w:szCs w:val="28"/>
        </w:rPr>
        <w:t>Mobilność miejska</w:t>
      </w:r>
    </w:p>
    <w:p w14:paraId="601AE311" w14:textId="487F68AE" w:rsidR="004B74D9" w:rsidRPr="002771B9" w:rsidRDefault="004B74D9" w:rsidP="004B74D9">
      <w:pPr>
        <w:tabs>
          <w:tab w:val="center" w:pos="7001"/>
          <w:tab w:val="left" w:pos="12750"/>
        </w:tabs>
        <w:spacing w:after="0" w:line="360" w:lineRule="auto"/>
        <w:rPr>
          <w:b/>
          <w:i/>
          <w:sz w:val="28"/>
          <w:szCs w:val="28"/>
        </w:rPr>
      </w:pPr>
      <w:bookmarkStart w:id="4" w:name="_Hlk168308910"/>
      <w:r>
        <w:rPr>
          <w:b/>
          <w:sz w:val="28"/>
          <w:szCs w:val="28"/>
        </w:rPr>
        <w:t>p</w:t>
      </w:r>
      <w:r w:rsidRPr="00140586">
        <w:rPr>
          <w:b/>
          <w:sz w:val="28"/>
          <w:szCs w:val="28"/>
        </w:rPr>
        <w:t xml:space="preserve">rogramu </w:t>
      </w:r>
      <w:r>
        <w:rPr>
          <w:b/>
          <w:sz w:val="28"/>
          <w:szCs w:val="28"/>
        </w:rPr>
        <w:t>Fundusze Europejskie dla Opolskiego 2021-2027</w:t>
      </w:r>
    </w:p>
    <w:bookmarkEnd w:id="4"/>
    <w:p w14:paraId="0285DC32" w14:textId="77777777" w:rsidR="004B74D9" w:rsidRDefault="004B74D9" w:rsidP="004B74D9">
      <w:pPr>
        <w:tabs>
          <w:tab w:val="left" w:pos="4410"/>
          <w:tab w:val="left" w:pos="9570"/>
        </w:tabs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14:paraId="645D158C" w14:textId="77777777" w:rsidR="004B74D9" w:rsidRDefault="004B74D9" w:rsidP="004B74D9">
      <w:pPr>
        <w:tabs>
          <w:tab w:val="left" w:pos="4410"/>
        </w:tabs>
        <w:rPr>
          <w:b/>
          <w:i/>
        </w:rPr>
      </w:pPr>
    </w:p>
    <w:p w14:paraId="62107C38" w14:textId="77777777" w:rsidR="004B74D9" w:rsidRDefault="004B74D9" w:rsidP="004B74D9">
      <w:pPr>
        <w:tabs>
          <w:tab w:val="left" w:pos="4410"/>
        </w:tabs>
        <w:jc w:val="center"/>
        <w:rPr>
          <w:b/>
          <w:i/>
        </w:rPr>
      </w:pPr>
    </w:p>
    <w:p w14:paraId="1AB9E786" w14:textId="258159F5" w:rsidR="00AA5957" w:rsidRPr="00AA5957" w:rsidRDefault="004B74D9" w:rsidP="00AA5957">
      <w:pPr>
        <w:tabs>
          <w:tab w:val="left" w:pos="4410"/>
        </w:tabs>
        <w:rPr>
          <w:sz w:val="24"/>
          <w:szCs w:val="24"/>
        </w:rPr>
      </w:pPr>
      <w:r w:rsidRPr="00140586">
        <w:rPr>
          <w:sz w:val="24"/>
          <w:szCs w:val="24"/>
        </w:rPr>
        <w:t xml:space="preserve">Opole, </w:t>
      </w:r>
      <w:r w:rsidR="00063531">
        <w:rPr>
          <w:sz w:val="24"/>
          <w:szCs w:val="24"/>
        </w:rPr>
        <w:t>sierpień</w:t>
      </w:r>
      <w:r>
        <w:rPr>
          <w:sz w:val="24"/>
          <w:szCs w:val="24"/>
        </w:rPr>
        <w:t xml:space="preserve"> 2026</w:t>
      </w:r>
      <w:r w:rsidRPr="00140586">
        <w:rPr>
          <w:sz w:val="24"/>
          <w:szCs w:val="24"/>
        </w:rPr>
        <w:t xml:space="preserve"> r.</w:t>
      </w:r>
      <w:r w:rsidR="00140586">
        <w:rPr>
          <w:sz w:val="24"/>
          <w:szCs w:val="24"/>
        </w:rPr>
        <w:br w:type="page"/>
      </w:r>
    </w:p>
    <w:tbl>
      <w:tblPr>
        <w:tblStyle w:val="Tabela-Siatka"/>
        <w:tblW w:w="1531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5103"/>
        <w:gridCol w:w="5103"/>
        <w:gridCol w:w="2126"/>
      </w:tblGrid>
      <w:tr w:rsidR="00BE029C" w:rsidRPr="00E00267" w14:paraId="4D7C4325" w14:textId="77777777" w:rsidTr="005313A3">
        <w:trPr>
          <w:tblHeader/>
        </w:trPr>
        <w:tc>
          <w:tcPr>
            <w:tcW w:w="15310" w:type="dxa"/>
            <w:gridSpan w:val="5"/>
            <w:shd w:val="pct12" w:color="auto" w:fill="auto"/>
            <w:vAlign w:val="center"/>
          </w:tcPr>
          <w:p w14:paraId="3D6E59EA" w14:textId="0BC74252" w:rsidR="00BE029C" w:rsidRPr="00E00267" w:rsidRDefault="004B74D9" w:rsidP="001A0C10">
            <w:pPr>
              <w:spacing w:before="60" w:after="60"/>
              <w:jc w:val="center"/>
              <w:rPr>
                <w:b/>
              </w:rPr>
            </w:pPr>
            <w:r w:rsidRPr="00E00267">
              <w:rPr>
                <w:b/>
              </w:rPr>
              <w:lastRenderedPageBreak/>
              <w:t xml:space="preserve">Wykaz zmian do Regulaminu wyboru projektów </w:t>
            </w:r>
            <w:r>
              <w:rPr>
                <w:b/>
              </w:rPr>
              <w:t xml:space="preserve">dla naborów </w:t>
            </w:r>
            <w:r w:rsidRPr="00E00267">
              <w:rPr>
                <w:b/>
              </w:rPr>
              <w:t xml:space="preserve">nr </w:t>
            </w:r>
            <w:r w:rsidRPr="00B56B04">
              <w:rPr>
                <w:b/>
              </w:rPr>
              <w:t>FEOP.0</w:t>
            </w:r>
            <w:r>
              <w:rPr>
                <w:b/>
              </w:rPr>
              <w:t>3</w:t>
            </w:r>
            <w:r w:rsidRPr="00B56B04">
              <w:rPr>
                <w:b/>
              </w:rPr>
              <w:t>.0</w:t>
            </w:r>
            <w:r>
              <w:rPr>
                <w:b/>
              </w:rPr>
              <w:t>1</w:t>
            </w:r>
            <w:r w:rsidRPr="00B56B04">
              <w:rPr>
                <w:b/>
              </w:rPr>
              <w:t>-IZ.00-001/2</w:t>
            </w:r>
            <w:r>
              <w:rPr>
                <w:b/>
              </w:rPr>
              <w:t xml:space="preserve">6, </w:t>
            </w:r>
            <w:r w:rsidRPr="00B56B04">
              <w:rPr>
                <w:b/>
              </w:rPr>
              <w:t>FEOP.0</w:t>
            </w:r>
            <w:r>
              <w:rPr>
                <w:b/>
              </w:rPr>
              <w:t>3</w:t>
            </w:r>
            <w:r w:rsidRPr="00B56B04">
              <w:rPr>
                <w:b/>
              </w:rPr>
              <w:t>.0</w:t>
            </w:r>
            <w:r>
              <w:rPr>
                <w:b/>
              </w:rPr>
              <w:t>1</w:t>
            </w:r>
            <w:r w:rsidRPr="00B56B04">
              <w:rPr>
                <w:b/>
              </w:rPr>
              <w:t>-IZ.00-00</w:t>
            </w:r>
            <w:r>
              <w:rPr>
                <w:b/>
              </w:rPr>
              <w:t>2</w:t>
            </w:r>
            <w:r w:rsidRPr="00B56B04">
              <w:rPr>
                <w:b/>
              </w:rPr>
              <w:t>/2</w:t>
            </w:r>
            <w:r>
              <w:rPr>
                <w:b/>
              </w:rPr>
              <w:t xml:space="preserve">6, </w:t>
            </w:r>
            <w:r w:rsidRPr="00B56B04">
              <w:rPr>
                <w:b/>
              </w:rPr>
              <w:t>FEOP.0</w:t>
            </w:r>
            <w:r>
              <w:rPr>
                <w:b/>
              </w:rPr>
              <w:t>3</w:t>
            </w:r>
            <w:r w:rsidRPr="00B56B04">
              <w:rPr>
                <w:b/>
              </w:rPr>
              <w:t>.0</w:t>
            </w:r>
            <w:r>
              <w:rPr>
                <w:b/>
              </w:rPr>
              <w:t>1</w:t>
            </w:r>
            <w:r w:rsidRPr="00B56B04">
              <w:rPr>
                <w:b/>
              </w:rPr>
              <w:t>-IZ.00-00</w:t>
            </w:r>
            <w:r>
              <w:rPr>
                <w:b/>
              </w:rPr>
              <w:t>3</w:t>
            </w:r>
            <w:r w:rsidRPr="00B56B04">
              <w:rPr>
                <w:b/>
              </w:rPr>
              <w:t>/2</w:t>
            </w:r>
            <w:r>
              <w:rPr>
                <w:b/>
              </w:rPr>
              <w:t xml:space="preserve">6, </w:t>
            </w:r>
            <w:r w:rsidRPr="00B56B04">
              <w:rPr>
                <w:b/>
              </w:rPr>
              <w:t>FEOP.0</w:t>
            </w:r>
            <w:r>
              <w:rPr>
                <w:b/>
              </w:rPr>
              <w:t>3</w:t>
            </w:r>
            <w:r w:rsidRPr="00B56B04">
              <w:rPr>
                <w:b/>
              </w:rPr>
              <w:t>.0</w:t>
            </w:r>
            <w:r>
              <w:rPr>
                <w:b/>
              </w:rPr>
              <w:t>1</w:t>
            </w:r>
            <w:r w:rsidRPr="00B56B04">
              <w:rPr>
                <w:b/>
              </w:rPr>
              <w:t>-IZ.00-00</w:t>
            </w:r>
            <w:r>
              <w:rPr>
                <w:b/>
              </w:rPr>
              <w:t>4</w:t>
            </w:r>
            <w:r w:rsidRPr="00B56B04">
              <w:rPr>
                <w:b/>
              </w:rPr>
              <w:t>/2</w:t>
            </w:r>
            <w:r>
              <w:rPr>
                <w:b/>
              </w:rPr>
              <w:t xml:space="preserve">6 </w:t>
            </w:r>
            <w:r w:rsidRPr="00E00267">
              <w:rPr>
                <w:b/>
              </w:rPr>
              <w:t xml:space="preserve">w ramach postępowania konkurencyjnego dla działania </w:t>
            </w:r>
            <w:r>
              <w:rPr>
                <w:b/>
              </w:rPr>
              <w:t>3</w:t>
            </w:r>
            <w:r w:rsidRPr="00E00267">
              <w:rPr>
                <w:b/>
              </w:rPr>
              <w:t>.</w:t>
            </w:r>
            <w:r>
              <w:rPr>
                <w:b/>
              </w:rPr>
              <w:t>1</w:t>
            </w:r>
            <w:r w:rsidRPr="00E00267">
              <w:rPr>
                <w:b/>
              </w:rPr>
              <w:t xml:space="preserve"> </w:t>
            </w:r>
            <w:r>
              <w:rPr>
                <w:b/>
              </w:rPr>
              <w:t>Mobilność miejska</w:t>
            </w:r>
            <w:r w:rsidRPr="00E00267">
              <w:rPr>
                <w:b/>
              </w:rPr>
              <w:t>,</w:t>
            </w:r>
            <w:r>
              <w:rPr>
                <w:b/>
                <w:i/>
              </w:rPr>
              <w:t xml:space="preserve"> </w:t>
            </w:r>
            <w:r w:rsidRPr="00E00267">
              <w:rPr>
                <w:b/>
              </w:rPr>
              <w:t>programu</w:t>
            </w:r>
            <w:r>
              <w:rPr>
                <w:b/>
              </w:rPr>
              <w:t xml:space="preserve"> </w:t>
            </w:r>
            <w:r w:rsidRPr="00E00267">
              <w:rPr>
                <w:b/>
              </w:rPr>
              <w:t>regionalnego Fundusze Europejskie dla Opolskiego 2021-2027</w:t>
            </w:r>
            <w:r w:rsidRPr="00E00267">
              <w:rPr>
                <w:b/>
                <w:i/>
              </w:rPr>
              <w:t xml:space="preserve"> </w:t>
            </w:r>
            <w:r w:rsidRPr="00E00267">
              <w:rPr>
                <w:b/>
              </w:rPr>
              <w:t>przyjęty przez Zarząd Województwa Opolskiego uchwał</w:t>
            </w:r>
            <w:r>
              <w:rPr>
                <w:b/>
              </w:rPr>
              <w:t>ą</w:t>
            </w:r>
            <w:r w:rsidRPr="00E00267">
              <w:rPr>
                <w:b/>
              </w:rPr>
              <w:t xml:space="preserve"> nr</w:t>
            </w:r>
            <w:r w:rsidR="00E90DFE">
              <w:rPr>
                <w:b/>
              </w:rPr>
              <w:t xml:space="preserve"> 6006</w:t>
            </w:r>
            <w:r w:rsidRPr="00E00267">
              <w:rPr>
                <w:b/>
              </w:rPr>
              <w:t>/202</w:t>
            </w:r>
            <w:r>
              <w:rPr>
                <w:b/>
              </w:rPr>
              <w:t>6</w:t>
            </w:r>
            <w:r w:rsidRPr="00E00267">
              <w:rPr>
                <w:b/>
              </w:rPr>
              <w:t xml:space="preserve"> z dnia</w:t>
            </w:r>
            <w:r w:rsidR="00E90DFE">
              <w:rPr>
                <w:b/>
              </w:rPr>
              <w:t xml:space="preserve"> 4 </w:t>
            </w:r>
            <w:r w:rsidR="006E78E0">
              <w:rPr>
                <w:b/>
              </w:rPr>
              <w:t>sierpnia</w:t>
            </w:r>
            <w:r>
              <w:rPr>
                <w:b/>
              </w:rPr>
              <w:t xml:space="preserve"> </w:t>
            </w:r>
            <w:r w:rsidRPr="00E00267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E00267">
              <w:rPr>
                <w:b/>
              </w:rPr>
              <w:t xml:space="preserve"> r.</w:t>
            </w:r>
          </w:p>
        </w:tc>
      </w:tr>
      <w:tr w:rsidR="00BE029C" w:rsidRPr="00E00267" w14:paraId="70239B3B" w14:textId="77777777" w:rsidTr="00C94C5D">
        <w:trPr>
          <w:trHeight w:val="772"/>
          <w:tblHeader/>
        </w:trPr>
        <w:tc>
          <w:tcPr>
            <w:tcW w:w="1702" w:type="dxa"/>
            <w:shd w:val="pct12" w:color="auto" w:fill="auto"/>
            <w:vAlign w:val="center"/>
          </w:tcPr>
          <w:p w14:paraId="3328B3D1" w14:textId="77777777" w:rsidR="00BE029C" w:rsidRPr="00E00267" w:rsidRDefault="00BE029C" w:rsidP="001A0C10">
            <w:pPr>
              <w:spacing w:before="60" w:after="60"/>
              <w:jc w:val="center"/>
            </w:pPr>
            <w:r w:rsidRPr="00E00267">
              <w:t>Rodzaj dokumentu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3B871671" w14:textId="22CDB049" w:rsidR="00BE029C" w:rsidRPr="00E00267" w:rsidRDefault="00BE029C" w:rsidP="001A0C10">
            <w:pPr>
              <w:spacing w:before="60" w:after="60"/>
              <w:jc w:val="center"/>
            </w:pPr>
            <w:r w:rsidRPr="00E00267">
              <w:t>Lokalizacja w</w:t>
            </w:r>
            <w:r w:rsidR="00D22A84" w:rsidRPr="00E00267">
              <w:t> </w:t>
            </w:r>
            <w:r w:rsidRPr="00E00267">
              <w:t>dokumencie</w:t>
            </w:r>
          </w:p>
        </w:tc>
        <w:tc>
          <w:tcPr>
            <w:tcW w:w="5103" w:type="dxa"/>
            <w:shd w:val="pct12" w:color="auto" w:fill="auto"/>
            <w:vAlign w:val="center"/>
          </w:tcPr>
          <w:p w14:paraId="4874CBC3" w14:textId="77777777" w:rsidR="00BE029C" w:rsidRPr="00E00267" w:rsidRDefault="00BE029C" w:rsidP="001A0C10">
            <w:pPr>
              <w:spacing w:before="60" w:after="60"/>
              <w:jc w:val="center"/>
            </w:pPr>
            <w:r w:rsidRPr="00E00267">
              <w:t>Treść przed zmianą</w:t>
            </w:r>
          </w:p>
        </w:tc>
        <w:tc>
          <w:tcPr>
            <w:tcW w:w="5103" w:type="dxa"/>
            <w:shd w:val="pct12" w:color="auto" w:fill="auto"/>
            <w:vAlign w:val="center"/>
          </w:tcPr>
          <w:p w14:paraId="43B9C218" w14:textId="77777777" w:rsidR="00BE029C" w:rsidRPr="00E00267" w:rsidRDefault="00BE029C" w:rsidP="001A0C10">
            <w:pPr>
              <w:spacing w:before="60" w:after="60"/>
              <w:jc w:val="center"/>
            </w:pPr>
            <w:r w:rsidRPr="00E00267">
              <w:t>Treść po zmianie</w:t>
            </w:r>
          </w:p>
        </w:tc>
        <w:tc>
          <w:tcPr>
            <w:tcW w:w="2126" w:type="dxa"/>
            <w:shd w:val="pct12" w:color="auto" w:fill="auto"/>
            <w:vAlign w:val="center"/>
          </w:tcPr>
          <w:p w14:paraId="4857ECC8" w14:textId="77777777" w:rsidR="00BE029C" w:rsidRPr="00E00267" w:rsidRDefault="00BE029C" w:rsidP="001A0C10">
            <w:pPr>
              <w:spacing w:before="60" w:after="60"/>
              <w:jc w:val="center"/>
            </w:pPr>
            <w:r w:rsidRPr="00E00267">
              <w:t>Uzasadnienie dokonywanej zmiany</w:t>
            </w:r>
          </w:p>
        </w:tc>
      </w:tr>
      <w:tr w:rsidR="00D34A17" w:rsidRPr="00E00267" w14:paraId="3BB7707C" w14:textId="77777777" w:rsidTr="00C94C5D">
        <w:trPr>
          <w:trHeight w:val="1134"/>
        </w:trPr>
        <w:tc>
          <w:tcPr>
            <w:tcW w:w="1702" w:type="dxa"/>
          </w:tcPr>
          <w:p w14:paraId="3C368D77" w14:textId="377BD019" w:rsidR="00D34A17" w:rsidRPr="006A5A16" w:rsidRDefault="004B74D9" w:rsidP="00F65CC1">
            <w:r w:rsidRPr="006A5A16">
              <w:t>Regulamin wyboru projektów</w:t>
            </w:r>
          </w:p>
        </w:tc>
        <w:tc>
          <w:tcPr>
            <w:tcW w:w="1276" w:type="dxa"/>
          </w:tcPr>
          <w:p w14:paraId="13DDD93D" w14:textId="27A0345C" w:rsidR="00D34A17" w:rsidRPr="006A5A16" w:rsidRDefault="00476D8D" w:rsidP="00F65CC1">
            <w:pPr>
              <w:autoSpaceDE w:val="0"/>
              <w:autoSpaceDN w:val="0"/>
              <w:adjustRightInd w:val="0"/>
              <w:spacing w:line="276" w:lineRule="auto"/>
            </w:pPr>
            <w:r w:rsidRPr="006A5A16">
              <w:t>Pkt.</w:t>
            </w:r>
            <w:r w:rsidR="006E78E0">
              <w:t>9</w:t>
            </w:r>
            <w:r w:rsidRPr="006A5A16">
              <w:t xml:space="preserve">, </w:t>
            </w:r>
            <w:r w:rsidR="006D52C7">
              <w:br/>
            </w:r>
            <w:r w:rsidRPr="006A5A16">
              <w:t xml:space="preserve">str. </w:t>
            </w:r>
            <w:r w:rsidR="006E78E0">
              <w:t>15</w:t>
            </w:r>
          </w:p>
        </w:tc>
        <w:tc>
          <w:tcPr>
            <w:tcW w:w="5103" w:type="dxa"/>
          </w:tcPr>
          <w:p w14:paraId="515D7104" w14:textId="71DDF68B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Kwota alokacji dostępna w ramach działania 3.1 Mobilność miejska FEO 2021-2027 wynosi: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102 900 000,00 PLN pochodzące z Europejskiego Funduszu Rozwoju Regionalnego, w tym:</w:t>
            </w:r>
          </w:p>
          <w:p w14:paraId="08C591D4" w14:textId="77777777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Subregion Kędzierzyńsko-Strzelecki: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34 500 000,00 PLN </w:t>
            </w:r>
          </w:p>
          <w:p w14:paraId="1E7830A8" w14:textId="77777777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Subregion Brzeski: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29 500 000,00 PLN </w:t>
            </w:r>
          </w:p>
          <w:p w14:paraId="03EF712E" w14:textId="77777777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Subregion Południowy: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22 800 000,00 PLN </w:t>
            </w:r>
          </w:p>
          <w:p w14:paraId="40E3A5D1" w14:textId="26882387" w:rsidR="00D34A17" w:rsidRPr="006A5A16" w:rsidRDefault="006E78E0" w:rsidP="006E78E0">
            <w:pPr>
              <w:pStyle w:val="Bezodstpw"/>
              <w:spacing w:before="120" w:after="120" w:line="276" w:lineRule="auto"/>
              <w:rPr>
                <w:rFonts w:eastAsia="Times New Roman" w:cstheme="minorHAnsi"/>
                <w:bCs/>
                <w:i/>
                <w:color w:val="000000" w:themeColor="text1"/>
                <w:lang w:eastAsia="pl-PL"/>
              </w:rPr>
            </w:pPr>
            <w:r w:rsidRPr="006E78E0">
              <w:rPr>
                <w:rFonts w:cstheme="minorHAnsi"/>
                <w:bCs/>
              </w:rPr>
              <w:t xml:space="preserve">Subregion Północny: </w:t>
            </w:r>
            <w:r w:rsidRPr="006E78E0">
              <w:rPr>
                <w:rFonts w:cstheme="minorHAnsi"/>
                <w:b/>
              </w:rPr>
              <w:t xml:space="preserve">16 </w:t>
            </w:r>
            <w:r w:rsidR="00C909CD">
              <w:rPr>
                <w:rFonts w:cstheme="minorHAnsi"/>
                <w:b/>
              </w:rPr>
              <w:t>10</w:t>
            </w:r>
            <w:r w:rsidRPr="006E78E0">
              <w:rPr>
                <w:rFonts w:cstheme="minorHAnsi"/>
                <w:b/>
              </w:rPr>
              <w:t>0 000,00 PLN</w:t>
            </w:r>
          </w:p>
        </w:tc>
        <w:tc>
          <w:tcPr>
            <w:tcW w:w="5103" w:type="dxa"/>
          </w:tcPr>
          <w:p w14:paraId="07F5C6B0" w14:textId="2514158E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Kwota alokacji dostępna w ramach działania 3.1 Mobilność miejska FEO 2021-2027 wynosi: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10</w:t>
            </w:r>
            <w:r w:rsidR="00C909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3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C909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0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0</w:t>
            </w:r>
            <w:r w:rsidR="00C909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4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000,00 PLN pochodzące z Europejskiego Funduszu Rozwoju Regionalnego, w tym:</w:t>
            </w:r>
          </w:p>
          <w:p w14:paraId="7AD40801" w14:textId="77777777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Subregion Kędzierzyńsko-Strzelecki: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34 500 000,00 PLN </w:t>
            </w:r>
          </w:p>
          <w:p w14:paraId="334405CD" w14:textId="77777777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Subregion Brzeski: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29 500 000,00 PLN </w:t>
            </w:r>
          </w:p>
          <w:p w14:paraId="539F51A1" w14:textId="77777777" w:rsidR="006E78E0" w:rsidRPr="006E78E0" w:rsidRDefault="006E78E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6E78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Subregion Południowy:</w:t>
            </w:r>
            <w:r w:rsidRPr="006E78E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22 800 000,00 PLN </w:t>
            </w:r>
          </w:p>
          <w:p w14:paraId="785D26A7" w14:textId="220B6442" w:rsidR="00D34A17" w:rsidRPr="006A5A16" w:rsidRDefault="006E78E0" w:rsidP="006E78E0">
            <w:pPr>
              <w:pStyle w:val="Bezodstpw"/>
              <w:spacing w:before="120" w:after="120" w:line="276" w:lineRule="auto"/>
            </w:pPr>
            <w:r w:rsidRPr="006E78E0">
              <w:rPr>
                <w:rFonts w:cstheme="minorHAnsi"/>
                <w:bCs/>
              </w:rPr>
              <w:t xml:space="preserve">Subregion Północny: </w:t>
            </w:r>
            <w:r w:rsidRPr="006E78E0">
              <w:rPr>
                <w:rFonts w:cstheme="minorHAnsi"/>
                <w:b/>
              </w:rPr>
              <w:t>16 204 000,00 PLN</w:t>
            </w:r>
          </w:p>
        </w:tc>
        <w:tc>
          <w:tcPr>
            <w:tcW w:w="2126" w:type="dxa"/>
          </w:tcPr>
          <w:p w14:paraId="28A0CBCE" w14:textId="6806A2AE" w:rsidR="00476D8D" w:rsidRPr="006A5A16" w:rsidRDefault="006E78E0" w:rsidP="006E78E0">
            <w:pPr>
              <w:spacing w:line="276" w:lineRule="auto"/>
            </w:pPr>
            <w:r>
              <w:t xml:space="preserve">Zwiększenie kwoty alokacji </w:t>
            </w:r>
          </w:p>
        </w:tc>
      </w:tr>
      <w:tr w:rsidR="00511DDE" w:rsidRPr="00E00267" w14:paraId="4329BD5C" w14:textId="77777777" w:rsidTr="00C94C5D">
        <w:trPr>
          <w:trHeight w:val="1134"/>
        </w:trPr>
        <w:tc>
          <w:tcPr>
            <w:tcW w:w="1702" w:type="dxa"/>
          </w:tcPr>
          <w:p w14:paraId="0FB005CA" w14:textId="38AF7C63" w:rsidR="00511DDE" w:rsidRPr="006A5A16" w:rsidRDefault="0079207F" w:rsidP="00F65CC1">
            <w:r>
              <w:lastRenderedPageBreak/>
              <w:t xml:space="preserve">Załącznik nr 7 do Regulaminu Wyboru projektów </w:t>
            </w:r>
            <w:r w:rsidR="00F474D9">
              <w:t>– umowa o dofinansowanie</w:t>
            </w:r>
          </w:p>
        </w:tc>
        <w:tc>
          <w:tcPr>
            <w:tcW w:w="1276" w:type="dxa"/>
          </w:tcPr>
          <w:p w14:paraId="57651C2D" w14:textId="6CB91882" w:rsidR="0079207F" w:rsidRPr="0079207F" w:rsidRDefault="0079207F" w:rsidP="0079207F">
            <w:pPr>
              <w:autoSpaceDE w:val="0"/>
              <w:autoSpaceDN w:val="0"/>
              <w:spacing w:after="60" w:line="360" w:lineRule="auto"/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 1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ust. 11</w:t>
            </w:r>
            <w:r w:rsidR="008664C3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15, 30, 40</w:t>
            </w:r>
          </w:p>
          <w:p w14:paraId="6EDADF6F" w14:textId="77777777" w:rsidR="00511DDE" w:rsidRPr="006A5A16" w:rsidRDefault="00511DDE" w:rsidP="00F65CC1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5103" w:type="dxa"/>
          </w:tcPr>
          <w:p w14:paraId="3409D6C7" w14:textId="77777777" w:rsidR="00511DDE" w:rsidRDefault="00B042C6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11. </w:t>
            </w:r>
            <w:r w:rsidR="0079207F" w:rsidRPr="0079207F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„Programie” - oznacza to </w:t>
            </w:r>
            <w:r w:rsidR="0079207F" w:rsidRPr="0079207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program regionalny Fundusze Europejskie dla Opolskiego 2021-2027 v. 3 </w:t>
            </w:r>
            <w:r w:rsidR="0079207F" w:rsidRPr="0079207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- przyjęty Decyzją wykonawczą Komisji Europejskiej C(2025) 3619 z dnia 28.05.2025  zatwierdzającą program regionalny „Fundusze Europejskie dla Opolskiego 2021-2027” do wsparcia z Europejskiego Funduszu Rozwoju Regionalnego i Europejskiego Funduszu Społecznego Plus w ramach celu „Inwestycje na rzecz zatrudnienia i wzrostu” dla regionu opolskiego w Polsce </w:t>
            </w:r>
            <w:r w:rsidR="0079207F" w:rsidRPr="0079207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shd w:val="clear" w:color="auto" w:fill="FFFFFF"/>
              </w:rPr>
              <w:t>CCI 2021PL16FFPR008</w:t>
            </w:r>
          </w:p>
          <w:p w14:paraId="172D9366" w14:textId="77777777" w:rsidR="008664C3" w:rsidRDefault="008664C3" w:rsidP="008664C3"/>
          <w:p w14:paraId="51942D61" w14:textId="77777777" w:rsidR="008664C3" w:rsidRDefault="008664C3" w:rsidP="008664C3">
            <w:r>
              <w:t>(…)</w:t>
            </w:r>
          </w:p>
          <w:p w14:paraId="194648D9" w14:textId="77777777" w:rsidR="008664C3" w:rsidRDefault="008664C3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  <w:r>
              <w:t xml:space="preserve">15. 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„ustawie </w:t>
            </w:r>
            <w:proofErr w:type="spellStart"/>
            <w:r w:rsidRPr="00813606">
              <w:rPr>
                <w:rFonts w:eastAsia="Calibri" w:cstheme="minorHAnsi"/>
                <w:iCs/>
                <w:sz w:val="24"/>
                <w:szCs w:val="24"/>
              </w:rPr>
              <w:t>Pzp</w:t>
            </w:r>
            <w:proofErr w:type="spellEnd"/>
            <w:r w:rsidRPr="00813606">
              <w:rPr>
                <w:rFonts w:eastAsia="Calibri" w:cstheme="minorHAnsi"/>
                <w:iCs/>
                <w:sz w:val="24"/>
                <w:szCs w:val="24"/>
              </w:rPr>
              <w:t>” - oznacza to ustawę z dnia 11 września 2019 r. – Prawo zamówień publicznych (</w:t>
            </w:r>
            <w:proofErr w:type="spellStart"/>
            <w:r w:rsidRPr="00813606">
              <w:rPr>
                <w:rFonts w:eastAsia="Calibri" w:cstheme="minorHAnsi"/>
                <w:iCs/>
                <w:sz w:val="24"/>
                <w:szCs w:val="24"/>
              </w:rPr>
              <w:t>t.j</w:t>
            </w:r>
            <w:proofErr w:type="spellEnd"/>
            <w:r w:rsidRPr="00813606">
              <w:rPr>
                <w:rFonts w:eastAsia="Calibri" w:cstheme="minorHAnsi"/>
                <w:iCs/>
                <w:sz w:val="24"/>
                <w:szCs w:val="24"/>
              </w:rPr>
              <w:t>. Dz. U. z 20</w:t>
            </w:r>
            <w:r>
              <w:rPr>
                <w:rFonts w:eastAsia="Calibri" w:cstheme="minorHAnsi"/>
                <w:iCs/>
                <w:sz w:val="24"/>
                <w:szCs w:val="24"/>
              </w:rPr>
              <w:t>24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 r. poz. </w:t>
            </w:r>
            <w:r>
              <w:rPr>
                <w:rFonts w:eastAsia="Calibri" w:cstheme="minorHAnsi"/>
                <w:iCs/>
                <w:sz w:val="24"/>
                <w:szCs w:val="24"/>
              </w:rPr>
              <w:t>1320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 z </w:t>
            </w:r>
            <w:proofErr w:type="spellStart"/>
            <w:r w:rsidRPr="00813606">
              <w:rPr>
                <w:rFonts w:eastAsia="Calibri" w:cstheme="minorHAnsi"/>
                <w:iCs/>
                <w:sz w:val="24"/>
                <w:szCs w:val="24"/>
              </w:rPr>
              <w:t>późn</w:t>
            </w:r>
            <w:proofErr w:type="spellEnd"/>
            <w:r w:rsidRPr="00813606">
              <w:rPr>
                <w:rFonts w:eastAsia="Calibri" w:cstheme="minorHAnsi"/>
                <w:iCs/>
                <w:sz w:val="24"/>
                <w:szCs w:val="24"/>
              </w:rPr>
              <w:t>. zm.</w:t>
            </w:r>
            <w:r>
              <w:rPr>
                <w:rFonts w:eastAsia="Calibri" w:cstheme="minorHAnsi"/>
                <w:iCs/>
                <w:sz w:val="24"/>
                <w:szCs w:val="24"/>
              </w:rPr>
              <w:t>)</w:t>
            </w:r>
          </w:p>
          <w:p w14:paraId="24BC41E8" w14:textId="77777777" w:rsidR="002820F2" w:rsidRDefault="002820F2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</w:p>
          <w:p w14:paraId="08922A8D" w14:textId="77777777" w:rsidR="002820F2" w:rsidRDefault="002820F2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>(…)</w:t>
            </w:r>
          </w:p>
          <w:p w14:paraId="7452D258" w14:textId="77777777" w:rsidR="002820F2" w:rsidRDefault="002820F2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</w:p>
          <w:p w14:paraId="1D0C14C3" w14:textId="77777777" w:rsidR="002820F2" w:rsidRDefault="002820F2" w:rsidP="008664C3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 xml:space="preserve">30. 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>„personelu Projektu</w:t>
            </w:r>
            <w:r w:rsidRPr="00813606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 xml:space="preserve">” 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– zgodnie z zapisami wytycznych dotyczących kwalifikowalności, 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oznacza to osoby zaangażowane do realizacji </w:t>
            </w:r>
            <w:r w:rsidRPr="00813606">
              <w:rPr>
                <w:rFonts w:cstheme="minorHAnsi"/>
                <w:iCs/>
                <w:sz w:val="24"/>
                <w:szCs w:val="24"/>
              </w:rPr>
              <w:lastRenderedPageBreak/>
              <w:t>zadań lub czynności w ramach projektu na podstawie stosunku pracy i wolontariusze wykonujący świadczenia na zasadach określonych w ustawie z dnia 24 kwietnia 2003 r. o działalności pożytku publicznego i o wolontariacie (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t.j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Dz. U. z 202</w:t>
            </w:r>
            <w:r>
              <w:rPr>
                <w:rFonts w:cstheme="minorHAnsi"/>
                <w:iCs/>
                <w:sz w:val="24"/>
                <w:szCs w:val="24"/>
              </w:rPr>
              <w:t>5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r. poz. 1</w:t>
            </w:r>
            <w:r>
              <w:rPr>
                <w:rFonts w:cstheme="minorHAnsi"/>
                <w:iCs/>
                <w:sz w:val="24"/>
                <w:szCs w:val="24"/>
              </w:rPr>
              <w:t>338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z 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późn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zm.); personelem projektu jest również osoba fizyczna prowadząca działalność gospodarczą będąca beneficjentem oraz osoby z nią współpracujące w rozumieniu art. 8 ust. 11 ustawy z dnia 13 października 1998 r. o systemie ubezpieczeń społecznych (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t.j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Dz. U. z 202</w:t>
            </w:r>
            <w:r>
              <w:rPr>
                <w:rFonts w:cstheme="minorHAnsi"/>
                <w:iCs/>
                <w:sz w:val="24"/>
                <w:szCs w:val="24"/>
              </w:rPr>
              <w:t>5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r. poz. </w:t>
            </w:r>
            <w:r>
              <w:rPr>
                <w:rFonts w:cstheme="minorHAnsi"/>
                <w:iCs/>
                <w:sz w:val="24"/>
                <w:szCs w:val="24"/>
              </w:rPr>
              <w:t>350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z 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późn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zm.</w:t>
            </w:r>
          </w:p>
          <w:p w14:paraId="5A02896C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07256661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(…)</w:t>
            </w:r>
          </w:p>
          <w:p w14:paraId="4F6CB980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5DBAA959" w14:textId="4393F3F2" w:rsidR="00C00914" w:rsidRPr="008664C3" w:rsidRDefault="00C00914" w:rsidP="008664C3">
            <w:r>
              <w:rPr>
                <w:rFonts w:cstheme="minorHAnsi"/>
                <w:iCs/>
                <w:sz w:val="24"/>
                <w:szCs w:val="24"/>
              </w:rPr>
              <w:t>40. -</w:t>
            </w:r>
          </w:p>
        </w:tc>
        <w:tc>
          <w:tcPr>
            <w:tcW w:w="5103" w:type="dxa"/>
          </w:tcPr>
          <w:p w14:paraId="613809AA" w14:textId="77777777" w:rsidR="00511DDE" w:rsidRDefault="00B042C6" w:rsidP="006E78E0">
            <w:pPr>
              <w:pStyle w:val="Nagwek1"/>
              <w:spacing w:after="240" w:line="276" w:lineRule="auto"/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lastRenderedPageBreak/>
              <w:t xml:space="preserve">11. </w:t>
            </w:r>
            <w:r w:rsidR="0079207F" w:rsidRPr="0079207F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>„Programie” - oznacza to program regionalny Fundusze Europejskie dla Opolskiego 2021-2027 (wersja nr 4) przyjęty Decyzją Wykonawczą Komisji C(2026)1156 z dnia 16.02.2026 r. zmieniającą decyzję wykonawczą C(2022)8515 zatwierdzającą program „Fundusze dla Opolskiego 2021-2027” do wsparcia z Europejskiego Funduszu Rozwoju Europejskie Regionalnego i Europejskiego Funduszu Społecznego Plus w ramach celu „Inwestycje na rzecz zatrudnienia i wzrostu” dla regionu Opolskiego w Polsce CCI 2021PL16FFPR008</w:t>
            </w:r>
          </w:p>
          <w:p w14:paraId="01F74F76" w14:textId="77777777" w:rsidR="008664C3" w:rsidRDefault="008664C3" w:rsidP="008664C3">
            <w:r>
              <w:t>(…)</w:t>
            </w:r>
          </w:p>
          <w:p w14:paraId="693F7229" w14:textId="77777777" w:rsidR="008664C3" w:rsidRDefault="008664C3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  <w:r>
              <w:t xml:space="preserve">15. 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„ustawie </w:t>
            </w:r>
            <w:proofErr w:type="spellStart"/>
            <w:r w:rsidRPr="00813606">
              <w:rPr>
                <w:rFonts w:eastAsia="Calibri" w:cstheme="minorHAnsi"/>
                <w:iCs/>
                <w:sz w:val="24"/>
                <w:szCs w:val="24"/>
              </w:rPr>
              <w:t>Pzp</w:t>
            </w:r>
            <w:proofErr w:type="spellEnd"/>
            <w:r w:rsidRPr="00813606">
              <w:rPr>
                <w:rFonts w:eastAsia="Calibri" w:cstheme="minorHAnsi"/>
                <w:iCs/>
                <w:sz w:val="24"/>
                <w:szCs w:val="24"/>
              </w:rPr>
              <w:t>” - oznacza to ustawę z dnia 11 września 2019 r. – Prawo zamówień publicznych (</w:t>
            </w:r>
            <w:proofErr w:type="spellStart"/>
            <w:r w:rsidRPr="00813606">
              <w:rPr>
                <w:rFonts w:eastAsia="Calibri" w:cstheme="minorHAnsi"/>
                <w:iCs/>
                <w:sz w:val="24"/>
                <w:szCs w:val="24"/>
              </w:rPr>
              <w:t>t.j</w:t>
            </w:r>
            <w:proofErr w:type="spellEnd"/>
            <w:r w:rsidRPr="00813606">
              <w:rPr>
                <w:rFonts w:eastAsia="Calibri" w:cstheme="minorHAnsi"/>
                <w:iCs/>
                <w:sz w:val="24"/>
                <w:szCs w:val="24"/>
              </w:rPr>
              <w:t>. Dz. U. z 20</w:t>
            </w:r>
            <w:r>
              <w:rPr>
                <w:rFonts w:eastAsia="Calibri" w:cstheme="minorHAnsi"/>
                <w:iCs/>
                <w:sz w:val="24"/>
                <w:szCs w:val="24"/>
              </w:rPr>
              <w:t>26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 r. poz. </w:t>
            </w:r>
            <w:r>
              <w:rPr>
                <w:rFonts w:eastAsia="Calibri" w:cstheme="minorHAnsi"/>
                <w:iCs/>
                <w:sz w:val="24"/>
                <w:szCs w:val="24"/>
              </w:rPr>
              <w:t>793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 z </w:t>
            </w:r>
            <w:proofErr w:type="spellStart"/>
            <w:r w:rsidRPr="00813606">
              <w:rPr>
                <w:rFonts w:eastAsia="Calibri" w:cstheme="minorHAnsi"/>
                <w:iCs/>
                <w:sz w:val="24"/>
                <w:szCs w:val="24"/>
              </w:rPr>
              <w:t>późn</w:t>
            </w:r>
            <w:proofErr w:type="spellEnd"/>
            <w:r w:rsidRPr="00813606">
              <w:rPr>
                <w:rFonts w:eastAsia="Calibri" w:cstheme="minorHAnsi"/>
                <w:iCs/>
                <w:sz w:val="24"/>
                <w:szCs w:val="24"/>
              </w:rPr>
              <w:t>. zm.</w:t>
            </w:r>
          </w:p>
          <w:p w14:paraId="4FB16CEF" w14:textId="77777777" w:rsidR="00C00914" w:rsidRDefault="00C00914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</w:p>
          <w:p w14:paraId="62D007A7" w14:textId="77777777" w:rsidR="00C00914" w:rsidRDefault="00C00914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>(…)</w:t>
            </w:r>
          </w:p>
          <w:p w14:paraId="7D9FC97F" w14:textId="77777777" w:rsidR="00C00914" w:rsidRDefault="00C00914" w:rsidP="008664C3">
            <w:pPr>
              <w:rPr>
                <w:rFonts w:eastAsia="Calibri" w:cstheme="minorHAnsi"/>
                <w:iCs/>
                <w:sz w:val="24"/>
                <w:szCs w:val="24"/>
              </w:rPr>
            </w:pPr>
          </w:p>
          <w:p w14:paraId="2730D5C2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 xml:space="preserve">30. 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>„personelu Projektu</w:t>
            </w:r>
            <w:r w:rsidRPr="00813606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 xml:space="preserve">” </w:t>
            </w:r>
            <w:r w:rsidRPr="00813606">
              <w:rPr>
                <w:rFonts w:eastAsia="Calibri" w:cstheme="minorHAnsi"/>
                <w:iCs/>
                <w:sz w:val="24"/>
                <w:szCs w:val="24"/>
              </w:rPr>
              <w:t xml:space="preserve">– zgodnie z zapisami wytycznych dotyczących kwalifikowalności, 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oznacza to osoby zaangażowane do realizacji </w:t>
            </w:r>
            <w:r w:rsidRPr="00813606">
              <w:rPr>
                <w:rFonts w:cstheme="minorHAnsi"/>
                <w:iCs/>
                <w:sz w:val="24"/>
                <w:szCs w:val="24"/>
              </w:rPr>
              <w:lastRenderedPageBreak/>
              <w:t>zadań lub czynności w ramach projektu na podstawie stosunku pracy i wolontariusze wykonujący świadczenia na zasadach określonych w ustawie z dnia 24 kwietnia 2003 r. o działalności pożytku publicznego i o wolontariacie (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t.j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Dz. U. z 202</w:t>
            </w:r>
            <w:r>
              <w:rPr>
                <w:rFonts w:cstheme="minorHAnsi"/>
                <w:iCs/>
                <w:sz w:val="24"/>
                <w:szCs w:val="24"/>
              </w:rPr>
              <w:t>5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r. poz. 1</w:t>
            </w:r>
            <w:r>
              <w:rPr>
                <w:rFonts w:cstheme="minorHAnsi"/>
                <w:iCs/>
                <w:sz w:val="24"/>
                <w:szCs w:val="24"/>
              </w:rPr>
              <w:t>338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z 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późn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zm.); personelem projektu jest również osoba fizyczna prowadząca działalność gospodarczą będąca beneficjentem oraz osoby z nią współpracujące w rozumieniu art. 8 ust. 11 ustawy z dnia 13 października 1998 r. o systemie ubezpieczeń społecznych (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t.j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Dz. U. z 202</w:t>
            </w:r>
            <w:r>
              <w:rPr>
                <w:rFonts w:cstheme="minorHAnsi"/>
                <w:iCs/>
                <w:sz w:val="24"/>
                <w:szCs w:val="24"/>
              </w:rPr>
              <w:t>6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r. poz. </w:t>
            </w:r>
            <w:r>
              <w:rPr>
                <w:rFonts w:cstheme="minorHAnsi"/>
                <w:iCs/>
                <w:sz w:val="24"/>
                <w:szCs w:val="24"/>
              </w:rPr>
              <w:t>199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z 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późn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>. zm.</w:t>
            </w:r>
          </w:p>
          <w:p w14:paraId="6BAF9F3D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74A372A6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(…)</w:t>
            </w:r>
          </w:p>
          <w:p w14:paraId="609EFD37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2B65FBF9" w14:textId="77777777" w:rsidR="00C00914" w:rsidRDefault="00C00914" w:rsidP="008664C3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40. „</w:t>
            </w:r>
            <w:r w:rsidRPr="00813606">
              <w:rPr>
                <w:rFonts w:cstheme="minorHAnsi"/>
                <w:iCs/>
                <w:sz w:val="24"/>
                <w:szCs w:val="24"/>
              </w:rPr>
              <w:t>SUMP</w:t>
            </w:r>
            <w:r>
              <w:rPr>
                <w:rFonts w:cstheme="minorHAnsi"/>
                <w:iCs/>
                <w:sz w:val="24"/>
                <w:szCs w:val="24"/>
              </w:rPr>
              <w:t>”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 – Plan zrównoważonej mobilności miejskiej (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Sustainable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 xml:space="preserve"> Urban </w:t>
            </w:r>
            <w:proofErr w:type="spellStart"/>
            <w:r w:rsidRPr="00813606">
              <w:rPr>
                <w:rFonts w:cstheme="minorHAnsi"/>
                <w:iCs/>
                <w:sz w:val="24"/>
                <w:szCs w:val="24"/>
              </w:rPr>
              <w:t>Mobility</w:t>
            </w:r>
            <w:proofErr w:type="spellEnd"/>
            <w:r w:rsidRPr="00813606">
              <w:rPr>
                <w:rFonts w:cstheme="minorHAnsi"/>
                <w:iCs/>
                <w:sz w:val="24"/>
                <w:szCs w:val="24"/>
              </w:rPr>
              <w:t xml:space="preserve"> Plan)</w:t>
            </w:r>
            <w:r w:rsidRPr="00813606">
              <w:rPr>
                <w:rFonts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813606">
              <w:rPr>
                <w:rFonts w:cstheme="minorHAnsi"/>
                <w:iCs/>
                <w:sz w:val="24"/>
                <w:szCs w:val="24"/>
              </w:rPr>
              <w:t xml:space="preserve">– SUMP to strategiczny plan mający na celu zaspokojenie potrzeb osób i przedsiębiorstw w zakresie mobilności w miastach i w ich otoczeniu, w celu poprawy jakości życia. Jest strategią długoterminową, nastawioną na zapewnienie dobrego dostępu do celów podróży i usług, zawierającą również plan wdrożenia. SUMP obejmuje właściwy funkcjonalny obszar miejski i </w:t>
            </w:r>
            <w:r w:rsidRPr="00813606">
              <w:rPr>
                <w:rFonts w:cstheme="minorHAnsi"/>
                <w:iCs/>
                <w:sz w:val="24"/>
                <w:szCs w:val="24"/>
              </w:rPr>
              <w:lastRenderedPageBreak/>
              <w:t>powinien być zgodny z wymogami określonymi w Zaleceniu Komisji (UE) 2023/550 z dnia 8 marca 2023 roku oraz Rozporządzeniu Parlamentu Europejskiego i Rady (UE) nr 1315/2013 z dnia 11 grudnia 2013 roku w sprawie unijnych wytycznych dotyczących rozwoju transeuropejskiej sieci transportowej (Dziennik Ustaw L 348 z 20.12.2013</w:t>
            </w:r>
            <w:r>
              <w:rPr>
                <w:rFonts w:cstheme="minorHAnsi"/>
                <w:iCs/>
                <w:sz w:val="24"/>
                <w:szCs w:val="24"/>
              </w:rPr>
              <w:t>.</w:t>
            </w:r>
          </w:p>
          <w:p w14:paraId="0CE698B6" w14:textId="77777777" w:rsidR="00C94C5D" w:rsidRDefault="00C94C5D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3211F849" w14:textId="77777777" w:rsidR="00C94C5D" w:rsidRDefault="00C94C5D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16AACC29" w14:textId="77777777" w:rsidR="00C94C5D" w:rsidRDefault="00C94C5D" w:rsidP="008664C3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5CFF9745" w14:textId="2F1354A5" w:rsidR="00C94C5D" w:rsidRPr="008664C3" w:rsidRDefault="00C94C5D" w:rsidP="008664C3"/>
        </w:tc>
        <w:tc>
          <w:tcPr>
            <w:tcW w:w="2126" w:type="dxa"/>
          </w:tcPr>
          <w:p w14:paraId="545B0709" w14:textId="53B67479" w:rsidR="00511DDE" w:rsidRDefault="003450B7" w:rsidP="006E78E0">
            <w:pPr>
              <w:spacing w:line="276" w:lineRule="auto"/>
            </w:pPr>
            <w:r>
              <w:lastRenderedPageBreak/>
              <w:t>Zmiana podyktowana aktualizacją Programu</w:t>
            </w:r>
            <w:r w:rsidR="008664C3">
              <w:t>, aktualizacja podstaw prawnych</w:t>
            </w:r>
          </w:p>
        </w:tc>
      </w:tr>
      <w:tr w:rsidR="00511DDE" w:rsidRPr="00E00267" w14:paraId="0F79D3F6" w14:textId="77777777" w:rsidTr="00C94C5D">
        <w:trPr>
          <w:trHeight w:val="1134"/>
        </w:trPr>
        <w:tc>
          <w:tcPr>
            <w:tcW w:w="1702" w:type="dxa"/>
          </w:tcPr>
          <w:p w14:paraId="47A6AB5E" w14:textId="475C3D7B" w:rsidR="00511DDE" w:rsidRPr="006A5A16" w:rsidRDefault="000151A0" w:rsidP="00F65CC1">
            <w:r>
              <w:lastRenderedPageBreak/>
              <w:t>Załącznik nr 7 do Regulaminu Wyboru projektów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6009089E" w14:textId="0E7D6E72" w:rsidR="00511DDE" w:rsidRPr="006A5A16" w:rsidRDefault="000151A0" w:rsidP="00F65CC1">
            <w:pPr>
              <w:autoSpaceDE w:val="0"/>
              <w:autoSpaceDN w:val="0"/>
              <w:adjustRightInd w:val="0"/>
              <w:spacing w:line="276" w:lineRule="auto"/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5</w:t>
            </w:r>
          </w:p>
        </w:tc>
        <w:tc>
          <w:tcPr>
            <w:tcW w:w="5103" w:type="dxa"/>
          </w:tcPr>
          <w:p w14:paraId="6BF0A00C" w14:textId="63F0C9D5" w:rsidR="0090092C" w:rsidRDefault="0090092C" w:rsidP="006E78E0">
            <w:pPr>
              <w:pStyle w:val="Nagwek1"/>
              <w:spacing w:after="240" w:line="276" w:lineRule="auto"/>
              <w:rPr>
                <w:rFonts w:ascii="Calibri" w:eastAsia="Times New Roman" w:hAnsi="Calibri" w:cs="Calibri"/>
                <w:bCs/>
                <w:iCs/>
                <w:color w:val="auto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auto"/>
                <w:sz w:val="24"/>
                <w:szCs w:val="24"/>
                <w:lang w:eastAsia="pl-PL"/>
              </w:rPr>
              <w:t>------------</w:t>
            </w:r>
          </w:p>
          <w:p w14:paraId="559C7C93" w14:textId="427A6139" w:rsidR="00511DDE" w:rsidRPr="000151A0" w:rsidRDefault="000151A0" w:rsidP="006E78E0">
            <w:pPr>
              <w:pStyle w:val="Nagwek1"/>
              <w:spacing w:after="240" w:line="276" w:lineRule="auto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0151A0">
              <w:rPr>
                <w:rFonts w:ascii="Calibri" w:eastAsia="Times New Roman" w:hAnsi="Calibri" w:cs="Calibri"/>
                <w:bCs/>
                <w:iCs/>
                <w:color w:val="auto"/>
                <w:sz w:val="24"/>
                <w:szCs w:val="24"/>
                <w:lang w:eastAsia="pl-PL"/>
              </w:rPr>
              <w:t>§ 5</w:t>
            </w:r>
          </w:p>
        </w:tc>
        <w:tc>
          <w:tcPr>
            <w:tcW w:w="5103" w:type="dxa"/>
          </w:tcPr>
          <w:p w14:paraId="284E0399" w14:textId="77777777" w:rsidR="00511DDE" w:rsidRPr="000151A0" w:rsidRDefault="000151A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151A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Koszty pośrednie projektu</w:t>
            </w:r>
          </w:p>
          <w:p w14:paraId="6F63F1CF" w14:textId="53ECB9EE" w:rsidR="000151A0" w:rsidRPr="000151A0" w:rsidRDefault="000151A0" w:rsidP="000151A0"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5</w:t>
            </w:r>
          </w:p>
        </w:tc>
        <w:tc>
          <w:tcPr>
            <w:tcW w:w="2126" w:type="dxa"/>
          </w:tcPr>
          <w:p w14:paraId="68408D4E" w14:textId="7BBDBCBA" w:rsidR="00511DDE" w:rsidRDefault="000151A0" w:rsidP="006E78E0">
            <w:pPr>
              <w:spacing w:line="276" w:lineRule="auto"/>
            </w:pPr>
            <w:r>
              <w:t>Dodano nazwę paragrafu</w:t>
            </w:r>
          </w:p>
        </w:tc>
      </w:tr>
      <w:tr w:rsidR="008A4810" w:rsidRPr="00E00267" w14:paraId="0B43AE65" w14:textId="77777777" w:rsidTr="00C94C5D">
        <w:trPr>
          <w:trHeight w:val="1134"/>
        </w:trPr>
        <w:tc>
          <w:tcPr>
            <w:tcW w:w="1702" w:type="dxa"/>
          </w:tcPr>
          <w:p w14:paraId="7C82FB61" w14:textId="42A04785" w:rsidR="008A4810" w:rsidRDefault="008A4810" w:rsidP="00F65CC1">
            <w:r>
              <w:lastRenderedPageBreak/>
              <w:t>Załącznik nr 7 do Regulaminu Wyboru projektów – umowa o dofinansowanie</w:t>
            </w:r>
          </w:p>
        </w:tc>
        <w:tc>
          <w:tcPr>
            <w:tcW w:w="1276" w:type="dxa"/>
          </w:tcPr>
          <w:p w14:paraId="47F2BBBD" w14:textId="18F537BF" w:rsidR="008A4810" w:rsidRPr="0079207F" w:rsidRDefault="008A4810" w:rsidP="00F65CC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9 ust. 13</w:t>
            </w:r>
          </w:p>
        </w:tc>
        <w:tc>
          <w:tcPr>
            <w:tcW w:w="5103" w:type="dxa"/>
          </w:tcPr>
          <w:p w14:paraId="4619131B" w14:textId="01860592" w:rsidR="008A4810" w:rsidRDefault="008A4810" w:rsidP="006E78E0">
            <w:pPr>
              <w:pStyle w:val="Nagwek1"/>
              <w:spacing w:after="240" w:line="276" w:lineRule="auto"/>
              <w:rPr>
                <w:rFonts w:ascii="Calibri" w:eastAsia="Times New Roman" w:hAnsi="Calibri" w:cs="Calibri"/>
                <w:bCs/>
                <w:iCs/>
                <w:color w:val="auto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auto"/>
                <w:sz w:val="24"/>
                <w:szCs w:val="24"/>
                <w:lang w:eastAsia="pl-PL"/>
              </w:rPr>
              <w:t xml:space="preserve">13. 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Zgodnie z art. 189 ust. 3 </w:t>
            </w:r>
            <w:proofErr w:type="spellStart"/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Ufp</w:t>
            </w:r>
            <w:proofErr w:type="spellEnd"/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 przypadku niezłożenia wniosku o płatność na kwotę wydatków kwalifikowalnych niezbędną do rozliczenia 100 % kwoty przekazanych wcześniej transz zaliczki lub niezwrócenia niewykorzystanej części zaliczki w terminie 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br/>
              <w:t xml:space="preserve">14 dni od dnia upływu terminu określonego w ust. 3, od środków pozostałych do rozliczenia, przekazanych w ramach  zaliczki </w:t>
            </w:r>
            <w:r w:rsidRPr="008A4810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nalicza się odsetki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 wysokości określonej jak dla zaległości podatkowych, liczone od dnia przekazania środków zaliczki do dnia złożenia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prawidłowo sporządzonego i kompletnego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wniosku o płatność lub do dnia zwrócenia niewykorzystanej części zaliczki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4AFEDDA8" w14:textId="7D994B63" w:rsidR="008A4810" w:rsidRPr="000151A0" w:rsidRDefault="008A4810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A481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13. </w:t>
            </w:r>
            <w:r w:rsidRPr="008A4810"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  <w:t>Zgodnie z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art. 189 ust. 3 </w:t>
            </w:r>
            <w:proofErr w:type="spellStart"/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Ufp</w:t>
            </w:r>
            <w:proofErr w:type="spellEnd"/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 przypadku niezłożenia wniosku o płatność na kwotę wydatków kwalifikowalnych niezbędną do rozliczenia 100 % kwoty przekazanych wcześniej transz zaliczki lub niezwrócenia niewykorzystanej części zaliczki w terminie 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br/>
              <w:t xml:space="preserve">14 dni od dnia upływu terminu określonego w ust. 3, od środków pozostałych do rozliczenia, przekazanych w ramach  zaliczki </w:t>
            </w:r>
            <w:r w:rsidRPr="008A4810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nalicza się odsetki</w:t>
            </w:r>
            <w:r w:rsidRPr="008A481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 wysokości określonej jak dla zaległości podatkowych, liczone od dnia przekazania środków zaliczki do dnia złożenia wniosku o płatność lub do dnia zwrócenia niewykorzystanej części zaliczki.</w:t>
            </w:r>
          </w:p>
        </w:tc>
        <w:tc>
          <w:tcPr>
            <w:tcW w:w="2126" w:type="dxa"/>
          </w:tcPr>
          <w:p w14:paraId="2E8A509F" w14:textId="3AE5916A" w:rsidR="008A4810" w:rsidRDefault="008A4810" w:rsidP="006E78E0">
            <w:pPr>
              <w:spacing w:line="276" w:lineRule="auto"/>
            </w:pPr>
            <w:r>
              <w:t>Aktualizacja zapisów</w:t>
            </w:r>
          </w:p>
        </w:tc>
      </w:tr>
      <w:tr w:rsidR="000151A0" w:rsidRPr="00E00267" w14:paraId="0E027562" w14:textId="77777777" w:rsidTr="00C94C5D">
        <w:trPr>
          <w:trHeight w:val="1134"/>
        </w:trPr>
        <w:tc>
          <w:tcPr>
            <w:tcW w:w="1702" w:type="dxa"/>
          </w:tcPr>
          <w:p w14:paraId="11FEAEE8" w14:textId="415923D2" w:rsidR="000151A0" w:rsidRPr="006A5A16" w:rsidRDefault="00CD1A17" w:rsidP="00F65CC1">
            <w:r>
              <w:lastRenderedPageBreak/>
              <w:t xml:space="preserve">Załącznik nr 7 do Regulaminu Wyboru projektów 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7288A896" w14:textId="1B64A983" w:rsidR="000151A0" w:rsidRPr="006A5A16" w:rsidRDefault="00CD1A17" w:rsidP="00F65CC1">
            <w:pPr>
              <w:autoSpaceDE w:val="0"/>
              <w:autoSpaceDN w:val="0"/>
              <w:adjustRightInd w:val="0"/>
              <w:spacing w:line="276" w:lineRule="auto"/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11 ust. 1, 7</w:t>
            </w:r>
          </w:p>
        </w:tc>
        <w:tc>
          <w:tcPr>
            <w:tcW w:w="5103" w:type="dxa"/>
          </w:tcPr>
          <w:p w14:paraId="740C1C57" w14:textId="77777777" w:rsidR="000151A0" w:rsidRDefault="00CD1A17">
            <w:pPr>
              <w:pStyle w:val="Nagwek1"/>
              <w:numPr>
                <w:ilvl w:val="0"/>
                <w:numId w:val="1"/>
              </w:numPr>
              <w:spacing w:after="240" w:line="276" w:lineRule="auto"/>
              <w:ind w:left="323" w:hanging="323"/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</w:pP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Zgodnie z art. 103 ustawy z dnia 11 września 2019 r. Prawo zamówień publicznych (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t.j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Dz. U. z 202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4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r. poz. 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1320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późn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. zm.), jeżeli 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u w:val="single"/>
              </w:rPr>
              <w:t>przedmiotem zamówienia jest zaprojektowanie i wykonanie robót budowlanych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 rozumieniu Ustawy z dnia 7 lipca 1994 r. Prawo budowlane (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t.j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Dz. U. z 202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5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r. poz. 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418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późn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zm.), zamawiający opisuje przedmiot zamówienia za pomocą programu funkcjonalno-użytkowego, który stanowi załącznik do wniosku o dofinansowanie</w:t>
            </w:r>
            <w:r w:rsidR="004C6C8E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</w:t>
            </w:r>
          </w:p>
          <w:p w14:paraId="19EC2DC6" w14:textId="77777777" w:rsidR="004C6C8E" w:rsidRDefault="004C6C8E" w:rsidP="004C6C8E">
            <w:r>
              <w:t>(…)</w:t>
            </w:r>
          </w:p>
          <w:p w14:paraId="12AFCC80" w14:textId="77777777" w:rsidR="004C6C8E" w:rsidRDefault="004C6C8E" w:rsidP="004C6C8E"/>
          <w:p w14:paraId="19B27D24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</w:p>
          <w:p w14:paraId="430A572E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(…)</w:t>
            </w:r>
          </w:p>
          <w:p w14:paraId="0F7F02A7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</w:p>
          <w:p w14:paraId="5739C7C7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 xml:space="preserve">7. </w:t>
            </w:r>
            <w:r w:rsidRPr="00813606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 xml:space="preserve">Po wdrożeniu zaleceń Beneficjent przekazuje dokumenty, na zasadach określonych w ust.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2</w:t>
            </w:r>
            <w:r w:rsidRPr="00813606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, a Instytucja Zarządzająca dokonuje ponownie oceny, na zasadach określonych w ust. 5</w:t>
            </w:r>
          </w:p>
          <w:p w14:paraId="7FB86611" w14:textId="4D469881" w:rsidR="0090092C" w:rsidRPr="004C6C8E" w:rsidRDefault="0090092C" w:rsidP="004C6C8E"/>
        </w:tc>
        <w:tc>
          <w:tcPr>
            <w:tcW w:w="5103" w:type="dxa"/>
          </w:tcPr>
          <w:p w14:paraId="7B726281" w14:textId="77777777" w:rsidR="000151A0" w:rsidRDefault="004C6C8E">
            <w:pPr>
              <w:pStyle w:val="Nagwek1"/>
              <w:numPr>
                <w:ilvl w:val="0"/>
                <w:numId w:val="2"/>
              </w:numPr>
              <w:spacing w:after="240" w:line="276" w:lineRule="auto"/>
              <w:ind w:left="311" w:hanging="283"/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</w:pP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Zgodnie z art. 103 ustawy z dnia 11 września 2019 r. Prawo zamówień publicznych (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t.j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Dz. U. z 202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4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r. poz. 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1320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późn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. zm.), jeżeli 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u w:val="single"/>
              </w:rPr>
              <w:t>przedmiotem zamówienia jest zaprojektowanie i wykonanie robót budowlanych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w rozumieniu Ustawy z dnia 7 lipca 1994 r. Prawo budowlane (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t.j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Dz. U. z 202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5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r. poz. 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418</w:t>
            </w:r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późn</w:t>
            </w:r>
            <w:proofErr w:type="spellEnd"/>
            <w:r w:rsidRPr="00CD1A17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zm.), zamawiający opisuje przedmiot zamówienia za pomocą programu funkcjonalno-użytkowego, który stanowi załącznik do wniosku o dofinansowanie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</w:t>
            </w:r>
          </w:p>
          <w:p w14:paraId="3B8F7904" w14:textId="77777777" w:rsidR="004C6C8E" w:rsidRDefault="004C6C8E" w:rsidP="004C6C8E">
            <w:r>
              <w:t>(…)</w:t>
            </w:r>
          </w:p>
          <w:p w14:paraId="61927EC0" w14:textId="77777777" w:rsidR="004C6C8E" w:rsidRDefault="004C6C8E" w:rsidP="004C6C8E"/>
          <w:p w14:paraId="1F5138BE" w14:textId="343E6BF8" w:rsidR="004C6C8E" w:rsidRDefault="004C6C8E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</w:p>
          <w:p w14:paraId="6D54D62A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</w:p>
          <w:p w14:paraId="3DC179B0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(…)</w:t>
            </w:r>
          </w:p>
          <w:p w14:paraId="62689921" w14:textId="77777777" w:rsidR="00082BD6" w:rsidRDefault="00082BD6" w:rsidP="004C6C8E">
            <w:pP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</w:pPr>
          </w:p>
          <w:p w14:paraId="6030A9D0" w14:textId="15FD84B7" w:rsidR="00082BD6" w:rsidRPr="004C6C8E" w:rsidRDefault="00082BD6" w:rsidP="004C6C8E"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 xml:space="preserve">7. </w:t>
            </w:r>
            <w:r w:rsidRPr="00813606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 xml:space="preserve">Po wdrożeniu zaleceń Beneficjent przekazuje dokumenty, na zasadach określonych w ust.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4</w:t>
            </w:r>
            <w:r w:rsidRPr="00813606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, a Instytucja Zarządzająca dokonuje ponownie oceny, na zasadach określonych w ust. 5</w:t>
            </w:r>
            <w:r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26" w:type="dxa"/>
          </w:tcPr>
          <w:p w14:paraId="45EF7258" w14:textId="2FE0783E" w:rsidR="000151A0" w:rsidRDefault="00110185" w:rsidP="006E78E0">
            <w:pPr>
              <w:spacing w:line="276" w:lineRule="auto"/>
            </w:pPr>
            <w:r>
              <w:t>Aktualizacja zapisów i podstaw prawnych</w:t>
            </w:r>
          </w:p>
        </w:tc>
      </w:tr>
      <w:tr w:rsidR="000151A0" w:rsidRPr="00E00267" w14:paraId="2B4BE8EF" w14:textId="77777777" w:rsidTr="00C94C5D">
        <w:trPr>
          <w:trHeight w:val="1134"/>
        </w:trPr>
        <w:tc>
          <w:tcPr>
            <w:tcW w:w="1702" w:type="dxa"/>
          </w:tcPr>
          <w:p w14:paraId="3F674AB4" w14:textId="6D111F9C" w:rsidR="000151A0" w:rsidRPr="006A5A16" w:rsidRDefault="00886E2F" w:rsidP="00F65CC1">
            <w:r>
              <w:lastRenderedPageBreak/>
              <w:t>Załącznik nr 7 do Regulaminu Wyboru projektów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78A9BDC5" w14:textId="12DAA0B6" w:rsidR="000151A0" w:rsidRPr="006A5A16" w:rsidRDefault="00886E2F" w:rsidP="00F65CC1">
            <w:pPr>
              <w:autoSpaceDE w:val="0"/>
              <w:autoSpaceDN w:val="0"/>
              <w:adjustRightInd w:val="0"/>
              <w:spacing w:line="276" w:lineRule="auto"/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16 ust. 2</w:t>
            </w:r>
          </w:p>
        </w:tc>
        <w:tc>
          <w:tcPr>
            <w:tcW w:w="5103" w:type="dxa"/>
          </w:tcPr>
          <w:p w14:paraId="22E21B5D" w14:textId="0EB6580C" w:rsidR="000151A0" w:rsidRPr="00886E2F" w:rsidRDefault="00886E2F">
            <w:pPr>
              <w:pStyle w:val="Nagwek1"/>
              <w:numPr>
                <w:ilvl w:val="0"/>
                <w:numId w:val="2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86E2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W przypadku, gdy wartość przyznanego Dofinansowania, o którym mowa w § 2 ust. 4 nie przekracza </w:t>
            </w:r>
            <w:r w:rsidRPr="00886E2F">
              <w:rPr>
                <w:rFonts w:asciiTheme="minorHAnsi" w:eastAsia="Times New Roman" w:hAnsiTheme="minorHAnsi" w:cstheme="minorHAnsi"/>
                <w:b/>
                <w:iCs/>
                <w:color w:val="auto"/>
                <w:sz w:val="24"/>
                <w:szCs w:val="24"/>
                <w:lang w:eastAsia="pl-PL"/>
              </w:rPr>
              <w:t>10 000 000,00</w:t>
            </w:r>
            <w:r w:rsidRPr="00886E2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 zł, lub Beneficjent jest podmiotem świadczącym usługi publiczne lub usługi w ogólnym interesie gospodarczym, o których mowa w art. 93 i art. 106 ust. 2 Traktatu o funkcjonowaniu Unii Europejskiej, lub jest instytutem badawczym w rozumieniu ustawy z dnia 30 kwietnia 2010 r. o instytutach badawczych (</w:t>
            </w:r>
            <w:proofErr w:type="spellStart"/>
            <w:r w:rsidRPr="00886E2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t.j</w:t>
            </w:r>
            <w:proofErr w:type="spellEnd"/>
            <w:r w:rsidRPr="00886E2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. Dz.U.</w:t>
            </w:r>
            <w:r w:rsidRPr="00886E2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202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4</w:t>
            </w:r>
            <w:r w:rsidRPr="00886E2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</w:t>
            </w:r>
            <w:r w:rsidRPr="00886E2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r., poz. </w:t>
            </w:r>
            <w:r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534 z </w:t>
            </w:r>
            <w:proofErr w:type="spellStart"/>
            <w:r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późn</w:t>
            </w:r>
            <w:proofErr w:type="spellEnd"/>
            <w:r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. zm.</w:t>
            </w:r>
            <w:r w:rsidRPr="00886E2F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), zabezpieczenie o którym mowa w ust. 1, ustanawiane jest w formie weksla in blanco wraz z deklaracją wekslową</w:t>
            </w:r>
            <w:r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103" w:type="dxa"/>
          </w:tcPr>
          <w:p w14:paraId="57408EBC" w14:textId="30918BFB" w:rsidR="000151A0" w:rsidRPr="00FF5DA0" w:rsidRDefault="00FF5DA0" w:rsidP="0090092C">
            <w:pPr>
              <w:pStyle w:val="Nagwek1"/>
              <w:numPr>
                <w:ilvl w:val="0"/>
                <w:numId w:val="8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FF5DA0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W przypadku, gdy wartość przyznanego Dofinansowania, o którym mowa w § 2 ust. 4 nie przekracza </w:t>
            </w:r>
            <w:r w:rsidRPr="00FF5DA0">
              <w:rPr>
                <w:rFonts w:asciiTheme="minorHAnsi" w:eastAsia="Times New Roman" w:hAnsiTheme="minorHAnsi" w:cstheme="minorHAnsi"/>
                <w:b/>
                <w:iCs/>
                <w:color w:val="auto"/>
                <w:sz w:val="24"/>
                <w:szCs w:val="24"/>
                <w:lang w:eastAsia="pl-PL"/>
              </w:rPr>
              <w:t>10 000 000,00</w:t>
            </w:r>
            <w:r w:rsidRPr="00FF5DA0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 xml:space="preserve"> zł, lub Beneficjent jest podmiotem świadczącym usługi publiczne lub usługi w ogólnym interesie gospodarczym, o których mowa w art. 93 i art. 106 ust. 2 Traktatu o funkcjonowaniu Unii Europejskiej, lub jest instytutem badawczym w rozumieniu ustawy z dnia 30 kwietnia 2010 r. o instytutach badawczych (</w:t>
            </w:r>
            <w:proofErr w:type="spellStart"/>
            <w:r w:rsidRPr="00FF5DA0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t.j</w:t>
            </w:r>
            <w:proofErr w:type="spellEnd"/>
            <w:r w:rsidRPr="00FF5DA0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. Dz.U.</w:t>
            </w:r>
            <w:r w:rsidRPr="00FF5DA0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2026 </w:t>
            </w:r>
            <w:r w:rsidRPr="00FF5DA0"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r., poz. 741), zabezpieczenie o którym mowa w ust. 1, ustanawiane jest w formie weksla in blanco wraz z deklaracją wekslową</w:t>
            </w:r>
            <w:r>
              <w:rPr>
                <w:rFonts w:asciiTheme="minorHAnsi" w:eastAsia="Times New Roman" w:hAnsiTheme="minorHAnsi" w:cstheme="minorHAnsi"/>
                <w:iCs/>
                <w:color w:val="auto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26" w:type="dxa"/>
          </w:tcPr>
          <w:p w14:paraId="62B094DE" w14:textId="2E76EF3E" w:rsidR="000151A0" w:rsidRDefault="00FF5DA0" w:rsidP="006E78E0">
            <w:pPr>
              <w:spacing w:line="276" w:lineRule="auto"/>
            </w:pPr>
            <w:r>
              <w:t>Aktualizacja podstawy prawnej</w:t>
            </w:r>
          </w:p>
        </w:tc>
      </w:tr>
      <w:tr w:rsidR="00E933CD" w:rsidRPr="00E00267" w14:paraId="4A929ABC" w14:textId="77777777" w:rsidTr="00C94C5D">
        <w:trPr>
          <w:trHeight w:val="1134"/>
        </w:trPr>
        <w:tc>
          <w:tcPr>
            <w:tcW w:w="1702" w:type="dxa"/>
          </w:tcPr>
          <w:p w14:paraId="489B9AA9" w14:textId="23C4C1BE" w:rsidR="00E933CD" w:rsidRPr="006A5A16" w:rsidRDefault="00E933CD" w:rsidP="00F65CC1">
            <w:r>
              <w:lastRenderedPageBreak/>
              <w:t>Załącznik nr 7 do Regulaminu Wyboru projektów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14892C80" w14:textId="541AFBC4" w:rsidR="00E933CD" w:rsidRPr="006A5A16" w:rsidRDefault="00E933CD" w:rsidP="00F65CC1">
            <w:pPr>
              <w:autoSpaceDE w:val="0"/>
              <w:autoSpaceDN w:val="0"/>
              <w:adjustRightInd w:val="0"/>
              <w:spacing w:line="276" w:lineRule="auto"/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1</w:t>
            </w:r>
            <w:r w:rsidR="0090092C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7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ust. 12</w:t>
            </w:r>
          </w:p>
        </w:tc>
        <w:tc>
          <w:tcPr>
            <w:tcW w:w="5103" w:type="dxa"/>
          </w:tcPr>
          <w:p w14:paraId="6D7CDB93" w14:textId="5B31205A" w:rsidR="00E933CD" w:rsidRPr="006E78E0" w:rsidRDefault="00E933CD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12. </w:t>
            </w:r>
            <w:r w:rsidRPr="00E933CD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  <w:lang w:eastAsia="en-GB"/>
              </w:rPr>
              <w:t xml:space="preserve">Beneficjent zobowiązuje się do wprowadzania do CST2021 danych dotyczących angażowania personelu Projektu zgodnie z zakresem określonym w </w:t>
            </w:r>
            <w:r w:rsidRPr="00E933CD">
              <w:rPr>
                <w:rFonts w:asciiTheme="minorHAnsi" w:eastAsia="Calibri" w:hAnsiTheme="minorHAnsi" w:cstheme="minorHAnsi"/>
                <w:b/>
                <w:bCs/>
                <w:iCs/>
                <w:color w:val="auto"/>
                <w:sz w:val="24"/>
                <w:szCs w:val="24"/>
                <w:lang w:eastAsia="en-GB"/>
              </w:rPr>
              <w:t>Załączniku nr 15</w:t>
            </w: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103" w:type="dxa"/>
          </w:tcPr>
          <w:p w14:paraId="6A0095A1" w14:textId="43F2D8B5" w:rsidR="00E933CD" w:rsidRPr="006E78E0" w:rsidRDefault="00E933CD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12. </w:t>
            </w:r>
            <w:r w:rsidRPr="00E933CD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  <w:lang w:eastAsia="en-GB"/>
              </w:rPr>
              <w:t xml:space="preserve">Beneficjent zobowiązuje się do wprowadzania do CST2021 danych dotyczących angażowania personelu Projektu zgodnie z zakresem określonym w </w:t>
            </w:r>
            <w:r w:rsidRPr="00E933CD">
              <w:rPr>
                <w:rFonts w:asciiTheme="minorHAnsi" w:eastAsia="Calibri" w:hAnsiTheme="minorHAnsi" w:cstheme="minorHAnsi"/>
                <w:b/>
                <w:bCs/>
                <w:iCs/>
                <w:color w:val="auto"/>
                <w:sz w:val="24"/>
                <w:szCs w:val="24"/>
                <w:lang w:eastAsia="en-GB"/>
              </w:rPr>
              <w:t xml:space="preserve">Załączniku nr 15 </w:t>
            </w:r>
            <w:r w:rsidRPr="00E933CD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  <w:lang w:eastAsia="en-GB"/>
              </w:rPr>
              <w:t>oraz danych dotyczących zamówień udzielonych w ramach Projektu</w:t>
            </w: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126" w:type="dxa"/>
          </w:tcPr>
          <w:p w14:paraId="33792BD0" w14:textId="7A6750DB" w:rsidR="00E933CD" w:rsidRDefault="00E933CD" w:rsidP="006E78E0">
            <w:pPr>
              <w:spacing w:line="276" w:lineRule="auto"/>
            </w:pPr>
            <w:r>
              <w:t>Aktualizacja zapisów</w:t>
            </w:r>
          </w:p>
        </w:tc>
      </w:tr>
      <w:tr w:rsidR="00E933CD" w:rsidRPr="00E00267" w14:paraId="46D5185F" w14:textId="77777777" w:rsidTr="00C94C5D">
        <w:trPr>
          <w:trHeight w:val="1134"/>
        </w:trPr>
        <w:tc>
          <w:tcPr>
            <w:tcW w:w="1702" w:type="dxa"/>
          </w:tcPr>
          <w:p w14:paraId="11C6F262" w14:textId="6B3B41BC" w:rsidR="00E933CD" w:rsidRPr="006A5A16" w:rsidRDefault="0056367C" w:rsidP="00F65CC1">
            <w:r>
              <w:t>Załącznik nr 7 do Regulaminu Wyboru projektów</w:t>
            </w:r>
            <w:r w:rsidR="00F474D9">
              <w:t xml:space="preserve"> – umowa o dofinansowanie</w:t>
            </w:r>
            <w:r>
              <w:t xml:space="preserve"> </w:t>
            </w:r>
          </w:p>
        </w:tc>
        <w:tc>
          <w:tcPr>
            <w:tcW w:w="1276" w:type="dxa"/>
          </w:tcPr>
          <w:p w14:paraId="184D4FC7" w14:textId="7F095BBE" w:rsidR="00E933CD" w:rsidRPr="006A5A16" w:rsidRDefault="0056367C" w:rsidP="00F65CC1">
            <w:pPr>
              <w:autoSpaceDE w:val="0"/>
              <w:autoSpaceDN w:val="0"/>
              <w:adjustRightInd w:val="0"/>
              <w:spacing w:line="276" w:lineRule="auto"/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23 ust. 3</w:t>
            </w:r>
          </w:p>
        </w:tc>
        <w:tc>
          <w:tcPr>
            <w:tcW w:w="5103" w:type="dxa"/>
          </w:tcPr>
          <w:p w14:paraId="68FA50C8" w14:textId="4A2F1E03" w:rsidR="00E933CD" w:rsidRPr="0056367C" w:rsidRDefault="0056367C">
            <w:pPr>
              <w:pStyle w:val="Nagwek1"/>
              <w:numPr>
                <w:ilvl w:val="0"/>
                <w:numId w:val="3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 w:rsidRPr="0056367C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Szczegółowy zakres przekazywanych danych osobowych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o których mowa w ust. </w:t>
            </w:r>
            <w:r w:rsidRPr="0056367C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określony jest w  art.  87 ust. 2 ustawy wdrożeniowej oraz dokumentach programowych, stanowiących procedury dokonywania wydatków związanych z realizacją programów i projektów finansowanych ze środków europejskich, o których mowa w artykule 184 </w:t>
            </w:r>
            <w:proofErr w:type="spellStart"/>
            <w:r w:rsidRPr="0056367C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Ufp</w:t>
            </w:r>
            <w:proofErr w:type="spellEnd"/>
          </w:p>
        </w:tc>
        <w:tc>
          <w:tcPr>
            <w:tcW w:w="5103" w:type="dxa"/>
          </w:tcPr>
          <w:p w14:paraId="65F9F5CA" w14:textId="0E88258D" w:rsidR="00E933CD" w:rsidRPr="0056367C" w:rsidRDefault="0056367C">
            <w:pPr>
              <w:pStyle w:val="Nagwek1"/>
              <w:numPr>
                <w:ilvl w:val="0"/>
                <w:numId w:val="4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 w:rsidRPr="0056367C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Szczegółowy zakres przekazywanych danych osobowych</w:t>
            </w:r>
            <w:r w:rsidR="0034137E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</w:t>
            </w:r>
            <w:r w:rsidRPr="0056367C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określony jest w  art.  87 ust. 2 ustawy wdrożeniowej oraz dokumentach programowych, stanowiących procedury dokonywania wydatków związanych z realizacją programów i projektów finansowanych ze środków europejskich, o których mowa w artykule 184 </w:t>
            </w:r>
            <w:proofErr w:type="spellStart"/>
            <w:r w:rsidRPr="0056367C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Ufp</w:t>
            </w:r>
            <w:proofErr w:type="spellEnd"/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4157228B" w14:textId="794E1BC0" w:rsidR="00E933CD" w:rsidRDefault="0034137E" w:rsidP="006E78E0">
            <w:pPr>
              <w:spacing w:line="276" w:lineRule="auto"/>
            </w:pPr>
            <w:r>
              <w:t>Aktualizacja zapisów</w:t>
            </w:r>
          </w:p>
        </w:tc>
      </w:tr>
      <w:tr w:rsidR="000151A0" w:rsidRPr="00E00267" w14:paraId="51072FDD" w14:textId="77777777" w:rsidTr="00C94C5D">
        <w:trPr>
          <w:trHeight w:val="1134"/>
        </w:trPr>
        <w:tc>
          <w:tcPr>
            <w:tcW w:w="1702" w:type="dxa"/>
          </w:tcPr>
          <w:p w14:paraId="2E2B43BD" w14:textId="20C74C17" w:rsidR="000151A0" w:rsidRPr="006A5A16" w:rsidRDefault="00F22F87" w:rsidP="00F65CC1">
            <w:r>
              <w:lastRenderedPageBreak/>
              <w:t>Załącznik nr 7 do Regulaminu Wyboru projektów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4CD2778C" w14:textId="5E1EC70F" w:rsidR="000151A0" w:rsidRPr="006A5A16" w:rsidRDefault="00F22F87" w:rsidP="00F65CC1">
            <w:pPr>
              <w:autoSpaceDE w:val="0"/>
              <w:autoSpaceDN w:val="0"/>
              <w:adjustRightInd w:val="0"/>
              <w:spacing w:line="276" w:lineRule="auto"/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24 ust. 9, 10</w:t>
            </w:r>
          </w:p>
        </w:tc>
        <w:tc>
          <w:tcPr>
            <w:tcW w:w="5103" w:type="dxa"/>
          </w:tcPr>
          <w:p w14:paraId="73ECD14B" w14:textId="5F2630BE" w:rsidR="000151A0" w:rsidRDefault="00F22F87" w:rsidP="006E78E0">
            <w:pPr>
              <w:pStyle w:val="Nagwek1"/>
              <w:spacing w:after="240" w:line="276" w:lineRule="auto"/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9. 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Każdorazowo, na wniosek Instytucji Koordynującej Umowę Partnerstwa, Instytucji Zarządzającej </w:t>
            </w:r>
            <w:r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>i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 unijnych instytucji</w:t>
            </w:r>
            <w:r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 lub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  organów </w:t>
            </w:r>
            <w:r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>i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 jednostek organizacyjnych, Beneficjent zobowiązuje się do udostępnienia tym podmiotom utworów związanych z komunikacją 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br/>
              <w:t xml:space="preserve">i widocznością (np. zdjęcia, filmy, broszury, ulotki, prezentacje multimedialne nt. Projektu) powstałych w ramach Projektu, na podstawie oświadczenia udzielania </w:t>
            </w:r>
            <w:r w:rsidRPr="00E11C53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licencji, 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stanowiącego </w:t>
            </w:r>
            <w:r w:rsidRPr="00F22F87">
              <w:rPr>
                <w:rFonts w:asciiTheme="minorHAnsi" w:eastAsia="Aptos" w:hAnsiTheme="minorHAnsi" w:cstheme="minorHAnsi"/>
                <w:b/>
                <w:bCs/>
                <w:iCs/>
                <w:color w:val="auto"/>
                <w:kern w:val="2"/>
                <w:sz w:val="24"/>
                <w:szCs w:val="24"/>
                <w14:ligatures w14:val="standardContextual"/>
              </w:rPr>
              <w:t>Załącznik nr 9</w:t>
            </w:r>
            <w:r w:rsidRPr="00F22F87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 do niniejszej Umowy</w:t>
            </w:r>
            <w:r w:rsidR="00D6059E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41411BCD" w14:textId="1B4BE4EC" w:rsidR="00D6059E" w:rsidRPr="00D6059E" w:rsidRDefault="00D6059E" w:rsidP="00D6059E">
            <w:r>
              <w:t xml:space="preserve">10. 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Na wniosek Instytucji Koordynującej Umowę Partnerstwa, Instytucji Zarządzającej 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br/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i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 unijnych instytucji, organów lub jednostek organizacyjnych Beneficjent zobowiązuje się do udzielenia tym podmiotom nieodpłatnej i niewyłącznej licencji do korzystania z utworów związanych z komunikacją i widocznością (np. zdjęcia, filmy, broszury, ulotki, prezentacje multimedialne nt. </w:t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P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rojektu) powstałych w ramach </w:t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P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rojektu w następujący sposób</w:t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 (…).</w:t>
            </w:r>
          </w:p>
        </w:tc>
        <w:tc>
          <w:tcPr>
            <w:tcW w:w="5103" w:type="dxa"/>
          </w:tcPr>
          <w:p w14:paraId="30F52F0A" w14:textId="77777777" w:rsidR="000151A0" w:rsidRDefault="00D6059E" w:rsidP="006E78E0">
            <w:pPr>
              <w:pStyle w:val="Nagwek1"/>
              <w:spacing w:after="240" w:line="276" w:lineRule="auto"/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9. </w:t>
            </w:r>
            <w:r w:rsidRPr="00D6059E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Każdorazowo, na wniosek Instytucji Koordynującej Umowę Partnerstwa, Instytucji Zarządzającej lub unijnych instytucji,  organów lub jednostek organizacyjnych, Beneficjent zobowiązuje się do udostępnienia tym podmiotom utworów związanych z komunikacją </w:t>
            </w:r>
            <w:r w:rsidRPr="00D6059E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br/>
              <w:t xml:space="preserve">i widocznością (np. zdjęcia, filmy, broszury, ulotki, prezentacje multimedialne nt. Projektu) powstałych w ramach Projektu, na podstawie oświadczenia udzielania licencji niewyłącznej, stanowiącego </w:t>
            </w:r>
            <w:r w:rsidRPr="00D6059E">
              <w:rPr>
                <w:rFonts w:asciiTheme="minorHAnsi" w:eastAsia="Aptos" w:hAnsiTheme="minorHAnsi" w:cstheme="minorHAnsi"/>
                <w:b/>
                <w:bCs/>
                <w:iCs/>
                <w:color w:val="auto"/>
                <w:kern w:val="2"/>
                <w:sz w:val="24"/>
                <w:szCs w:val="24"/>
                <w14:ligatures w14:val="standardContextual"/>
              </w:rPr>
              <w:t>Załącznik nr 9</w:t>
            </w:r>
            <w:r w:rsidRPr="00D6059E"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 xml:space="preserve"> do niniejszej Umowy</w:t>
            </w:r>
            <w:r>
              <w:rPr>
                <w:rFonts w:asciiTheme="minorHAnsi" w:eastAsia="Aptos" w:hAnsiTheme="minorHAnsi" w:cstheme="minorHAnsi"/>
                <w:iCs/>
                <w:color w:val="auto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79D452D9" w14:textId="50787566" w:rsidR="00D6059E" w:rsidRPr="00D6059E" w:rsidRDefault="00D6059E" w:rsidP="00D6059E">
            <w:r>
              <w:t xml:space="preserve">10. 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Na wniosek Instytucji Koordynującej Umowę Partnerstwa, Instytucji Zarządzającej 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br/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lub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 unijnych instytucji, organów lub jednostek organizacyjnych Beneficjent zobowiązuje się do udzielenia tym podmiotom nieodpłatnej i niewyłącznej licencji do korzystania z utworów związanych z komunikacją i widocznością (np. zdjęcia, filmy, broszury, ulotki, prezentacje multimedialne nt. </w:t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P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rojektu) powstałych w ramach </w:t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P</w:t>
            </w:r>
            <w:r w:rsidRPr="00813606"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>rojektu w następujący sposób</w:t>
            </w:r>
            <w:r>
              <w:rPr>
                <w:rFonts w:eastAsia="Aptos" w:cstheme="minorHAnsi"/>
                <w:iCs/>
                <w:kern w:val="2"/>
                <w:sz w:val="24"/>
                <w:szCs w:val="24"/>
                <w14:ligatures w14:val="standardContextual"/>
              </w:rPr>
              <w:t xml:space="preserve"> (…).</w:t>
            </w:r>
          </w:p>
        </w:tc>
        <w:tc>
          <w:tcPr>
            <w:tcW w:w="2126" w:type="dxa"/>
          </w:tcPr>
          <w:p w14:paraId="617B44B1" w14:textId="4474F86E" w:rsidR="000151A0" w:rsidRDefault="00D6059E" w:rsidP="006E78E0">
            <w:pPr>
              <w:spacing w:line="276" w:lineRule="auto"/>
            </w:pPr>
            <w:r>
              <w:t>Aktualizacja zapisów</w:t>
            </w:r>
          </w:p>
        </w:tc>
      </w:tr>
      <w:tr w:rsidR="00C401A3" w:rsidRPr="00E00267" w14:paraId="5D9AFF2F" w14:textId="77777777" w:rsidTr="00C94C5D">
        <w:trPr>
          <w:trHeight w:val="1134"/>
        </w:trPr>
        <w:tc>
          <w:tcPr>
            <w:tcW w:w="1702" w:type="dxa"/>
          </w:tcPr>
          <w:p w14:paraId="45AB065E" w14:textId="47E0B1F1" w:rsidR="00C401A3" w:rsidRDefault="00C401A3" w:rsidP="00F65CC1">
            <w:r>
              <w:lastRenderedPageBreak/>
              <w:t>Załącznik nr 7 do Regulaminu Wyboru projektów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4D202375" w14:textId="7B209020" w:rsidR="00C401A3" w:rsidRPr="0079207F" w:rsidRDefault="00C401A3" w:rsidP="00F65CC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25 ust. 3</w:t>
            </w:r>
          </w:p>
        </w:tc>
        <w:tc>
          <w:tcPr>
            <w:tcW w:w="5103" w:type="dxa"/>
          </w:tcPr>
          <w:p w14:paraId="64FD1B24" w14:textId="426F3368" w:rsidR="00C401A3" w:rsidRPr="00C401A3" w:rsidRDefault="00C401A3">
            <w:pPr>
              <w:pStyle w:val="Nagwek1"/>
              <w:numPr>
                <w:ilvl w:val="0"/>
                <w:numId w:val="5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C401A3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W celu zgłoszenia zmian, o których mowa w ust. 1, oraz zmian okresu realizacji Projektu, o którym mowa w § 3 ust. 1, Beneficjent przesyła, nie częściej niż raz na kwartał (licząc od daty przekazania przez Beneficjenta ostatecznej wersji formularza zmian – </w:t>
            </w: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>do zatwierdzenia</w:t>
            </w:r>
            <w:r w:rsidRPr="00C401A3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) za pośrednictwem LSI 2021 – 2027 FEO, zaktualizowany wniosek wraz z Formularzem wprowadzania zmian w projekcie, którego wzór stanowi </w:t>
            </w:r>
            <w:r w:rsidRPr="00C401A3">
              <w:rPr>
                <w:rFonts w:asciiTheme="minorHAnsi" w:eastAsia="Calibri" w:hAnsiTheme="minorHAnsi" w:cstheme="minorHAnsi"/>
                <w:b/>
                <w:bCs/>
                <w:iCs/>
                <w:color w:val="auto"/>
                <w:sz w:val="24"/>
                <w:szCs w:val="24"/>
              </w:rPr>
              <w:t>Załącznik nr 6</w:t>
            </w:r>
            <w:r w:rsidRPr="00C401A3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 do Umowy. Aktualizacja wzoru formularza zmian nie wymaga aneksu do Umowy</w:t>
            </w: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5D071389" w14:textId="6293F2F8" w:rsidR="00C401A3" w:rsidRPr="00C401A3" w:rsidRDefault="00C401A3">
            <w:pPr>
              <w:pStyle w:val="Nagwek1"/>
              <w:numPr>
                <w:ilvl w:val="0"/>
                <w:numId w:val="6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C401A3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W celu zgłoszenia zmian, o których mowa w ust. 1, oraz zmian okresu realizacji Projektu, o którym mowa w § 3 ust. 1, Beneficjent przesyła, nie częściej niż raz na kwartał (licząc od daty przekazania przez Beneficjenta ostatecznej wersji formularza zmian – który podlegać będzie zatwierdzeniu) za pośrednictwem LSI 2021 – 2027 FEO, zaktualizowany wniosek wraz z Formularzem wprowadzania zmian w projekcie, którego wzór stanowi </w:t>
            </w:r>
            <w:r w:rsidRPr="00C401A3">
              <w:rPr>
                <w:rFonts w:asciiTheme="minorHAnsi" w:eastAsia="Calibri" w:hAnsiTheme="minorHAnsi" w:cstheme="minorHAnsi"/>
                <w:b/>
                <w:bCs/>
                <w:iCs/>
                <w:color w:val="auto"/>
                <w:sz w:val="24"/>
                <w:szCs w:val="24"/>
              </w:rPr>
              <w:t>Załącznik nr 6</w:t>
            </w:r>
            <w:r w:rsidRPr="00C401A3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 xml:space="preserve"> do Umowy. Aktualizacja wzoru formularza zmian nie wymaga aneksu do Umowy</w:t>
            </w:r>
            <w:r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3855857" w14:textId="06A41A24" w:rsidR="00C401A3" w:rsidRDefault="00C401A3" w:rsidP="006E78E0">
            <w:pPr>
              <w:spacing w:line="276" w:lineRule="auto"/>
            </w:pPr>
            <w:r>
              <w:t>Aktualizacja zapisów</w:t>
            </w:r>
          </w:p>
        </w:tc>
      </w:tr>
      <w:tr w:rsidR="00C401A3" w:rsidRPr="00E00267" w14:paraId="68A3C850" w14:textId="77777777" w:rsidTr="00C94C5D">
        <w:trPr>
          <w:trHeight w:val="1134"/>
        </w:trPr>
        <w:tc>
          <w:tcPr>
            <w:tcW w:w="1702" w:type="dxa"/>
          </w:tcPr>
          <w:p w14:paraId="5223370C" w14:textId="2BF6B423" w:rsidR="00C401A3" w:rsidRDefault="00F5021F" w:rsidP="00F65CC1">
            <w:r>
              <w:t>Załącznik nr 7 do Regulaminu Wyboru projektów</w:t>
            </w:r>
            <w:r w:rsidR="00F474D9">
              <w:t xml:space="preserve"> – umowa o dofinansowanie</w:t>
            </w:r>
          </w:p>
        </w:tc>
        <w:tc>
          <w:tcPr>
            <w:tcW w:w="1276" w:type="dxa"/>
          </w:tcPr>
          <w:p w14:paraId="2C03AC5D" w14:textId="4EEA03E0" w:rsidR="00C401A3" w:rsidRPr="0079207F" w:rsidRDefault="00F5021F" w:rsidP="00F65CC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7920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§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30 pkt 3</w:t>
            </w:r>
          </w:p>
        </w:tc>
        <w:tc>
          <w:tcPr>
            <w:tcW w:w="5103" w:type="dxa"/>
          </w:tcPr>
          <w:p w14:paraId="23F83FEF" w14:textId="00247870" w:rsidR="00C401A3" w:rsidRPr="00F5021F" w:rsidRDefault="00F5021F">
            <w:pPr>
              <w:pStyle w:val="Nagwek1"/>
              <w:numPr>
                <w:ilvl w:val="0"/>
                <w:numId w:val="7"/>
              </w:numPr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F5021F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>ustawa z dnia 23 kwietnia 1964 r. - Kodeks cywilny (</w:t>
            </w:r>
            <w:proofErr w:type="spellStart"/>
            <w:r w:rsidRPr="00F5021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t.j</w:t>
            </w:r>
            <w:proofErr w:type="spellEnd"/>
            <w:r w:rsidRPr="00F5021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Dz. U. z 202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5</w:t>
            </w:r>
            <w:r w:rsidRPr="00F5021F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r. poz. 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1071 z </w:t>
            </w:r>
            <w:proofErr w:type="spellStart"/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późn</w:t>
            </w:r>
            <w:proofErr w:type="spellEnd"/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zm</w:t>
            </w:r>
            <w:proofErr w:type="spellEnd"/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).</w:t>
            </w:r>
          </w:p>
        </w:tc>
        <w:tc>
          <w:tcPr>
            <w:tcW w:w="5103" w:type="dxa"/>
          </w:tcPr>
          <w:p w14:paraId="05B966A1" w14:textId="4B295A42" w:rsidR="00C401A3" w:rsidRDefault="00A508A9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3) </w:t>
            </w:r>
            <w:r w:rsidRPr="00A508A9">
              <w:rPr>
                <w:rFonts w:asciiTheme="minorHAnsi" w:eastAsia="Calibri" w:hAnsiTheme="minorHAnsi" w:cstheme="minorHAnsi"/>
                <w:iCs/>
                <w:color w:val="auto"/>
                <w:sz w:val="24"/>
                <w:szCs w:val="24"/>
              </w:rPr>
              <w:t>ustawa z dnia 23 kwietnia 1964 r. - Kodeks cywilny (</w:t>
            </w:r>
            <w:proofErr w:type="spellStart"/>
            <w:r w:rsidRPr="00A508A9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t.j</w:t>
            </w:r>
            <w:proofErr w:type="spellEnd"/>
            <w:r w:rsidRPr="00A508A9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. Dz. U. z 2026 r. poz. 795.</w:t>
            </w:r>
          </w:p>
        </w:tc>
        <w:tc>
          <w:tcPr>
            <w:tcW w:w="2126" w:type="dxa"/>
          </w:tcPr>
          <w:p w14:paraId="34A2E7CF" w14:textId="353A7652" w:rsidR="00C401A3" w:rsidRDefault="00A508A9" w:rsidP="006E78E0">
            <w:pPr>
              <w:spacing w:line="276" w:lineRule="auto"/>
            </w:pPr>
            <w:r>
              <w:t>Aktualizacja podstawy prawnej</w:t>
            </w:r>
          </w:p>
        </w:tc>
      </w:tr>
      <w:tr w:rsidR="00F474D9" w:rsidRPr="00E00267" w14:paraId="09865E36" w14:textId="77777777" w:rsidTr="00C94C5D">
        <w:trPr>
          <w:trHeight w:val="1134"/>
        </w:trPr>
        <w:tc>
          <w:tcPr>
            <w:tcW w:w="1702" w:type="dxa"/>
          </w:tcPr>
          <w:p w14:paraId="568EABCB" w14:textId="47987463" w:rsidR="00F474D9" w:rsidRDefault="00F474D9" w:rsidP="00F65CC1">
            <w:r>
              <w:lastRenderedPageBreak/>
              <w:t xml:space="preserve">Załącznik nr 7 do umowy o dofinansowanie </w:t>
            </w:r>
          </w:p>
        </w:tc>
        <w:tc>
          <w:tcPr>
            <w:tcW w:w="1276" w:type="dxa"/>
          </w:tcPr>
          <w:p w14:paraId="097AFD91" w14:textId="77777777" w:rsidR="008B59E1" w:rsidRPr="00340B49" w:rsidRDefault="008B59E1" w:rsidP="008B59E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Załącznik nr 7 </w:t>
            </w:r>
            <w:r w:rsidRPr="008B59E1">
              <w:rPr>
                <w:rFonts w:cstheme="minorHAnsi"/>
                <w:sz w:val="24"/>
                <w:szCs w:val="24"/>
              </w:rPr>
              <w:t>Wyciąg z zapisów „Podręcznika wnioskodawcy i beneficjenta Funduszy Europejskich na lata 2021-2027 w zakresie informacji i promocji”</w:t>
            </w:r>
          </w:p>
          <w:p w14:paraId="3A6171FF" w14:textId="4E5E50B5" w:rsidR="00F474D9" w:rsidRPr="0079207F" w:rsidRDefault="00F474D9" w:rsidP="00F65CC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71453800" w14:textId="77777777" w:rsidR="00F474D9" w:rsidRDefault="002A1E0C" w:rsidP="002A1E0C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noProof/>
                <w:color w:val="auto"/>
                <w:sz w:val="24"/>
                <w:szCs w:val="24"/>
              </w:rPr>
            </w:pPr>
            <w:r w:rsidRPr="004C1F57">
              <w:rPr>
                <w:rFonts w:asciiTheme="minorHAnsi" w:hAnsiTheme="minorHAnsi" w:cstheme="minorHAnsi"/>
                <w:bCs/>
                <w:noProof/>
                <w:color w:val="auto"/>
                <w:sz w:val="24"/>
                <w:szCs w:val="24"/>
              </w:rPr>
              <w:t>-</w:t>
            </w:r>
          </w:p>
          <w:p w14:paraId="2A291D7D" w14:textId="77777777" w:rsidR="00063531" w:rsidRDefault="00063531" w:rsidP="00063531"/>
          <w:p w14:paraId="38DDA2C8" w14:textId="77777777" w:rsidR="00063531" w:rsidRDefault="00063531" w:rsidP="00063531"/>
          <w:p w14:paraId="79D7318A" w14:textId="77777777" w:rsidR="00063531" w:rsidRDefault="00063531" w:rsidP="00063531"/>
          <w:p w14:paraId="0B1928ED" w14:textId="77777777" w:rsidR="00063531" w:rsidRDefault="00063531" w:rsidP="00063531"/>
          <w:p w14:paraId="44E85E46" w14:textId="77777777" w:rsidR="00063531" w:rsidRDefault="00063531" w:rsidP="00063531"/>
          <w:p w14:paraId="32427E06" w14:textId="77777777" w:rsidR="00063531" w:rsidRDefault="00063531" w:rsidP="00063531"/>
          <w:p w14:paraId="09E3D2B0" w14:textId="77777777" w:rsidR="00063531" w:rsidRDefault="00063531" w:rsidP="00063531"/>
          <w:p w14:paraId="6B12C5C5" w14:textId="77777777" w:rsidR="00063531" w:rsidRDefault="00063531" w:rsidP="00063531"/>
          <w:p w14:paraId="2EEA9386" w14:textId="77777777" w:rsidR="00063531" w:rsidRDefault="00063531" w:rsidP="00063531"/>
          <w:p w14:paraId="079069FD" w14:textId="77777777" w:rsidR="00063531" w:rsidRDefault="00063531" w:rsidP="00063531"/>
          <w:p w14:paraId="64F35ECA" w14:textId="77777777" w:rsidR="00063531" w:rsidRDefault="00063531" w:rsidP="00063531"/>
          <w:p w14:paraId="756C43FE" w14:textId="77777777" w:rsidR="00063531" w:rsidRDefault="00063531" w:rsidP="00063531"/>
          <w:p w14:paraId="2B4A5EAD" w14:textId="77777777" w:rsidR="00063531" w:rsidRDefault="00063531" w:rsidP="00063531"/>
          <w:p w14:paraId="3D31F2BA" w14:textId="77777777" w:rsidR="00063531" w:rsidRDefault="00063531" w:rsidP="00063531"/>
          <w:p w14:paraId="7D3370D7" w14:textId="77777777" w:rsidR="00063531" w:rsidRDefault="00063531" w:rsidP="00063531"/>
          <w:p w14:paraId="07C951CC" w14:textId="77777777" w:rsidR="00063531" w:rsidRDefault="00063531" w:rsidP="00063531"/>
          <w:p w14:paraId="13F10AEA" w14:textId="77777777" w:rsidR="00063531" w:rsidRDefault="00063531" w:rsidP="00063531"/>
          <w:p w14:paraId="28E62A2C" w14:textId="77777777" w:rsidR="00063531" w:rsidRDefault="00063531" w:rsidP="00063531"/>
          <w:p w14:paraId="31B32EBC" w14:textId="77777777" w:rsidR="00063531" w:rsidRDefault="00063531" w:rsidP="00063531"/>
          <w:p w14:paraId="2D3DE206" w14:textId="77777777" w:rsidR="00063531" w:rsidRDefault="00063531" w:rsidP="00063531"/>
          <w:p w14:paraId="48AA1547" w14:textId="77777777" w:rsidR="00063531" w:rsidRDefault="00063531" w:rsidP="00063531"/>
          <w:p w14:paraId="475F2904" w14:textId="6BDA8040" w:rsidR="00063531" w:rsidRPr="00063531" w:rsidRDefault="00063531" w:rsidP="00063531"/>
        </w:tc>
        <w:tc>
          <w:tcPr>
            <w:tcW w:w="5103" w:type="dxa"/>
          </w:tcPr>
          <w:p w14:paraId="28B54F14" w14:textId="515D296C" w:rsidR="00F474D9" w:rsidRDefault="004B57EA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Aktualizacja zapisów załącznika </w:t>
            </w:r>
          </w:p>
        </w:tc>
        <w:tc>
          <w:tcPr>
            <w:tcW w:w="2126" w:type="dxa"/>
          </w:tcPr>
          <w:p w14:paraId="4EA776D3" w14:textId="56D4A7BF" w:rsidR="00F474D9" w:rsidRDefault="008962F1" w:rsidP="004B57EA">
            <w:pPr>
              <w:spacing w:line="276" w:lineRule="auto"/>
            </w:pPr>
            <w:r w:rsidRPr="008962F1">
              <w:t xml:space="preserve"> </w:t>
            </w:r>
            <w:r w:rsidRPr="008962F1">
              <w:rPr>
                <w:rFonts w:cstheme="minorHAnsi"/>
                <w:sz w:val="24"/>
                <w:szCs w:val="24"/>
              </w:rPr>
              <w:t xml:space="preserve">Aktualizacja treści załącznika w związku </w:t>
            </w:r>
            <w:r w:rsidRPr="008962F1">
              <w:rPr>
                <w:rFonts w:cstheme="minorHAnsi"/>
                <w:sz w:val="24"/>
                <w:szCs w:val="24"/>
              </w:rPr>
              <w:br/>
              <w:t xml:space="preserve">z aktualizacją </w:t>
            </w:r>
            <w:r w:rsidRPr="008962F1">
              <w:rPr>
                <w:rFonts w:cstheme="minorHAnsi"/>
                <w:bCs/>
                <w:i/>
                <w:iCs/>
                <w:sz w:val="24"/>
                <w:szCs w:val="24"/>
              </w:rPr>
              <w:t>Podręcznika wnioskodawcy i beneficjenta Funduszy Europejskich na lata 2021-2027</w:t>
            </w:r>
            <w:r w:rsidRPr="008962F1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8962F1">
              <w:rPr>
                <w:rFonts w:cstheme="minorHAnsi"/>
                <w:bCs/>
                <w:i/>
                <w:iCs/>
                <w:sz w:val="24"/>
                <w:szCs w:val="24"/>
              </w:rPr>
              <w:t>w zakresie informacji i promocji</w:t>
            </w:r>
          </w:p>
        </w:tc>
      </w:tr>
      <w:tr w:rsidR="00353A25" w:rsidRPr="00E00267" w14:paraId="7AB7F0D4" w14:textId="77777777" w:rsidTr="00C94C5D">
        <w:trPr>
          <w:trHeight w:val="1134"/>
        </w:trPr>
        <w:tc>
          <w:tcPr>
            <w:tcW w:w="1702" w:type="dxa"/>
          </w:tcPr>
          <w:p w14:paraId="31D9051B" w14:textId="3C2A7BE2" w:rsidR="00353A25" w:rsidRDefault="00182C33" w:rsidP="00F65CC1">
            <w:r>
              <w:lastRenderedPageBreak/>
              <w:t>Załącznik nr 7 do umowy o dofinansowanie</w:t>
            </w:r>
          </w:p>
        </w:tc>
        <w:tc>
          <w:tcPr>
            <w:tcW w:w="1276" w:type="dxa"/>
          </w:tcPr>
          <w:p w14:paraId="6DA5ADCE" w14:textId="6C40FB81" w:rsidR="00353A25" w:rsidRDefault="00182C33" w:rsidP="008B59E1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Załącznik nr 15 Baza personelu</w:t>
            </w:r>
            <w:r w:rsidR="00681C9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zaangażowanego w realizację projektu</w:t>
            </w:r>
          </w:p>
        </w:tc>
        <w:tc>
          <w:tcPr>
            <w:tcW w:w="5103" w:type="dxa"/>
          </w:tcPr>
          <w:p w14:paraId="253F61D7" w14:textId="77777777" w:rsidR="00353A25" w:rsidRDefault="00182C33" w:rsidP="002A1E0C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noProof/>
                <w:color w:val="auto"/>
                <w:sz w:val="24"/>
                <w:szCs w:val="24"/>
              </w:rPr>
              <w:t>-</w:t>
            </w:r>
          </w:p>
          <w:p w14:paraId="10F2888F" w14:textId="77777777" w:rsidR="00063531" w:rsidRDefault="00063531" w:rsidP="00063531"/>
          <w:p w14:paraId="5C88A8E8" w14:textId="77777777" w:rsidR="00063531" w:rsidRDefault="00063531" w:rsidP="00063531"/>
          <w:p w14:paraId="08099F3E" w14:textId="033AE96D" w:rsidR="00063531" w:rsidRPr="00063531" w:rsidRDefault="00063531" w:rsidP="00063531"/>
        </w:tc>
        <w:tc>
          <w:tcPr>
            <w:tcW w:w="5103" w:type="dxa"/>
          </w:tcPr>
          <w:p w14:paraId="742EB41C" w14:textId="3734310A" w:rsidR="00353A25" w:rsidRDefault="008962F1" w:rsidP="006E78E0">
            <w:pPr>
              <w:pStyle w:val="Nagwek1"/>
              <w:spacing w:after="240"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Aktualizacja podstawy prawnej</w:t>
            </w:r>
          </w:p>
        </w:tc>
        <w:tc>
          <w:tcPr>
            <w:tcW w:w="2126" w:type="dxa"/>
          </w:tcPr>
          <w:p w14:paraId="3EC084EB" w14:textId="071049CF" w:rsidR="00353A25" w:rsidRPr="000C3A06" w:rsidRDefault="00182C33" w:rsidP="004B57E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Aktualizacja podstawy prawnej</w:t>
            </w:r>
          </w:p>
        </w:tc>
      </w:tr>
    </w:tbl>
    <w:p w14:paraId="2DC2130C" w14:textId="2F135B28" w:rsidR="00531306" w:rsidRPr="001A0C10" w:rsidRDefault="008F195D" w:rsidP="001A0C10">
      <w:pPr>
        <w:pStyle w:val="NormalnyWeb"/>
        <w:spacing w:before="6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  <w:r w:rsidRPr="008F195D">
        <w:rPr>
          <w:rFonts w:ascii="Calibri" w:hAnsi="Calibri"/>
          <w:i/>
          <w:color w:val="000000"/>
          <w:sz w:val="20"/>
          <w:szCs w:val="20"/>
        </w:rPr>
        <w:t>Źródło: Opracowanie własne PER</w:t>
      </w:r>
      <w:r w:rsidR="005313A3">
        <w:rPr>
          <w:rFonts w:ascii="Calibri" w:hAnsi="Calibri"/>
          <w:i/>
          <w:color w:val="000000"/>
          <w:sz w:val="20"/>
          <w:szCs w:val="20"/>
        </w:rPr>
        <w:t>,RU</w:t>
      </w:r>
    </w:p>
    <w:p w14:paraId="0C18A184" w14:textId="77777777" w:rsidR="006D52C7" w:rsidRDefault="006D52C7" w:rsidP="006D52C7">
      <w:pPr>
        <w:pStyle w:val="NormalnyWeb"/>
        <w:spacing w:before="0" w:beforeAutospacing="0" w:after="0"/>
        <w:jc w:val="both"/>
        <w:rPr>
          <w:rFonts w:ascii="Calibri" w:hAnsi="Calibri"/>
          <w:i/>
          <w:color w:val="000000"/>
          <w:sz w:val="16"/>
          <w:szCs w:val="16"/>
        </w:rPr>
      </w:pPr>
    </w:p>
    <w:p w14:paraId="3DC3882E" w14:textId="77777777" w:rsidR="006D52C7" w:rsidRDefault="006D52C7" w:rsidP="006D52C7">
      <w:pPr>
        <w:pStyle w:val="NormalnyWeb"/>
        <w:spacing w:before="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</w:p>
    <w:p w14:paraId="3C1B7581" w14:textId="77777777" w:rsidR="006D52C7" w:rsidRDefault="006D52C7" w:rsidP="005313A3">
      <w:pPr>
        <w:pStyle w:val="NormalnyWeb"/>
        <w:spacing w:before="0" w:beforeAutospacing="0" w:after="0"/>
        <w:jc w:val="both"/>
        <w:rPr>
          <w:rFonts w:ascii="Calibri" w:hAnsi="Calibri"/>
          <w:i/>
          <w:color w:val="000000"/>
          <w:sz w:val="20"/>
          <w:szCs w:val="20"/>
        </w:rPr>
      </w:pPr>
    </w:p>
    <w:p w14:paraId="00400B2F" w14:textId="77777777" w:rsidR="006D52C7" w:rsidRDefault="006D52C7" w:rsidP="006D52C7">
      <w:pPr>
        <w:pStyle w:val="NormalnyWeb"/>
        <w:spacing w:before="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</w:p>
    <w:p w14:paraId="57D04645" w14:textId="0477BAA5" w:rsidR="005A4E28" w:rsidRPr="00AA5957" w:rsidRDefault="005A4E28" w:rsidP="006D52C7">
      <w:pPr>
        <w:pStyle w:val="NormalnyWeb"/>
        <w:spacing w:before="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  <w:r w:rsidRPr="00AA5957">
        <w:rPr>
          <w:rFonts w:ascii="Calibri" w:hAnsi="Calibri"/>
          <w:i/>
          <w:color w:val="000000"/>
          <w:sz w:val="20"/>
          <w:szCs w:val="20"/>
        </w:rPr>
        <w:t>Opracowanie:</w:t>
      </w:r>
    </w:p>
    <w:p w14:paraId="6C24BC20" w14:textId="224FDB54" w:rsidR="00D50C19" w:rsidRPr="00AA5957" w:rsidRDefault="00D50C19" w:rsidP="004A0DD2">
      <w:pPr>
        <w:pStyle w:val="NormalnyWeb"/>
        <w:spacing w:before="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  <w:r w:rsidRPr="00AA5957">
        <w:rPr>
          <w:rFonts w:ascii="Calibri" w:hAnsi="Calibri"/>
          <w:i/>
          <w:color w:val="000000"/>
          <w:sz w:val="20"/>
          <w:szCs w:val="20"/>
        </w:rPr>
        <w:t xml:space="preserve">Referat </w:t>
      </w:r>
      <w:r w:rsidR="001360B6" w:rsidRPr="00AA5957">
        <w:rPr>
          <w:rFonts w:ascii="Calibri" w:hAnsi="Calibri"/>
          <w:i/>
          <w:color w:val="000000"/>
          <w:sz w:val="20"/>
          <w:szCs w:val="20"/>
        </w:rPr>
        <w:t>Oceny Projektów</w:t>
      </w:r>
      <w:r w:rsidRPr="00AA5957">
        <w:rPr>
          <w:rFonts w:ascii="Calibri" w:hAnsi="Calibri"/>
          <w:i/>
          <w:color w:val="000000"/>
          <w:sz w:val="20"/>
          <w:szCs w:val="20"/>
        </w:rPr>
        <w:t xml:space="preserve"> EFRR</w:t>
      </w:r>
      <w:r w:rsidR="000E35D1">
        <w:rPr>
          <w:rFonts w:ascii="Calibri" w:hAnsi="Calibri"/>
          <w:i/>
          <w:color w:val="000000"/>
          <w:sz w:val="20"/>
          <w:szCs w:val="20"/>
        </w:rPr>
        <w:t>, Referat Umów</w:t>
      </w:r>
    </w:p>
    <w:p w14:paraId="58520984" w14:textId="77777777" w:rsidR="00D50C19" w:rsidRPr="00AA5957" w:rsidRDefault="00D50C19" w:rsidP="004A0DD2">
      <w:pPr>
        <w:pStyle w:val="NormalnyWeb"/>
        <w:spacing w:before="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  <w:r w:rsidRPr="00AA5957">
        <w:rPr>
          <w:rFonts w:ascii="Calibri" w:hAnsi="Calibri"/>
          <w:i/>
          <w:color w:val="000000"/>
          <w:sz w:val="20"/>
          <w:szCs w:val="20"/>
        </w:rPr>
        <w:t xml:space="preserve">Departament </w:t>
      </w:r>
      <w:r w:rsidR="005E56E5" w:rsidRPr="00AA5957">
        <w:rPr>
          <w:rFonts w:ascii="Calibri" w:hAnsi="Calibri"/>
          <w:i/>
          <w:color w:val="000000"/>
          <w:sz w:val="20"/>
          <w:szCs w:val="20"/>
        </w:rPr>
        <w:t>Programowania Funduszy Europejskich</w:t>
      </w:r>
    </w:p>
    <w:p w14:paraId="5E43EA63" w14:textId="106B41D0" w:rsidR="005B4311" w:rsidRPr="00AA5957" w:rsidRDefault="00D50C19" w:rsidP="004A0DD2">
      <w:pPr>
        <w:pStyle w:val="NormalnyWeb"/>
        <w:spacing w:before="0" w:beforeAutospacing="0" w:after="0"/>
        <w:ind w:hanging="426"/>
        <w:jc w:val="both"/>
        <w:rPr>
          <w:rFonts w:ascii="Calibri" w:hAnsi="Calibri"/>
          <w:i/>
          <w:color w:val="000000"/>
          <w:sz w:val="20"/>
          <w:szCs w:val="20"/>
        </w:rPr>
      </w:pPr>
      <w:r w:rsidRPr="00AA5957">
        <w:rPr>
          <w:rFonts w:ascii="Calibri" w:hAnsi="Calibri"/>
          <w:i/>
          <w:color w:val="000000"/>
          <w:sz w:val="20"/>
          <w:szCs w:val="20"/>
        </w:rPr>
        <w:t>Opole,</w:t>
      </w:r>
      <w:r w:rsidR="00BE152B" w:rsidRPr="00AA5957">
        <w:rPr>
          <w:rFonts w:ascii="Calibri" w:hAnsi="Calibri"/>
          <w:i/>
          <w:color w:val="000000"/>
          <w:sz w:val="20"/>
          <w:szCs w:val="20"/>
        </w:rPr>
        <w:t xml:space="preserve"> </w:t>
      </w:r>
      <w:r w:rsidR="00063531">
        <w:rPr>
          <w:rFonts w:ascii="Calibri" w:hAnsi="Calibri"/>
          <w:i/>
          <w:color w:val="000000"/>
          <w:sz w:val="20"/>
          <w:szCs w:val="20"/>
        </w:rPr>
        <w:t>sierpień</w:t>
      </w:r>
      <w:r w:rsidR="006E78E0">
        <w:rPr>
          <w:rFonts w:ascii="Calibri" w:hAnsi="Calibri"/>
          <w:i/>
          <w:color w:val="000000"/>
          <w:sz w:val="20"/>
          <w:szCs w:val="20"/>
        </w:rPr>
        <w:t xml:space="preserve"> </w:t>
      </w:r>
      <w:r w:rsidR="00244482" w:rsidRPr="00AA5957">
        <w:rPr>
          <w:rFonts w:ascii="Calibri" w:hAnsi="Calibri"/>
          <w:i/>
          <w:color w:val="000000"/>
          <w:sz w:val="20"/>
          <w:szCs w:val="20"/>
        </w:rPr>
        <w:t>20</w:t>
      </w:r>
      <w:r w:rsidR="005E56E5" w:rsidRPr="00AA5957">
        <w:rPr>
          <w:rFonts w:ascii="Calibri" w:hAnsi="Calibri"/>
          <w:i/>
          <w:color w:val="000000"/>
          <w:sz w:val="20"/>
          <w:szCs w:val="20"/>
        </w:rPr>
        <w:t>2</w:t>
      </w:r>
      <w:r w:rsidR="004B74D9" w:rsidRPr="00AA5957">
        <w:rPr>
          <w:rFonts w:ascii="Calibri" w:hAnsi="Calibri"/>
          <w:i/>
          <w:color w:val="000000"/>
          <w:sz w:val="20"/>
          <w:szCs w:val="20"/>
        </w:rPr>
        <w:t>6</w:t>
      </w:r>
      <w:r w:rsidR="00AA0D51" w:rsidRPr="00AA5957">
        <w:rPr>
          <w:rFonts w:ascii="Calibri" w:hAnsi="Calibri"/>
          <w:i/>
          <w:color w:val="000000"/>
          <w:sz w:val="20"/>
          <w:szCs w:val="20"/>
        </w:rPr>
        <w:t xml:space="preserve"> r.</w:t>
      </w:r>
    </w:p>
    <w:sectPr w:rsidR="005B4311" w:rsidRPr="00AA5957" w:rsidSect="006D52C7">
      <w:headerReference w:type="default" r:id="rId9"/>
      <w:footerReference w:type="default" r:id="rId10"/>
      <w:headerReference w:type="first" r:id="rId11"/>
      <w:pgSz w:w="16838" w:h="11906" w:orient="landscape" w:code="9"/>
      <w:pgMar w:top="567" w:right="1134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BDCF" w14:textId="77777777" w:rsidR="00635C43" w:rsidRDefault="00635C43" w:rsidP="00161A2F">
      <w:pPr>
        <w:spacing w:after="0" w:line="240" w:lineRule="auto"/>
      </w:pPr>
      <w:r>
        <w:separator/>
      </w:r>
    </w:p>
  </w:endnote>
  <w:endnote w:type="continuationSeparator" w:id="0">
    <w:p w14:paraId="06CC4461" w14:textId="77777777" w:rsidR="00635C43" w:rsidRDefault="00635C43" w:rsidP="00161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5190404"/>
      <w:docPartObj>
        <w:docPartGallery w:val="Page Numbers (Bottom of Page)"/>
        <w:docPartUnique/>
      </w:docPartObj>
    </w:sdtPr>
    <w:sdtContent>
      <w:p w14:paraId="2C9EABCC" w14:textId="77777777" w:rsidR="00701E43" w:rsidRDefault="00701E4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AE3">
          <w:rPr>
            <w:noProof/>
          </w:rPr>
          <w:t>5</w:t>
        </w:r>
        <w:r>
          <w:fldChar w:fldCharType="end"/>
        </w:r>
      </w:p>
    </w:sdtContent>
  </w:sdt>
  <w:p w14:paraId="5E317F09" w14:textId="77777777" w:rsidR="00701E43" w:rsidRDefault="00701E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31FC6" w14:textId="77777777" w:rsidR="00635C43" w:rsidRDefault="00635C43" w:rsidP="00161A2F">
      <w:pPr>
        <w:spacing w:after="0" w:line="240" w:lineRule="auto"/>
      </w:pPr>
      <w:r>
        <w:separator/>
      </w:r>
    </w:p>
  </w:footnote>
  <w:footnote w:type="continuationSeparator" w:id="0">
    <w:p w14:paraId="71BD4BF7" w14:textId="77777777" w:rsidR="00635C43" w:rsidRDefault="00635C43" w:rsidP="00161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3F7B4" w14:textId="77777777" w:rsidR="00356047" w:rsidRDefault="005E56E5" w:rsidP="00356047">
    <w:pPr>
      <w:pStyle w:val="Nagwek"/>
      <w:jc w:val="center"/>
    </w:pPr>
    <w:r w:rsidRPr="00F10DFC">
      <w:rPr>
        <w:noProof/>
        <w:sz w:val="32"/>
        <w:szCs w:val="32"/>
        <w:lang w:eastAsia="pl-PL"/>
      </w:rPr>
      <w:drawing>
        <wp:anchor distT="0" distB="0" distL="114300" distR="114300" simplePos="0" relativeHeight="251659264" behindDoc="0" locked="0" layoutInCell="1" allowOverlap="1" wp14:anchorId="007EDF4A" wp14:editId="1E48DCF2">
          <wp:simplePos x="0" y="0"/>
          <wp:positionH relativeFrom="margin">
            <wp:posOffset>1280160</wp:posOffset>
          </wp:positionH>
          <wp:positionV relativeFrom="margin">
            <wp:posOffset>-540827</wp:posOffset>
          </wp:positionV>
          <wp:extent cx="6158972" cy="609600"/>
          <wp:effectExtent l="0" t="0" r="0" b="0"/>
          <wp:wrapSquare wrapText="bothSides"/>
          <wp:docPr id="2147303202" name="Obraz 2147303202" descr="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8972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985" w14:textId="4FCE9D86" w:rsidR="004B74D9" w:rsidRPr="00E658CA" w:rsidRDefault="004B74D9" w:rsidP="004B74D9">
    <w:pPr>
      <w:pStyle w:val="Nagwek"/>
      <w:rPr>
        <w:sz w:val="20"/>
        <w:szCs w:val="20"/>
      </w:rPr>
    </w:pPr>
    <w:r>
      <w:rPr>
        <w:sz w:val="20"/>
        <w:szCs w:val="20"/>
      </w:rPr>
      <w:t>Załącznik nr 2 do Uchwały nr</w:t>
    </w:r>
    <w:r w:rsidR="00E90DFE">
      <w:rPr>
        <w:sz w:val="20"/>
        <w:szCs w:val="20"/>
      </w:rPr>
      <w:t xml:space="preserve"> 6006</w:t>
    </w:r>
    <w:r w:rsidRPr="00E658CA">
      <w:rPr>
        <w:sz w:val="20"/>
        <w:szCs w:val="20"/>
      </w:rPr>
      <w:t>/20</w:t>
    </w:r>
    <w:r>
      <w:rPr>
        <w:sz w:val="20"/>
        <w:szCs w:val="20"/>
      </w:rPr>
      <w:t>26</w:t>
    </w:r>
  </w:p>
  <w:p w14:paraId="4389EC11" w14:textId="77777777" w:rsidR="004B74D9" w:rsidRPr="00E658CA" w:rsidRDefault="004B74D9" w:rsidP="004B74D9">
    <w:pPr>
      <w:pStyle w:val="Nagwek"/>
      <w:rPr>
        <w:sz w:val="20"/>
        <w:szCs w:val="20"/>
      </w:rPr>
    </w:pPr>
    <w:r w:rsidRPr="00E658CA">
      <w:rPr>
        <w:sz w:val="20"/>
        <w:szCs w:val="20"/>
      </w:rPr>
      <w:t>Zarządu Województwa Opolskiego</w:t>
    </w:r>
  </w:p>
  <w:p w14:paraId="1D321F78" w14:textId="452AA080" w:rsidR="004B74D9" w:rsidRPr="00E658CA" w:rsidRDefault="004B74D9" w:rsidP="004B74D9">
    <w:pPr>
      <w:pStyle w:val="Nagwek"/>
      <w:rPr>
        <w:sz w:val="20"/>
        <w:szCs w:val="20"/>
      </w:rPr>
    </w:pPr>
    <w:r>
      <w:rPr>
        <w:sz w:val="20"/>
        <w:szCs w:val="20"/>
      </w:rPr>
      <w:t>z dnia</w:t>
    </w:r>
    <w:r w:rsidR="00E90DFE">
      <w:rPr>
        <w:sz w:val="20"/>
        <w:szCs w:val="20"/>
      </w:rPr>
      <w:t xml:space="preserve"> 4 </w:t>
    </w:r>
    <w:r w:rsidR="006E78E0">
      <w:rPr>
        <w:sz w:val="20"/>
        <w:szCs w:val="20"/>
      </w:rPr>
      <w:t>sierpnia</w:t>
    </w:r>
    <w:r>
      <w:rPr>
        <w:sz w:val="20"/>
        <w:szCs w:val="20"/>
      </w:rPr>
      <w:t xml:space="preserve"> 2026 </w:t>
    </w:r>
    <w:r w:rsidRPr="00E658CA">
      <w:rPr>
        <w:sz w:val="20"/>
        <w:szCs w:val="20"/>
      </w:rPr>
      <w:t>r.</w:t>
    </w:r>
  </w:p>
  <w:p w14:paraId="1FEA7DD9" w14:textId="77777777" w:rsidR="00140586" w:rsidRDefault="001405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5D7"/>
    <w:multiLevelType w:val="hybridMultilevel"/>
    <w:tmpl w:val="4EBE6756"/>
    <w:lvl w:ilvl="0" w:tplc="D3E0E7E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6C49"/>
    <w:multiLevelType w:val="hybridMultilevel"/>
    <w:tmpl w:val="DB58787C"/>
    <w:lvl w:ilvl="0" w:tplc="1C766024">
      <w:start w:val="3"/>
      <w:numFmt w:val="decimal"/>
      <w:lvlText w:val="%1)"/>
      <w:lvlJc w:val="left"/>
      <w:pPr>
        <w:ind w:left="1004" w:hanging="360"/>
      </w:pPr>
      <w:rPr>
        <w:rFonts w:eastAsia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AD407A"/>
    <w:multiLevelType w:val="hybridMultilevel"/>
    <w:tmpl w:val="CBFE478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A117B"/>
    <w:multiLevelType w:val="hybridMultilevel"/>
    <w:tmpl w:val="B694DD96"/>
    <w:lvl w:ilvl="0" w:tplc="F0C435C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E408B"/>
    <w:multiLevelType w:val="hybridMultilevel"/>
    <w:tmpl w:val="39922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56443"/>
    <w:multiLevelType w:val="hybridMultilevel"/>
    <w:tmpl w:val="64B6137E"/>
    <w:lvl w:ilvl="0" w:tplc="EFF8B6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44B4D"/>
    <w:multiLevelType w:val="hybridMultilevel"/>
    <w:tmpl w:val="34422760"/>
    <w:lvl w:ilvl="0" w:tplc="D1A0718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1463F3"/>
    <w:multiLevelType w:val="hybridMultilevel"/>
    <w:tmpl w:val="37C28E58"/>
    <w:lvl w:ilvl="0" w:tplc="6C70A2D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400012">
    <w:abstractNumId w:val="4"/>
  </w:num>
  <w:num w:numId="2" w16cid:durableId="1177160610">
    <w:abstractNumId w:val="2"/>
  </w:num>
  <w:num w:numId="3" w16cid:durableId="1754929372">
    <w:abstractNumId w:val="5"/>
  </w:num>
  <w:num w:numId="4" w16cid:durableId="85805252">
    <w:abstractNumId w:val="3"/>
  </w:num>
  <w:num w:numId="5" w16cid:durableId="2123259606">
    <w:abstractNumId w:val="6"/>
  </w:num>
  <w:num w:numId="6" w16cid:durableId="1041251398">
    <w:abstractNumId w:val="7"/>
  </w:num>
  <w:num w:numId="7" w16cid:durableId="1004360953">
    <w:abstractNumId w:val="1"/>
  </w:num>
  <w:num w:numId="8" w16cid:durableId="89046450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9AA"/>
    <w:rsid w:val="000011A8"/>
    <w:rsid w:val="00006C29"/>
    <w:rsid w:val="0001480C"/>
    <w:rsid w:val="00014D04"/>
    <w:rsid w:val="00014F5C"/>
    <w:rsid w:val="000151A0"/>
    <w:rsid w:val="00015FF8"/>
    <w:rsid w:val="000219F9"/>
    <w:rsid w:val="000317A6"/>
    <w:rsid w:val="00033121"/>
    <w:rsid w:val="00033DBF"/>
    <w:rsid w:val="00034CBB"/>
    <w:rsid w:val="00034D2E"/>
    <w:rsid w:val="0004536A"/>
    <w:rsid w:val="000463EA"/>
    <w:rsid w:val="0005319D"/>
    <w:rsid w:val="00053DD1"/>
    <w:rsid w:val="00063531"/>
    <w:rsid w:val="00064FFC"/>
    <w:rsid w:val="00082BD6"/>
    <w:rsid w:val="0008661D"/>
    <w:rsid w:val="00091D6F"/>
    <w:rsid w:val="00094065"/>
    <w:rsid w:val="000959EE"/>
    <w:rsid w:val="000A3AA3"/>
    <w:rsid w:val="000A6A7F"/>
    <w:rsid w:val="000B0C77"/>
    <w:rsid w:val="000B3CB4"/>
    <w:rsid w:val="000B52ED"/>
    <w:rsid w:val="000B6233"/>
    <w:rsid w:val="000C0EC4"/>
    <w:rsid w:val="000C3E3E"/>
    <w:rsid w:val="000C3F74"/>
    <w:rsid w:val="000D075F"/>
    <w:rsid w:val="000D5AFC"/>
    <w:rsid w:val="000E35D1"/>
    <w:rsid w:val="000E44B0"/>
    <w:rsid w:val="000E7F5F"/>
    <w:rsid w:val="000F27AB"/>
    <w:rsid w:val="00102678"/>
    <w:rsid w:val="00110185"/>
    <w:rsid w:val="00113318"/>
    <w:rsid w:val="001200D0"/>
    <w:rsid w:val="00124C9A"/>
    <w:rsid w:val="001260CF"/>
    <w:rsid w:val="00131947"/>
    <w:rsid w:val="00134351"/>
    <w:rsid w:val="001360B6"/>
    <w:rsid w:val="00136342"/>
    <w:rsid w:val="00140586"/>
    <w:rsid w:val="00143049"/>
    <w:rsid w:val="00147A67"/>
    <w:rsid w:val="00161A2F"/>
    <w:rsid w:val="00166225"/>
    <w:rsid w:val="00170854"/>
    <w:rsid w:val="00170ABA"/>
    <w:rsid w:val="00172A47"/>
    <w:rsid w:val="00181CC9"/>
    <w:rsid w:val="00182C33"/>
    <w:rsid w:val="00182F9B"/>
    <w:rsid w:val="001833C8"/>
    <w:rsid w:val="00184FCA"/>
    <w:rsid w:val="00187BFB"/>
    <w:rsid w:val="001943BB"/>
    <w:rsid w:val="00195680"/>
    <w:rsid w:val="001A0C10"/>
    <w:rsid w:val="001A3614"/>
    <w:rsid w:val="001C0E7A"/>
    <w:rsid w:val="001C1921"/>
    <w:rsid w:val="001C77D9"/>
    <w:rsid w:val="001D578F"/>
    <w:rsid w:val="001D7891"/>
    <w:rsid w:val="001E7BE3"/>
    <w:rsid w:val="001E7CD3"/>
    <w:rsid w:val="0020078C"/>
    <w:rsid w:val="00203656"/>
    <w:rsid w:val="002075CD"/>
    <w:rsid w:val="002128B7"/>
    <w:rsid w:val="00217CAC"/>
    <w:rsid w:val="002219D7"/>
    <w:rsid w:val="002277D7"/>
    <w:rsid w:val="00244482"/>
    <w:rsid w:val="002459DD"/>
    <w:rsid w:val="00257100"/>
    <w:rsid w:val="00260D87"/>
    <w:rsid w:val="00261BF6"/>
    <w:rsid w:val="00262901"/>
    <w:rsid w:val="00262B64"/>
    <w:rsid w:val="00263131"/>
    <w:rsid w:val="00263C1F"/>
    <w:rsid w:val="00266E86"/>
    <w:rsid w:val="002717E2"/>
    <w:rsid w:val="00271FCE"/>
    <w:rsid w:val="00272FE2"/>
    <w:rsid w:val="002771B9"/>
    <w:rsid w:val="002820F2"/>
    <w:rsid w:val="00283127"/>
    <w:rsid w:val="002A1E0C"/>
    <w:rsid w:val="002A3539"/>
    <w:rsid w:val="002A67E5"/>
    <w:rsid w:val="002B00F5"/>
    <w:rsid w:val="002B45A8"/>
    <w:rsid w:val="002D095F"/>
    <w:rsid w:val="002D243C"/>
    <w:rsid w:val="002D542E"/>
    <w:rsid w:val="002E3406"/>
    <w:rsid w:val="002E5778"/>
    <w:rsid w:val="003000BE"/>
    <w:rsid w:val="003050D4"/>
    <w:rsid w:val="0030649E"/>
    <w:rsid w:val="00307B40"/>
    <w:rsid w:val="00330194"/>
    <w:rsid w:val="00332470"/>
    <w:rsid w:val="00335C9B"/>
    <w:rsid w:val="0034137E"/>
    <w:rsid w:val="003450B7"/>
    <w:rsid w:val="003466FC"/>
    <w:rsid w:val="003518A5"/>
    <w:rsid w:val="00353A25"/>
    <w:rsid w:val="00354C02"/>
    <w:rsid w:val="00356047"/>
    <w:rsid w:val="00361CF1"/>
    <w:rsid w:val="00363157"/>
    <w:rsid w:val="00374018"/>
    <w:rsid w:val="00375362"/>
    <w:rsid w:val="0037641C"/>
    <w:rsid w:val="00382920"/>
    <w:rsid w:val="00391773"/>
    <w:rsid w:val="003933E2"/>
    <w:rsid w:val="003B3455"/>
    <w:rsid w:val="003B3737"/>
    <w:rsid w:val="003B47B6"/>
    <w:rsid w:val="003C6CF7"/>
    <w:rsid w:val="003D164B"/>
    <w:rsid w:val="003D27C0"/>
    <w:rsid w:val="003D65D6"/>
    <w:rsid w:val="003E29D5"/>
    <w:rsid w:val="003E474D"/>
    <w:rsid w:val="003F283D"/>
    <w:rsid w:val="003F29CA"/>
    <w:rsid w:val="00411E46"/>
    <w:rsid w:val="00411EFD"/>
    <w:rsid w:val="00414772"/>
    <w:rsid w:val="0042032F"/>
    <w:rsid w:val="00421AAA"/>
    <w:rsid w:val="0042466A"/>
    <w:rsid w:val="00425B07"/>
    <w:rsid w:val="004274A0"/>
    <w:rsid w:val="00427CA7"/>
    <w:rsid w:val="00437D82"/>
    <w:rsid w:val="00440EDA"/>
    <w:rsid w:val="004449DE"/>
    <w:rsid w:val="00444FDC"/>
    <w:rsid w:val="00445565"/>
    <w:rsid w:val="004537C4"/>
    <w:rsid w:val="00454C00"/>
    <w:rsid w:val="00455F46"/>
    <w:rsid w:val="004713DE"/>
    <w:rsid w:val="00474E1F"/>
    <w:rsid w:val="00476D8D"/>
    <w:rsid w:val="00481585"/>
    <w:rsid w:val="004874AF"/>
    <w:rsid w:val="004A0DD2"/>
    <w:rsid w:val="004B57EA"/>
    <w:rsid w:val="004B59FB"/>
    <w:rsid w:val="004B74D9"/>
    <w:rsid w:val="004C1F57"/>
    <w:rsid w:val="004C22CA"/>
    <w:rsid w:val="004C3344"/>
    <w:rsid w:val="004C6C8E"/>
    <w:rsid w:val="004C6D92"/>
    <w:rsid w:val="004D6D54"/>
    <w:rsid w:val="004E026C"/>
    <w:rsid w:val="004F2B6B"/>
    <w:rsid w:val="00503AE3"/>
    <w:rsid w:val="00504DBD"/>
    <w:rsid w:val="005052F1"/>
    <w:rsid w:val="00505E5C"/>
    <w:rsid w:val="00506684"/>
    <w:rsid w:val="00507CE8"/>
    <w:rsid w:val="00511DDE"/>
    <w:rsid w:val="0052053E"/>
    <w:rsid w:val="005235C0"/>
    <w:rsid w:val="0052521F"/>
    <w:rsid w:val="005252C2"/>
    <w:rsid w:val="0052536A"/>
    <w:rsid w:val="00531306"/>
    <w:rsid w:val="005313A3"/>
    <w:rsid w:val="00532601"/>
    <w:rsid w:val="00542DBB"/>
    <w:rsid w:val="00554A0A"/>
    <w:rsid w:val="0056367C"/>
    <w:rsid w:val="00566C07"/>
    <w:rsid w:val="00572060"/>
    <w:rsid w:val="00577509"/>
    <w:rsid w:val="00585235"/>
    <w:rsid w:val="0058735F"/>
    <w:rsid w:val="005905C5"/>
    <w:rsid w:val="00590DBA"/>
    <w:rsid w:val="005A21D9"/>
    <w:rsid w:val="005A4E28"/>
    <w:rsid w:val="005A6C12"/>
    <w:rsid w:val="005B197F"/>
    <w:rsid w:val="005B4311"/>
    <w:rsid w:val="005B62C2"/>
    <w:rsid w:val="005B7B41"/>
    <w:rsid w:val="005C66E6"/>
    <w:rsid w:val="005D27DE"/>
    <w:rsid w:val="005D3121"/>
    <w:rsid w:val="005D592E"/>
    <w:rsid w:val="005D741A"/>
    <w:rsid w:val="005E4FAB"/>
    <w:rsid w:val="005E56E5"/>
    <w:rsid w:val="005F3829"/>
    <w:rsid w:val="00603266"/>
    <w:rsid w:val="00613978"/>
    <w:rsid w:val="0062454B"/>
    <w:rsid w:val="00631286"/>
    <w:rsid w:val="00635C43"/>
    <w:rsid w:val="00650F86"/>
    <w:rsid w:val="006516A0"/>
    <w:rsid w:val="006561C2"/>
    <w:rsid w:val="0066236E"/>
    <w:rsid w:val="006632A6"/>
    <w:rsid w:val="00663596"/>
    <w:rsid w:val="00665E82"/>
    <w:rsid w:val="006700A3"/>
    <w:rsid w:val="0067606B"/>
    <w:rsid w:val="00681C90"/>
    <w:rsid w:val="00684EC0"/>
    <w:rsid w:val="00691E6C"/>
    <w:rsid w:val="0069589C"/>
    <w:rsid w:val="006A1FFF"/>
    <w:rsid w:val="006A3C59"/>
    <w:rsid w:val="006A5A16"/>
    <w:rsid w:val="006C4E56"/>
    <w:rsid w:val="006D2352"/>
    <w:rsid w:val="006D479C"/>
    <w:rsid w:val="006D52C7"/>
    <w:rsid w:val="006E78E0"/>
    <w:rsid w:val="006F07DA"/>
    <w:rsid w:val="007002C2"/>
    <w:rsid w:val="00700309"/>
    <w:rsid w:val="00701E43"/>
    <w:rsid w:val="007111DB"/>
    <w:rsid w:val="00717924"/>
    <w:rsid w:val="007236F0"/>
    <w:rsid w:val="007353EC"/>
    <w:rsid w:val="00741439"/>
    <w:rsid w:val="00751B54"/>
    <w:rsid w:val="00754B63"/>
    <w:rsid w:val="00764FFC"/>
    <w:rsid w:val="00767CA5"/>
    <w:rsid w:val="00780C4E"/>
    <w:rsid w:val="0078464E"/>
    <w:rsid w:val="0078540D"/>
    <w:rsid w:val="0079207F"/>
    <w:rsid w:val="007A4A16"/>
    <w:rsid w:val="007B1D3F"/>
    <w:rsid w:val="007B5956"/>
    <w:rsid w:val="007C56F3"/>
    <w:rsid w:val="007E7431"/>
    <w:rsid w:val="007F33C2"/>
    <w:rsid w:val="007F508E"/>
    <w:rsid w:val="00800975"/>
    <w:rsid w:val="00810A4D"/>
    <w:rsid w:val="00813148"/>
    <w:rsid w:val="00815168"/>
    <w:rsid w:val="0081695F"/>
    <w:rsid w:val="00820EDA"/>
    <w:rsid w:val="00840C5B"/>
    <w:rsid w:val="00845654"/>
    <w:rsid w:val="00857BC8"/>
    <w:rsid w:val="00860078"/>
    <w:rsid w:val="00862573"/>
    <w:rsid w:val="0086371B"/>
    <w:rsid w:val="008664C3"/>
    <w:rsid w:val="008829AA"/>
    <w:rsid w:val="008861EC"/>
    <w:rsid w:val="00886E2F"/>
    <w:rsid w:val="00890AA2"/>
    <w:rsid w:val="008962F1"/>
    <w:rsid w:val="0089672F"/>
    <w:rsid w:val="008A4810"/>
    <w:rsid w:val="008B35D4"/>
    <w:rsid w:val="008B51B2"/>
    <w:rsid w:val="008B59E1"/>
    <w:rsid w:val="008C1A86"/>
    <w:rsid w:val="008C3E60"/>
    <w:rsid w:val="008D06D2"/>
    <w:rsid w:val="008D1BE1"/>
    <w:rsid w:val="008D4016"/>
    <w:rsid w:val="008D5C3C"/>
    <w:rsid w:val="008F03AE"/>
    <w:rsid w:val="008F0E1D"/>
    <w:rsid w:val="008F195D"/>
    <w:rsid w:val="008F2811"/>
    <w:rsid w:val="008F46F3"/>
    <w:rsid w:val="0090092C"/>
    <w:rsid w:val="009032C3"/>
    <w:rsid w:val="00905076"/>
    <w:rsid w:val="009050D4"/>
    <w:rsid w:val="00914B1C"/>
    <w:rsid w:val="00916BCA"/>
    <w:rsid w:val="009263DE"/>
    <w:rsid w:val="00932F7B"/>
    <w:rsid w:val="00945040"/>
    <w:rsid w:val="009454E4"/>
    <w:rsid w:val="00945F91"/>
    <w:rsid w:val="00962C49"/>
    <w:rsid w:val="00963638"/>
    <w:rsid w:val="009731A5"/>
    <w:rsid w:val="00973B69"/>
    <w:rsid w:val="00974F1A"/>
    <w:rsid w:val="00980EF8"/>
    <w:rsid w:val="00983EA8"/>
    <w:rsid w:val="00984B05"/>
    <w:rsid w:val="00984EA9"/>
    <w:rsid w:val="00991246"/>
    <w:rsid w:val="00992104"/>
    <w:rsid w:val="009940A6"/>
    <w:rsid w:val="009A14AB"/>
    <w:rsid w:val="009B0634"/>
    <w:rsid w:val="009B4BF5"/>
    <w:rsid w:val="009C27A1"/>
    <w:rsid w:val="009C54A1"/>
    <w:rsid w:val="009C6418"/>
    <w:rsid w:val="009D03F2"/>
    <w:rsid w:val="009D238C"/>
    <w:rsid w:val="009D68E6"/>
    <w:rsid w:val="009D7744"/>
    <w:rsid w:val="009E0BC2"/>
    <w:rsid w:val="009E2B17"/>
    <w:rsid w:val="00A01F74"/>
    <w:rsid w:val="00A03D48"/>
    <w:rsid w:val="00A05BD0"/>
    <w:rsid w:val="00A06855"/>
    <w:rsid w:val="00A1019C"/>
    <w:rsid w:val="00A12B7F"/>
    <w:rsid w:val="00A12F27"/>
    <w:rsid w:val="00A23F8D"/>
    <w:rsid w:val="00A25801"/>
    <w:rsid w:val="00A336BC"/>
    <w:rsid w:val="00A357F1"/>
    <w:rsid w:val="00A4019B"/>
    <w:rsid w:val="00A46967"/>
    <w:rsid w:val="00A508A9"/>
    <w:rsid w:val="00A51AA9"/>
    <w:rsid w:val="00A563EF"/>
    <w:rsid w:val="00A65823"/>
    <w:rsid w:val="00A758C2"/>
    <w:rsid w:val="00A76CAB"/>
    <w:rsid w:val="00A8050E"/>
    <w:rsid w:val="00A85743"/>
    <w:rsid w:val="00A87E0A"/>
    <w:rsid w:val="00A9194F"/>
    <w:rsid w:val="00A949CA"/>
    <w:rsid w:val="00A978C8"/>
    <w:rsid w:val="00AA07CA"/>
    <w:rsid w:val="00AA0D51"/>
    <w:rsid w:val="00AA5957"/>
    <w:rsid w:val="00AB5D2A"/>
    <w:rsid w:val="00AC5568"/>
    <w:rsid w:val="00AD0DFF"/>
    <w:rsid w:val="00AE490C"/>
    <w:rsid w:val="00AE7947"/>
    <w:rsid w:val="00AF2EB8"/>
    <w:rsid w:val="00AF46CF"/>
    <w:rsid w:val="00AF46D0"/>
    <w:rsid w:val="00AF56CC"/>
    <w:rsid w:val="00B014DF"/>
    <w:rsid w:val="00B042C6"/>
    <w:rsid w:val="00B130A3"/>
    <w:rsid w:val="00B2210E"/>
    <w:rsid w:val="00B27920"/>
    <w:rsid w:val="00B56B04"/>
    <w:rsid w:val="00B6351D"/>
    <w:rsid w:val="00B841E0"/>
    <w:rsid w:val="00B9225B"/>
    <w:rsid w:val="00B970AB"/>
    <w:rsid w:val="00BA2DAF"/>
    <w:rsid w:val="00BA5747"/>
    <w:rsid w:val="00BB17FD"/>
    <w:rsid w:val="00BB3160"/>
    <w:rsid w:val="00BB5295"/>
    <w:rsid w:val="00BB7A31"/>
    <w:rsid w:val="00BB7D84"/>
    <w:rsid w:val="00BD0113"/>
    <w:rsid w:val="00BD355B"/>
    <w:rsid w:val="00BD56E8"/>
    <w:rsid w:val="00BE029C"/>
    <w:rsid w:val="00BE0DE1"/>
    <w:rsid w:val="00BE152B"/>
    <w:rsid w:val="00BE41F3"/>
    <w:rsid w:val="00BE5B95"/>
    <w:rsid w:val="00BF0A11"/>
    <w:rsid w:val="00BF0D43"/>
    <w:rsid w:val="00BF1C70"/>
    <w:rsid w:val="00C00914"/>
    <w:rsid w:val="00C012E6"/>
    <w:rsid w:val="00C01E22"/>
    <w:rsid w:val="00C175D6"/>
    <w:rsid w:val="00C212EB"/>
    <w:rsid w:val="00C25684"/>
    <w:rsid w:val="00C401A3"/>
    <w:rsid w:val="00C51A46"/>
    <w:rsid w:val="00C65E95"/>
    <w:rsid w:val="00C6773D"/>
    <w:rsid w:val="00C7147B"/>
    <w:rsid w:val="00C74C98"/>
    <w:rsid w:val="00C752DD"/>
    <w:rsid w:val="00C77F3B"/>
    <w:rsid w:val="00C8498E"/>
    <w:rsid w:val="00C858C5"/>
    <w:rsid w:val="00C87C77"/>
    <w:rsid w:val="00C909CD"/>
    <w:rsid w:val="00C91FDE"/>
    <w:rsid w:val="00C94C5D"/>
    <w:rsid w:val="00CA3764"/>
    <w:rsid w:val="00CA50B3"/>
    <w:rsid w:val="00CB4147"/>
    <w:rsid w:val="00CB6CC5"/>
    <w:rsid w:val="00CD108B"/>
    <w:rsid w:val="00CD1A17"/>
    <w:rsid w:val="00CD36E1"/>
    <w:rsid w:val="00CD3B20"/>
    <w:rsid w:val="00CD573E"/>
    <w:rsid w:val="00CD7839"/>
    <w:rsid w:val="00CF3610"/>
    <w:rsid w:val="00CF5E08"/>
    <w:rsid w:val="00D012BE"/>
    <w:rsid w:val="00D15F41"/>
    <w:rsid w:val="00D22A84"/>
    <w:rsid w:val="00D26394"/>
    <w:rsid w:val="00D34A17"/>
    <w:rsid w:val="00D41D68"/>
    <w:rsid w:val="00D45344"/>
    <w:rsid w:val="00D4540F"/>
    <w:rsid w:val="00D46374"/>
    <w:rsid w:val="00D47F52"/>
    <w:rsid w:val="00D50C19"/>
    <w:rsid w:val="00D54A0C"/>
    <w:rsid w:val="00D5639D"/>
    <w:rsid w:val="00D6059E"/>
    <w:rsid w:val="00D7203E"/>
    <w:rsid w:val="00D76390"/>
    <w:rsid w:val="00D8173A"/>
    <w:rsid w:val="00D868CE"/>
    <w:rsid w:val="00D920D0"/>
    <w:rsid w:val="00D92577"/>
    <w:rsid w:val="00D93471"/>
    <w:rsid w:val="00D95587"/>
    <w:rsid w:val="00D97608"/>
    <w:rsid w:val="00DA0992"/>
    <w:rsid w:val="00DB5429"/>
    <w:rsid w:val="00DD0F4F"/>
    <w:rsid w:val="00DD21EB"/>
    <w:rsid w:val="00DE30A5"/>
    <w:rsid w:val="00DE5BC3"/>
    <w:rsid w:val="00DE6A14"/>
    <w:rsid w:val="00DE6F6B"/>
    <w:rsid w:val="00DF5B94"/>
    <w:rsid w:val="00DF7045"/>
    <w:rsid w:val="00E00267"/>
    <w:rsid w:val="00E04A1A"/>
    <w:rsid w:val="00E11C53"/>
    <w:rsid w:val="00E17D7B"/>
    <w:rsid w:val="00E25FCB"/>
    <w:rsid w:val="00E27B21"/>
    <w:rsid w:val="00E32E55"/>
    <w:rsid w:val="00E357CD"/>
    <w:rsid w:val="00E4021E"/>
    <w:rsid w:val="00E43122"/>
    <w:rsid w:val="00E4551D"/>
    <w:rsid w:val="00E60FEC"/>
    <w:rsid w:val="00E658CA"/>
    <w:rsid w:val="00E72970"/>
    <w:rsid w:val="00E72DBF"/>
    <w:rsid w:val="00E732CE"/>
    <w:rsid w:val="00E75853"/>
    <w:rsid w:val="00E779A1"/>
    <w:rsid w:val="00E8259F"/>
    <w:rsid w:val="00E84E18"/>
    <w:rsid w:val="00E90DFE"/>
    <w:rsid w:val="00E917C3"/>
    <w:rsid w:val="00E933CD"/>
    <w:rsid w:val="00E96567"/>
    <w:rsid w:val="00E968FC"/>
    <w:rsid w:val="00E96DCB"/>
    <w:rsid w:val="00EA1F72"/>
    <w:rsid w:val="00EA33FE"/>
    <w:rsid w:val="00EA4247"/>
    <w:rsid w:val="00EB0427"/>
    <w:rsid w:val="00EB17BB"/>
    <w:rsid w:val="00EB1CD0"/>
    <w:rsid w:val="00EE654D"/>
    <w:rsid w:val="00EF34F6"/>
    <w:rsid w:val="00F14162"/>
    <w:rsid w:val="00F22F87"/>
    <w:rsid w:val="00F32463"/>
    <w:rsid w:val="00F35920"/>
    <w:rsid w:val="00F367B8"/>
    <w:rsid w:val="00F4468D"/>
    <w:rsid w:val="00F474D9"/>
    <w:rsid w:val="00F5021F"/>
    <w:rsid w:val="00F578F7"/>
    <w:rsid w:val="00F61EC6"/>
    <w:rsid w:val="00F646BD"/>
    <w:rsid w:val="00F65CC1"/>
    <w:rsid w:val="00F70797"/>
    <w:rsid w:val="00F72746"/>
    <w:rsid w:val="00F73444"/>
    <w:rsid w:val="00F75759"/>
    <w:rsid w:val="00F76194"/>
    <w:rsid w:val="00F840B2"/>
    <w:rsid w:val="00F916A3"/>
    <w:rsid w:val="00F97218"/>
    <w:rsid w:val="00FA1455"/>
    <w:rsid w:val="00FB49BC"/>
    <w:rsid w:val="00FB714C"/>
    <w:rsid w:val="00FC1324"/>
    <w:rsid w:val="00FD2158"/>
    <w:rsid w:val="00FE329F"/>
    <w:rsid w:val="00FF3245"/>
    <w:rsid w:val="00FF3C50"/>
    <w:rsid w:val="00FF465B"/>
    <w:rsid w:val="00FF489E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4CADD"/>
  <w15:chartTrackingRefBased/>
  <w15:docId w15:val="{BB123D56-60D9-4FAA-AF63-A834E2A5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BC8"/>
  </w:style>
  <w:style w:type="paragraph" w:styleId="Nagwek1">
    <w:name w:val="heading 1"/>
    <w:basedOn w:val="Normalny"/>
    <w:next w:val="Normalny"/>
    <w:link w:val="Nagwek1Znak"/>
    <w:uiPriority w:val="9"/>
    <w:qFormat/>
    <w:rsid w:val="00DA09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A2F"/>
  </w:style>
  <w:style w:type="paragraph" w:styleId="Stopka">
    <w:name w:val="footer"/>
    <w:basedOn w:val="Normalny"/>
    <w:link w:val="StopkaZnak"/>
    <w:uiPriority w:val="99"/>
    <w:unhideWhenUsed/>
    <w:rsid w:val="00161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A2F"/>
  </w:style>
  <w:style w:type="table" w:styleId="Tabela-Siatka">
    <w:name w:val="Table Grid"/>
    <w:basedOn w:val="Standardowy"/>
    <w:uiPriority w:val="39"/>
    <w:rsid w:val="0084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17D7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05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5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50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5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50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076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rsid w:val="00D868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868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C3E6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21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21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92104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BD56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D56E8"/>
  </w:style>
  <w:style w:type="paragraph" w:customStyle="1" w:styleId="Default">
    <w:name w:val="Default"/>
    <w:rsid w:val="00D4534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35604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60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60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604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A0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AD0DF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C3F74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6A5A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59DCC-B18E-47FA-879B-07D3509C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2104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Butyńska</dc:creator>
  <cp:keywords/>
  <dc:description/>
  <cp:lastModifiedBy>Marcin Faroń</cp:lastModifiedBy>
  <cp:revision>6</cp:revision>
  <cp:lastPrinted>2026-07-31T07:46:00Z</cp:lastPrinted>
  <dcterms:created xsi:type="dcterms:W3CDTF">2026-07-31T07:07:00Z</dcterms:created>
  <dcterms:modified xsi:type="dcterms:W3CDTF">2026-08-06T08:29:00Z</dcterms:modified>
</cp:coreProperties>
</file>