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4067" w14:textId="77777777" w:rsidR="00451467" w:rsidRPr="006A0CC8" w:rsidRDefault="00451467" w:rsidP="00451467">
      <w:pPr>
        <w:rPr>
          <w:rFonts w:ascii="Calibri" w:hAnsi="Calibri"/>
          <w:sz w:val="22"/>
          <w:szCs w:val="22"/>
        </w:rPr>
      </w:pPr>
    </w:p>
    <w:p w14:paraId="23488510" w14:textId="77777777" w:rsidR="00451467" w:rsidRPr="006A0CC8" w:rsidRDefault="00451467" w:rsidP="00451467">
      <w:pPr>
        <w:rPr>
          <w:rFonts w:ascii="Calibri" w:hAnsi="Calibri"/>
          <w:sz w:val="22"/>
          <w:szCs w:val="22"/>
        </w:rPr>
      </w:pPr>
    </w:p>
    <w:p w14:paraId="302581E4" w14:textId="65E90C5E" w:rsidR="00451467" w:rsidRPr="006A0CC8" w:rsidRDefault="00EB787F" w:rsidP="00451467">
      <w:pPr>
        <w:rPr>
          <w:rFonts w:ascii="Calibri" w:hAnsi="Calibri"/>
          <w:sz w:val="22"/>
          <w:szCs w:val="22"/>
        </w:rPr>
      </w:pPr>
      <w:r>
        <w:rPr>
          <w:noProof/>
        </w:rPr>
        <w:drawing>
          <wp:inline distT="0" distB="0" distL="0" distR="0" wp14:anchorId="1F8147B4" wp14:editId="7188D16B">
            <wp:extent cx="5940425" cy="610235"/>
            <wp:effectExtent l="0" t="0" r="3175" b="0"/>
            <wp:doc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610235"/>
                    </a:xfrm>
                    <a:prstGeom prst="rect">
                      <a:avLst/>
                    </a:prstGeom>
                    <a:noFill/>
                    <a:ln>
                      <a:noFill/>
                    </a:ln>
                  </pic:spPr>
                </pic:pic>
              </a:graphicData>
            </a:graphic>
          </wp:inline>
        </w:drawing>
      </w:r>
    </w:p>
    <w:p w14:paraId="29F4E1D2" w14:textId="77777777" w:rsidR="00451467" w:rsidRPr="006A0CC8" w:rsidRDefault="00451467" w:rsidP="00451467">
      <w:pPr>
        <w:rPr>
          <w:rFonts w:ascii="Calibri" w:hAnsi="Calibri"/>
          <w:sz w:val="22"/>
          <w:szCs w:val="22"/>
        </w:rPr>
      </w:pPr>
    </w:p>
    <w:p w14:paraId="3287EE89" w14:textId="77777777" w:rsidR="00451467" w:rsidRPr="006A0CC8" w:rsidRDefault="00451467" w:rsidP="00451467">
      <w:pPr>
        <w:rPr>
          <w:rFonts w:ascii="Calibri" w:hAnsi="Calibri"/>
          <w:sz w:val="22"/>
          <w:szCs w:val="22"/>
        </w:rPr>
      </w:pPr>
    </w:p>
    <w:p w14:paraId="23D6CEEB" w14:textId="77777777" w:rsidR="00451467" w:rsidRPr="006A0CC8" w:rsidRDefault="00451467" w:rsidP="00451467">
      <w:pPr>
        <w:rPr>
          <w:rFonts w:ascii="Calibri" w:hAnsi="Calibri"/>
          <w:sz w:val="22"/>
          <w:szCs w:val="22"/>
        </w:rPr>
      </w:pPr>
    </w:p>
    <w:p w14:paraId="02CCDC59" w14:textId="77777777" w:rsidR="00451467" w:rsidRPr="006A0CC8" w:rsidRDefault="00451467" w:rsidP="00451467">
      <w:pPr>
        <w:rPr>
          <w:rFonts w:ascii="Calibri" w:hAnsi="Calibri"/>
          <w:sz w:val="22"/>
          <w:szCs w:val="22"/>
        </w:rPr>
      </w:pPr>
    </w:p>
    <w:p w14:paraId="082E070C" w14:textId="77777777" w:rsidR="00451467" w:rsidRPr="006A0CC8" w:rsidRDefault="00451467" w:rsidP="00451467">
      <w:pPr>
        <w:rPr>
          <w:rFonts w:ascii="Calibri" w:hAnsi="Calibri"/>
          <w:sz w:val="22"/>
          <w:szCs w:val="22"/>
        </w:rPr>
      </w:pPr>
    </w:p>
    <w:p w14:paraId="68D0FA20" w14:textId="77777777" w:rsidR="00451467" w:rsidRPr="006A0CC8" w:rsidRDefault="00451467" w:rsidP="00451467">
      <w:pPr>
        <w:rPr>
          <w:rFonts w:ascii="Calibri" w:hAnsi="Calibri"/>
          <w:sz w:val="22"/>
          <w:szCs w:val="22"/>
        </w:rPr>
      </w:pPr>
    </w:p>
    <w:p w14:paraId="34189940" w14:textId="77777777" w:rsidR="00445522" w:rsidRDefault="00445522" w:rsidP="00271949">
      <w:pPr>
        <w:autoSpaceDE w:val="0"/>
        <w:autoSpaceDN w:val="0"/>
        <w:adjustRightInd w:val="0"/>
        <w:jc w:val="right"/>
        <w:rPr>
          <w:rFonts w:ascii="Calibri" w:hAnsi="Calibri"/>
          <w:b/>
          <w:bCs/>
          <w:sz w:val="44"/>
          <w:szCs w:val="44"/>
        </w:rPr>
      </w:pPr>
    </w:p>
    <w:p w14:paraId="2EBBEB91" w14:textId="77777777" w:rsidR="00445522" w:rsidRPr="00271949" w:rsidRDefault="00445522" w:rsidP="00451467">
      <w:pPr>
        <w:autoSpaceDE w:val="0"/>
        <w:autoSpaceDN w:val="0"/>
        <w:adjustRightInd w:val="0"/>
        <w:jc w:val="center"/>
        <w:rPr>
          <w:b/>
          <w:bCs/>
          <w:szCs w:val="24"/>
        </w:rPr>
      </w:pPr>
    </w:p>
    <w:p w14:paraId="4FAFEA04" w14:textId="77777777" w:rsidR="00445522" w:rsidRPr="00EB787F" w:rsidRDefault="00445522" w:rsidP="00EB787F">
      <w:pPr>
        <w:pStyle w:val="Tytu"/>
        <w:rPr>
          <w:rFonts w:asciiTheme="minorHAnsi" w:hAnsiTheme="minorHAnsi" w:cstheme="minorHAnsi"/>
          <w:sz w:val="36"/>
          <w:szCs w:val="36"/>
        </w:rPr>
      </w:pPr>
    </w:p>
    <w:p w14:paraId="0EE0A000" w14:textId="30CAA6CB" w:rsidR="00DF728C" w:rsidRPr="00023A66" w:rsidRDefault="006B7173" w:rsidP="00023A66">
      <w:pPr>
        <w:pStyle w:val="Tytu"/>
        <w:spacing w:after="240"/>
        <w:contextualSpacing w:val="0"/>
        <w:rPr>
          <w:rFonts w:asciiTheme="minorHAnsi" w:hAnsiTheme="minorHAnsi" w:cstheme="minorHAnsi"/>
          <w:b/>
          <w:bCs/>
          <w:sz w:val="44"/>
          <w:szCs w:val="44"/>
        </w:rPr>
      </w:pPr>
      <w:r w:rsidRPr="00023A66">
        <w:rPr>
          <w:rFonts w:asciiTheme="minorHAnsi" w:hAnsiTheme="minorHAnsi" w:cstheme="minorHAnsi"/>
          <w:b/>
          <w:bCs/>
          <w:sz w:val="44"/>
          <w:szCs w:val="44"/>
        </w:rPr>
        <w:t xml:space="preserve">Załącznik nr </w:t>
      </w:r>
      <w:r w:rsidR="006B7058" w:rsidRPr="00023A66">
        <w:rPr>
          <w:rFonts w:asciiTheme="minorHAnsi" w:hAnsiTheme="minorHAnsi" w:cstheme="minorHAnsi"/>
          <w:b/>
          <w:bCs/>
          <w:color w:val="000000" w:themeColor="text1"/>
          <w:sz w:val="44"/>
          <w:szCs w:val="44"/>
        </w:rPr>
        <w:t>8</w:t>
      </w:r>
      <w:r w:rsidR="00271949" w:rsidRPr="00023A66">
        <w:rPr>
          <w:rFonts w:asciiTheme="minorHAnsi" w:hAnsiTheme="minorHAnsi" w:cstheme="minorHAnsi"/>
          <w:b/>
          <w:bCs/>
          <w:sz w:val="44"/>
          <w:szCs w:val="44"/>
        </w:rPr>
        <w:t xml:space="preserve"> </w:t>
      </w:r>
      <w:r w:rsidR="00023A66">
        <w:rPr>
          <w:rFonts w:asciiTheme="minorHAnsi" w:hAnsiTheme="minorHAnsi" w:cstheme="minorHAnsi"/>
          <w:b/>
          <w:bCs/>
          <w:sz w:val="44"/>
          <w:szCs w:val="44"/>
        </w:rPr>
        <w:br/>
      </w:r>
      <w:r w:rsidR="00445522" w:rsidRPr="00023A66">
        <w:rPr>
          <w:rFonts w:asciiTheme="minorHAnsi" w:hAnsiTheme="minorHAnsi" w:cstheme="minorHAnsi"/>
          <w:b/>
          <w:bCs/>
          <w:sz w:val="44"/>
          <w:szCs w:val="44"/>
        </w:rPr>
        <w:t>do wniosku o dofinansowanie</w:t>
      </w:r>
      <w:r w:rsidR="006C560B" w:rsidRPr="00023A66">
        <w:rPr>
          <w:rFonts w:asciiTheme="minorHAnsi" w:hAnsiTheme="minorHAnsi" w:cstheme="minorHAnsi"/>
          <w:b/>
          <w:bCs/>
          <w:sz w:val="44"/>
          <w:szCs w:val="44"/>
        </w:rPr>
        <w:t xml:space="preserve"> </w:t>
      </w:r>
    </w:p>
    <w:p w14:paraId="7DA3C1FA" w14:textId="78CCE0C4" w:rsidR="00451467" w:rsidRPr="00023A66" w:rsidRDefault="00DF728C" w:rsidP="00023A66">
      <w:pPr>
        <w:pStyle w:val="Tytu"/>
        <w:spacing w:after="240"/>
        <w:contextualSpacing w:val="0"/>
        <w:rPr>
          <w:rFonts w:asciiTheme="minorHAnsi" w:hAnsiTheme="minorHAnsi" w:cstheme="minorHAnsi"/>
          <w:b/>
          <w:bCs/>
          <w:sz w:val="44"/>
          <w:szCs w:val="44"/>
        </w:rPr>
      </w:pPr>
      <w:r w:rsidRPr="00023A66">
        <w:rPr>
          <w:rFonts w:asciiTheme="minorHAnsi" w:hAnsiTheme="minorHAnsi" w:cstheme="minorHAnsi"/>
          <w:b/>
          <w:bCs/>
          <w:sz w:val="44"/>
          <w:szCs w:val="44"/>
        </w:rPr>
        <w:t>OŚWIADCZENIE O SPEŁNIENIU KRYTERIÓW PODMIOTOWYCH PRZEZ PRZEDSIĘBIORCĘ</w:t>
      </w:r>
    </w:p>
    <w:p w14:paraId="0E558172" w14:textId="77777777" w:rsidR="00451467" w:rsidRPr="00EB787F" w:rsidRDefault="00451467" w:rsidP="00EB787F">
      <w:pPr>
        <w:pStyle w:val="Tytu"/>
        <w:rPr>
          <w:rFonts w:asciiTheme="minorHAnsi" w:hAnsiTheme="minorHAnsi" w:cstheme="minorHAnsi"/>
          <w:sz w:val="36"/>
          <w:szCs w:val="36"/>
        </w:rPr>
      </w:pPr>
    </w:p>
    <w:p w14:paraId="01539C01" w14:textId="77777777" w:rsidR="00451467" w:rsidRPr="00EB787F" w:rsidRDefault="00451467" w:rsidP="00EB787F">
      <w:pPr>
        <w:pStyle w:val="Tytu"/>
        <w:rPr>
          <w:rFonts w:asciiTheme="minorHAnsi" w:hAnsiTheme="minorHAnsi" w:cstheme="minorHAnsi"/>
          <w:sz w:val="36"/>
          <w:szCs w:val="36"/>
        </w:rPr>
      </w:pPr>
    </w:p>
    <w:p w14:paraId="7F947E91" w14:textId="77777777" w:rsidR="00C50C87" w:rsidRPr="00EB787F" w:rsidRDefault="00C50C87" w:rsidP="00EB787F">
      <w:pPr>
        <w:pStyle w:val="Tytu"/>
        <w:rPr>
          <w:rFonts w:asciiTheme="minorHAnsi" w:hAnsiTheme="minorHAnsi" w:cstheme="minorHAnsi"/>
          <w:sz w:val="36"/>
          <w:szCs w:val="36"/>
        </w:rPr>
      </w:pPr>
    </w:p>
    <w:p w14:paraId="7EC88752" w14:textId="77777777" w:rsidR="00C50C87" w:rsidRPr="00EB787F" w:rsidRDefault="00C50C87" w:rsidP="00EB787F">
      <w:pPr>
        <w:pStyle w:val="Tytu"/>
        <w:rPr>
          <w:rFonts w:asciiTheme="minorHAnsi" w:hAnsiTheme="minorHAnsi" w:cstheme="minorHAnsi"/>
          <w:sz w:val="36"/>
          <w:szCs w:val="36"/>
        </w:rPr>
      </w:pPr>
    </w:p>
    <w:p w14:paraId="29BB522A" w14:textId="77777777" w:rsidR="00271949" w:rsidRPr="00EB787F" w:rsidRDefault="00271949" w:rsidP="00EB787F">
      <w:pPr>
        <w:pStyle w:val="Tytu"/>
        <w:rPr>
          <w:rFonts w:asciiTheme="minorHAnsi" w:hAnsiTheme="minorHAnsi" w:cstheme="minorHAnsi"/>
          <w:sz w:val="36"/>
          <w:szCs w:val="36"/>
        </w:rPr>
      </w:pPr>
    </w:p>
    <w:p w14:paraId="124BD3FA" w14:textId="77777777" w:rsidR="00366871" w:rsidRPr="00EB787F" w:rsidRDefault="00366871" w:rsidP="00EB787F">
      <w:pPr>
        <w:pStyle w:val="Tytu"/>
        <w:rPr>
          <w:rFonts w:asciiTheme="minorHAnsi" w:hAnsiTheme="minorHAnsi" w:cstheme="minorHAnsi"/>
          <w:sz w:val="36"/>
          <w:szCs w:val="36"/>
        </w:rPr>
      </w:pPr>
    </w:p>
    <w:p w14:paraId="020FD293" w14:textId="77777777" w:rsidR="00813EE7" w:rsidRPr="00EB787F" w:rsidRDefault="00813EE7" w:rsidP="00EB787F">
      <w:pPr>
        <w:pStyle w:val="Tytu"/>
        <w:rPr>
          <w:rFonts w:asciiTheme="minorHAnsi" w:hAnsiTheme="minorHAnsi" w:cstheme="minorHAnsi"/>
          <w:sz w:val="36"/>
          <w:szCs w:val="36"/>
        </w:rPr>
      </w:pPr>
    </w:p>
    <w:p w14:paraId="340E0015" w14:textId="77777777" w:rsidR="00813EE7" w:rsidRPr="00EB787F" w:rsidRDefault="00813EE7" w:rsidP="00EB787F">
      <w:pPr>
        <w:pStyle w:val="Tytu"/>
        <w:rPr>
          <w:rFonts w:asciiTheme="minorHAnsi" w:hAnsiTheme="minorHAnsi" w:cstheme="minorHAnsi"/>
          <w:sz w:val="36"/>
          <w:szCs w:val="36"/>
        </w:rPr>
      </w:pPr>
    </w:p>
    <w:p w14:paraId="182605B1" w14:textId="77777777" w:rsidR="005F5D7B" w:rsidRDefault="005F5D7B" w:rsidP="00EB787F">
      <w:pPr>
        <w:pStyle w:val="Tytu"/>
        <w:rPr>
          <w:rFonts w:asciiTheme="minorHAnsi" w:hAnsiTheme="minorHAnsi" w:cstheme="minorHAnsi"/>
          <w:b/>
          <w:sz w:val="36"/>
          <w:szCs w:val="36"/>
        </w:rPr>
      </w:pPr>
    </w:p>
    <w:p w14:paraId="3FF6D2F5" w14:textId="77777777" w:rsidR="007C3E5D" w:rsidRDefault="007C3E5D" w:rsidP="007C3E5D"/>
    <w:p w14:paraId="761BB0E1" w14:textId="77777777" w:rsidR="007C3E5D" w:rsidRPr="007C3E5D" w:rsidRDefault="007C3E5D" w:rsidP="007C3E5D"/>
    <w:p w14:paraId="10148751" w14:textId="1D593A50" w:rsidR="005F5D7B" w:rsidRPr="00C34DE6" w:rsidRDefault="005F5D7B" w:rsidP="00EB787F">
      <w:pPr>
        <w:pStyle w:val="Tytu"/>
        <w:rPr>
          <w:rFonts w:asciiTheme="minorHAnsi" w:hAnsiTheme="minorHAnsi" w:cstheme="minorHAnsi"/>
          <w:b/>
          <w:color w:val="000000" w:themeColor="text1"/>
          <w:sz w:val="28"/>
          <w:szCs w:val="28"/>
        </w:rPr>
      </w:pPr>
      <w:r w:rsidRPr="00C34DE6">
        <w:rPr>
          <w:rFonts w:asciiTheme="minorHAnsi" w:hAnsiTheme="minorHAnsi" w:cstheme="minorHAnsi"/>
          <w:b/>
          <w:color w:val="000000" w:themeColor="text1"/>
          <w:sz w:val="28"/>
          <w:szCs w:val="28"/>
        </w:rPr>
        <w:t xml:space="preserve">Opole, </w:t>
      </w:r>
      <w:r w:rsidR="00D94CE5">
        <w:rPr>
          <w:rFonts w:asciiTheme="minorHAnsi" w:hAnsiTheme="minorHAnsi" w:cstheme="minorHAnsi"/>
          <w:b/>
          <w:color w:val="000000" w:themeColor="text1"/>
          <w:sz w:val="28"/>
          <w:szCs w:val="28"/>
        </w:rPr>
        <w:t>wrzesień</w:t>
      </w:r>
      <w:r w:rsidR="00927F61" w:rsidRPr="00C34DE6">
        <w:rPr>
          <w:rFonts w:asciiTheme="minorHAnsi" w:hAnsiTheme="minorHAnsi" w:cstheme="minorHAnsi"/>
          <w:b/>
          <w:color w:val="000000" w:themeColor="text1"/>
          <w:sz w:val="28"/>
          <w:szCs w:val="28"/>
        </w:rPr>
        <w:t xml:space="preserve"> 202</w:t>
      </w:r>
      <w:r w:rsidR="00F73B88">
        <w:rPr>
          <w:rFonts w:asciiTheme="minorHAnsi" w:hAnsiTheme="minorHAnsi" w:cstheme="minorHAnsi"/>
          <w:b/>
          <w:color w:val="000000" w:themeColor="text1"/>
          <w:sz w:val="28"/>
          <w:szCs w:val="28"/>
        </w:rPr>
        <w:t>6</w:t>
      </w:r>
      <w:r w:rsidRPr="00C34DE6">
        <w:rPr>
          <w:rFonts w:asciiTheme="minorHAnsi" w:hAnsiTheme="minorHAnsi" w:cstheme="minorHAnsi"/>
          <w:b/>
          <w:color w:val="000000" w:themeColor="text1"/>
          <w:sz w:val="28"/>
          <w:szCs w:val="28"/>
        </w:rPr>
        <w:t xml:space="preserve"> r.</w:t>
      </w:r>
      <w:r w:rsidR="006D7BF4" w:rsidRPr="00C34DE6">
        <w:rPr>
          <w:rFonts w:asciiTheme="minorHAnsi" w:hAnsiTheme="minorHAnsi" w:cstheme="minorHAnsi"/>
          <w:b/>
          <w:color w:val="000000" w:themeColor="text1"/>
          <w:sz w:val="28"/>
          <w:szCs w:val="28"/>
        </w:rPr>
        <w:t xml:space="preserve">  </w:t>
      </w:r>
    </w:p>
    <w:p w14:paraId="7E97F634" w14:textId="77777777" w:rsidR="005F5D7B" w:rsidRDefault="005F5D7B" w:rsidP="005F5D7B">
      <w:pPr>
        <w:jc w:val="center"/>
        <w:rPr>
          <w:rFonts w:ascii="Calibri" w:hAnsi="Calibri"/>
          <w:sz w:val="22"/>
          <w:szCs w:val="22"/>
        </w:rPr>
      </w:pPr>
    </w:p>
    <w:p w14:paraId="26CD298B" w14:textId="77777777" w:rsidR="005F5D7B" w:rsidRDefault="005F5D7B" w:rsidP="005F5D7B">
      <w:pPr>
        <w:jc w:val="center"/>
        <w:rPr>
          <w:rFonts w:ascii="Calibri" w:hAnsi="Calibri"/>
          <w:sz w:val="22"/>
          <w:szCs w:val="22"/>
        </w:rPr>
      </w:pPr>
    </w:p>
    <w:p w14:paraId="7AD1E3EE" w14:textId="6AC2CF0E" w:rsidR="00366871" w:rsidRPr="00F62E26" w:rsidRDefault="00451467" w:rsidP="00451467">
      <w:pPr>
        <w:rPr>
          <w:rFonts w:ascii="Calibri" w:hAnsi="Calibri"/>
          <w:i/>
          <w:szCs w:val="24"/>
        </w:rPr>
      </w:pPr>
      <w:r w:rsidRPr="005F5D7B">
        <w:rPr>
          <w:rFonts w:ascii="Calibri" w:hAnsi="Calibri"/>
          <w:sz w:val="22"/>
          <w:szCs w:val="22"/>
        </w:rPr>
        <w:br w:type="page"/>
      </w:r>
    </w:p>
    <w:p w14:paraId="6122142D" w14:textId="7E83348C" w:rsidR="00451467" w:rsidRPr="006E09C7" w:rsidRDefault="00451467" w:rsidP="00F62E26">
      <w:pPr>
        <w:pStyle w:val="Nagwek1"/>
        <w:rPr>
          <w:rFonts w:asciiTheme="minorHAnsi" w:hAnsiTheme="minorHAnsi" w:cstheme="minorHAnsi"/>
          <w:sz w:val="24"/>
          <w:szCs w:val="24"/>
        </w:rPr>
      </w:pPr>
      <w:r w:rsidRPr="006E09C7">
        <w:rPr>
          <w:rFonts w:asciiTheme="minorHAnsi" w:hAnsiTheme="minorHAnsi" w:cstheme="minorHAnsi"/>
          <w:sz w:val="24"/>
          <w:szCs w:val="24"/>
        </w:rPr>
        <w:lastRenderedPageBreak/>
        <w:t>OŚWIADCZENIE O SPEŁNIENIU KRYTERIÓW PODMIOTOWYCH PRZEZ PRZESIĘBIORCĘ</w:t>
      </w:r>
      <w:r w:rsidR="00FB293D" w:rsidRPr="006E09C7">
        <w:rPr>
          <w:rFonts w:asciiTheme="minorHAnsi" w:hAnsiTheme="minorHAnsi" w:cstheme="minorHAnsi"/>
          <w:sz w:val="24"/>
          <w:szCs w:val="24"/>
        </w:rPr>
        <w:t xml:space="preserve"> </w:t>
      </w:r>
    </w:p>
    <w:p w14:paraId="5268FF43" w14:textId="77777777" w:rsidR="00C60E18" w:rsidRPr="006E09C7" w:rsidRDefault="00C60E18" w:rsidP="00C60E18">
      <w:pPr>
        <w:rPr>
          <w:rFonts w:asciiTheme="minorHAnsi" w:hAnsiTheme="minorHAnsi" w:cstheme="minorHAnsi"/>
          <w:szCs w:val="24"/>
        </w:rPr>
      </w:pPr>
    </w:p>
    <w:p w14:paraId="32D1E8E7" w14:textId="389973CD" w:rsidR="00C50C87" w:rsidRPr="006E09C7" w:rsidRDefault="00C50C87" w:rsidP="00366871">
      <w:pPr>
        <w:pStyle w:val="Tekstpodstawowy"/>
        <w:spacing w:after="0" w:line="360" w:lineRule="auto"/>
        <w:ind w:firstLine="708"/>
        <w:rPr>
          <w:rFonts w:asciiTheme="minorHAnsi" w:hAnsiTheme="minorHAnsi" w:cstheme="minorHAnsi"/>
          <w:color w:val="000000" w:themeColor="text1"/>
        </w:rPr>
      </w:pPr>
      <w:r w:rsidRPr="006E09C7">
        <w:rPr>
          <w:rFonts w:asciiTheme="minorHAnsi" w:hAnsiTheme="minorHAnsi" w:cstheme="minorHAnsi"/>
        </w:rPr>
        <w:t>W związku z ubieganiem się</w:t>
      </w:r>
      <w:r w:rsidR="00593866" w:rsidRPr="006E09C7">
        <w:rPr>
          <w:rFonts w:asciiTheme="minorHAnsi" w:hAnsiTheme="minorHAnsi" w:cstheme="minorHAnsi"/>
        </w:rPr>
        <w:t xml:space="preserve"> </w:t>
      </w:r>
      <w:r w:rsidR="00CC08BF" w:rsidRPr="006E09C7">
        <w:rPr>
          <w:rFonts w:asciiTheme="minorHAnsi" w:hAnsiTheme="minorHAnsi" w:cstheme="minorHAnsi"/>
          <w:i/>
          <w:iCs/>
          <w:color w:val="000000" w:themeColor="text1"/>
        </w:rPr>
        <w:t xml:space="preserve">(nazwa Wnioskodawcy) </w:t>
      </w:r>
      <w:r w:rsidRPr="006E09C7">
        <w:rPr>
          <w:rFonts w:asciiTheme="minorHAnsi" w:hAnsiTheme="minorHAnsi" w:cstheme="minorHAnsi"/>
        </w:rPr>
        <w:t xml:space="preserve">o przyznanie dofinansowania ze środków Europejskiego Funduszu Rozwoju Regionalnego w ramach </w:t>
      </w:r>
      <w:r w:rsidR="006B7058" w:rsidRPr="006E09C7">
        <w:rPr>
          <w:rFonts w:asciiTheme="minorHAnsi" w:hAnsiTheme="minorHAnsi" w:cstheme="minorHAnsi"/>
        </w:rPr>
        <w:t>Fundusze Europejskie dla Opolskiego na lata 2021 – 2027</w:t>
      </w:r>
      <w:r w:rsidRPr="006E09C7">
        <w:rPr>
          <w:rFonts w:asciiTheme="minorHAnsi" w:hAnsiTheme="minorHAnsi" w:cstheme="minorHAnsi"/>
          <w:color w:val="FF0000"/>
        </w:rPr>
        <w:t xml:space="preserve"> </w:t>
      </w:r>
      <w:r w:rsidRPr="006E09C7">
        <w:rPr>
          <w:rFonts w:asciiTheme="minorHAnsi" w:hAnsiTheme="minorHAnsi" w:cstheme="minorHAnsi"/>
        </w:rPr>
        <w:t xml:space="preserve">na realizację projektu </w:t>
      </w:r>
      <w:r w:rsidR="00CC08BF" w:rsidRPr="006E09C7">
        <w:rPr>
          <w:rFonts w:asciiTheme="minorHAnsi" w:hAnsiTheme="minorHAnsi" w:cstheme="minorHAnsi"/>
          <w:i/>
          <w:iCs/>
          <w:color w:val="000000" w:themeColor="text1"/>
        </w:rPr>
        <w:t>(tytuł projektu)</w:t>
      </w:r>
      <w:r w:rsidR="00CC08BF" w:rsidRPr="006E09C7">
        <w:rPr>
          <w:rFonts w:asciiTheme="minorHAnsi" w:hAnsiTheme="minorHAnsi" w:cstheme="minorHAnsi"/>
          <w:color w:val="000000" w:themeColor="text1"/>
        </w:rPr>
        <w:t xml:space="preserve"> </w:t>
      </w:r>
      <w:r w:rsidRPr="006E09C7">
        <w:rPr>
          <w:rFonts w:asciiTheme="minorHAnsi" w:hAnsiTheme="minorHAnsi" w:cstheme="minorHAnsi"/>
        </w:rPr>
        <w:t>oświadczam, że na dzień złożenia wniosku przedsiębiorstwo spełnia kryteria dotyczące</w:t>
      </w:r>
      <w:r w:rsidR="00F60EED" w:rsidRPr="006E09C7">
        <w:rPr>
          <w:rFonts w:asciiTheme="minorHAnsi" w:hAnsiTheme="minorHAnsi" w:cstheme="minorHAnsi"/>
        </w:rPr>
        <w:t xml:space="preserve"> </w:t>
      </w:r>
      <w:r w:rsidR="00F60EED" w:rsidRPr="006E09C7">
        <w:rPr>
          <w:rFonts w:asciiTheme="minorHAnsi" w:hAnsiTheme="minorHAnsi" w:cstheme="minorHAnsi"/>
          <w:color w:val="000000" w:themeColor="text1"/>
        </w:rPr>
        <w:t xml:space="preserve">(podkreśl właściwą opcję: 1,2,3, </w:t>
      </w:r>
      <w:r w:rsidR="00932F3D" w:rsidRPr="006E09C7">
        <w:rPr>
          <w:rFonts w:asciiTheme="minorHAnsi" w:hAnsiTheme="minorHAnsi" w:cstheme="minorHAnsi"/>
          <w:color w:val="000000" w:themeColor="text1"/>
        </w:rPr>
        <w:t xml:space="preserve">4, 5 </w:t>
      </w:r>
      <w:r w:rsidR="00F60EED" w:rsidRPr="006E09C7">
        <w:rPr>
          <w:rFonts w:asciiTheme="minorHAnsi" w:hAnsiTheme="minorHAnsi" w:cstheme="minorHAnsi"/>
          <w:color w:val="000000" w:themeColor="text1"/>
        </w:rPr>
        <w:t xml:space="preserve">lub </w:t>
      </w:r>
      <w:r w:rsidR="00932F3D" w:rsidRPr="006E09C7">
        <w:rPr>
          <w:rFonts w:asciiTheme="minorHAnsi" w:hAnsiTheme="minorHAnsi" w:cstheme="minorHAnsi"/>
          <w:color w:val="000000" w:themeColor="text1"/>
        </w:rPr>
        <w:t>6</w:t>
      </w:r>
      <w:r w:rsidR="00F60EED" w:rsidRPr="006E09C7">
        <w:rPr>
          <w:rFonts w:asciiTheme="minorHAnsi" w:hAnsiTheme="minorHAnsi" w:cstheme="minorHAnsi"/>
          <w:color w:val="000000" w:themeColor="text1"/>
        </w:rPr>
        <w:t>):</w:t>
      </w:r>
    </w:p>
    <w:p w14:paraId="39E0B977" w14:textId="01FD3A35" w:rsidR="00C50C87" w:rsidRPr="006E09C7" w:rsidRDefault="00C50C87" w:rsidP="00F60EED">
      <w:pPr>
        <w:pStyle w:val="Akapitzlist"/>
        <w:numPr>
          <w:ilvl w:val="0"/>
          <w:numId w:val="15"/>
        </w:numPr>
        <w:suppressAutoHyphens w:val="0"/>
        <w:spacing w:line="360" w:lineRule="auto"/>
        <w:rPr>
          <w:rFonts w:asciiTheme="minorHAnsi" w:hAnsiTheme="minorHAnsi" w:cstheme="minorHAnsi"/>
          <w:szCs w:val="24"/>
        </w:rPr>
      </w:pPr>
      <w:r w:rsidRPr="006E09C7">
        <w:rPr>
          <w:rFonts w:asciiTheme="minorHAnsi" w:hAnsiTheme="minorHAnsi" w:cstheme="minorHAnsi"/>
          <w:b/>
          <w:szCs w:val="24"/>
        </w:rPr>
        <w:t>Mikroprzedsiębiorstwa</w:t>
      </w:r>
      <w:r w:rsidRPr="006E09C7">
        <w:rPr>
          <w:rFonts w:asciiTheme="minorHAnsi" w:hAnsiTheme="minorHAnsi" w:cstheme="minorHAnsi"/>
          <w:szCs w:val="24"/>
        </w:rPr>
        <w:t xml:space="preserve"> – mikroprzedsiębiorstwo to </w:t>
      </w:r>
      <w:r w:rsidR="00366871" w:rsidRPr="006E09C7">
        <w:rPr>
          <w:rFonts w:asciiTheme="minorHAnsi" w:hAnsiTheme="minorHAnsi" w:cstheme="minorHAnsi"/>
          <w:szCs w:val="24"/>
        </w:rPr>
        <w:t>przedsiębiorstwo, które:</w:t>
      </w:r>
      <w:r w:rsidR="00366871" w:rsidRPr="006E09C7">
        <w:rPr>
          <w:rFonts w:asciiTheme="minorHAnsi" w:hAnsiTheme="minorHAnsi" w:cstheme="minorHAnsi"/>
          <w:szCs w:val="24"/>
        </w:rPr>
        <w:tab/>
      </w:r>
    </w:p>
    <w:p w14:paraId="7D37D202" w14:textId="77777777" w:rsidR="00C50C87" w:rsidRPr="006E09C7" w:rsidRDefault="00C50C87" w:rsidP="00366871">
      <w:pPr>
        <w:numPr>
          <w:ilvl w:val="0"/>
          <w:numId w:val="2"/>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zatrudnia mniej niż 10 pracowników;</w:t>
      </w:r>
    </w:p>
    <w:p w14:paraId="61809760" w14:textId="575C74FD" w:rsidR="00C50C87" w:rsidRPr="006E09C7" w:rsidRDefault="00C50C87" w:rsidP="00366871">
      <w:pPr>
        <w:numPr>
          <w:ilvl w:val="0"/>
          <w:numId w:val="2"/>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 xml:space="preserve">jego roczny obrót nie przekracza 2 milionów euro lub </w:t>
      </w:r>
      <w:r w:rsidR="0033619D" w:rsidRPr="006E09C7">
        <w:rPr>
          <w:rFonts w:asciiTheme="minorHAnsi" w:hAnsiTheme="minorHAnsi" w:cstheme="minorHAnsi"/>
          <w:szCs w:val="24"/>
        </w:rPr>
        <w:t xml:space="preserve">roczna suma bilansowa </w:t>
      </w:r>
      <w:r w:rsidR="00366871" w:rsidRPr="006E09C7">
        <w:rPr>
          <w:rFonts w:asciiTheme="minorHAnsi" w:hAnsiTheme="minorHAnsi" w:cstheme="minorHAnsi"/>
          <w:szCs w:val="24"/>
        </w:rPr>
        <w:t xml:space="preserve">nie przekracza </w:t>
      </w:r>
      <w:r w:rsidR="00BD3BEE" w:rsidRPr="006E09C7">
        <w:rPr>
          <w:rFonts w:asciiTheme="minorHAnsi" w:hAnsiTheme="minorHAnsi" w:cstheme="minorHAnsi"/>
          <w:szCs w:val="24"/>
        </w:rPr>
        <w:t>2</w:t>
      </w:r>
      <w:r w:rsidRPr="006E09C7">
        <w:rPr>
          <w:rFonts w:asciiTheme="minorHAnsi" w:hAnsiTheme="minorHAnsi" w:cstheme="minorHAnsi"/>
          <w:color w:val="FF0000"/>
          <w:szCs w:val="24"/>
        </w:rPr>
        <w:t xml:space="preserve"> </w:t>
      </w:r>
      <w:r w:rsidRPr="006E09C7">
        <w:rPr>
          <w:rFonts w:asciiTheme="minorHAnsi" w:hAnsiTheme="minorHAnsi" w:cstheme="minorHAnsi"/>
          <w:szCs w:val="24"/>
        </w:rPr>
        <w:t>milionów euro</w:t>
      </w:r>
    </w:p>
    <w:p w14:paraId="1D3C396F" w14:textId="4925DBC1" w:rsidR="00C50C87" w:rsidRPr="006E09C7" w:rsidRDefault="00C50C87" w:rsidP="00F60EED">
      <w:pPr>
        <w:pStyle w:val="Tekstpodstawowy"/>
        <w:numPr>
          <w:ilvl w:val="0"/>
          <w:numId w:val="15"/>
        </w:numPr>
        <w:spacing w:after="0" w:line="360" w:lineRule="auto"/>
        <w:rPr>
          <w:rFonts w:asciiTheme="minorHAnsi" w:hAnsiTheme="minorHAnsi" w:cstheme="minorHAnsi"/>
          <w:b/>
        </w:rPr>
      </w:pPr>
      <w:r w:rsidRPr="006E09C7">
        <w:rPr>
          <w:rFonts w:asciiTheme="minorHAnsi" w:hAnsiTheme="minorHAnsi" w:cstheme="minorHAnsi"/>
          <w:b/>
        </w:rPr>
        <w:t>Mał</w:t>
      </w:r>
      <w:r w:rsidR="00E3055D">
        <w:rPr>
          <w:rFonts w:asciiTheme="minorHAnsi" w:hAnsiTheme="minorHAnsi" w:cstheme="minorHAnsi"/>
          <w:b/>
        </w:rPr>
        <w:t>ego</w:t>
      </w:r>
      <w:r w:rsidRPr="006E09C7">
        <w:rPr>
          <w:rFonts w:asciiTheme="minorHAnsi" w:hAnsiTheme="minorHAnsi" w:cstheme="minorHAnsi"/>
          <w:b/>
        </w:rPr>
        <w:t xml:space="preserve"> przedsiębiorstwa</w:t>
      </w:r>
      <w:r w:rsidRPr="006E09C7">
        <w:rPr>
          <w:rFonts w:asciiTheme="minorHAnsi" w:hAnsiTheme="minorHAnsi" w:cstheme="minorHAnsi"/>
        </w:rPr>
        <w:t xml:space="preserve"> – małe przedsiębiorstwo to przedsiębiorstwo, które:</w:t>
      </w:r>
    </w:p>
    <w:p w14:paraId="2A741EF5" w14:textId="77777777" w:rsidR="00C50C87" w:rsidRPr="006E09C7" w:rsidRDefault="00C50C87" w:rsidP="00366871">
      <w:pPr>
        <w:numPr>
          <w:ilvl w:val="0"/>
          <w:numId w:val="4"/>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zatrudnia mniej niż 50 pracowników;</w:t>
      </w:r>
    </w:p>
    <w:p w14:paraId="43D4695B" w14:textId="1100FBAF" w:rsidR="00C50C87" w:rsidRPr="006E09C7" w:rsidRDefault="00C50C87" w:rsidP="00366871">
      <w:pPr>
        <w:numPr>
          <w:ilvl w:val="0"/>
          <w:numId w:val="4"/>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 xml:space="preserve">jego roczny obrót nie przekracza 10 milionów euro lub </w:t>
      </w:r>
      <w:r w:rsidR="0033619D" w:rsidRPr="006E09C7">
        <w:rPr>
          <w:rFonts w:asciiTheme="minorHAnsi" w:hAnsiTheme="minorHAnsi" w:cstheme="minorHAnsi"/>
          <w:szCs w:val="24"/>
        </w:rPr>
        <w:t xml:space="preserve">roczna suma bilansowa </w:t>
      </w:r>
      <w:r w:rsidR="00366871" w:rsidRPr="006E09C7">
        <w:rPr>
          <w:rFonts w:asciiTheme="minorHAnsi" w:hAnsiTheme="minorHAnsi" w:cstheme="minorHAnsi"/>
          <w:szCs w:val="24"/>
        </w:rPr>
        <w:t xml:space="preserve">nie przekracza </w:t>
      </w:r>
      <w:r w:rsidR="00BD3BEE" w:rsidRPr="006E09C7">
        <w:rPr>
          <w:rFonts w:asciiTheme="minorHAnsi" w:hAnsiTheme="minorHAnsi" w:cstheme="minorHAnsi"/>
          <w:szCs w:val="24"/>
        </w:rPr>
        <w:t>10</w:t>
      </w:r>
      <w:r w:rsidRPr="006E09C7">
        <w:rPr>
          <w:rFonts w:asciiTheme="minorHAnsi" w:hAnsiTheme="minorHAnsi" w:cstheme="minorHAnsi"/>
          <w:szCs w:val="24"/>
        </w:rPr>
        <w:t xml:space="preserve"> milionów euro</w:t>
      </w:r>
    </w:p>
    <w:p w14:paraId="46DAA56B" w14:textId="589BDB35" w:rsidR="00C50C87" w:rsidRPr="006E09C7" w:rsidRDefault="00C50C87" w:rsidP="00F60EED">
      <w:pPr>
        <w:pStyle w:val="Akapitzlist"/>
        <w:numPr>
          <w:ilvl w:val="0"/>
          <w:numId w:val="15"/>
        </w:numPr>
        <w:suppressAutoHyphens w:val="0"/>
        <w:spacing w:line="360" w:lineRule="auto"/>
        <w:rPr>
          <w:rFonts w:asciiTheme="minorHAnsi" w:hAnsiTheme="minorHAnsi" w:cstheme="minorHAnsi"/>
          <w:szCs w:val="24"/>
        </w:rPr>
      </w:pPr>
      <w:r w:rsidRPr="006E09C7">
        <w:rPr>
          <w:rFonts w:asciiTheme="minorHAnsi" w:hAnsiTheme="minorHAnsi" w:cstheme="minorHAnsi"/>
          <w:b/>
          <w:szCs w:val="24"/>
        </w:rPr>
        <w:t>Średni</w:t>
      </w:r>
      <w:r w:rsidR="00E3055D">
        <w:rPr>
          <w:rFonts w:asciiTheme="minorHAnsi" w:hAnsiTheme="minorHAnsi" w:cstheme="minorHAnsi"/>
          <w:b/>
          <w:szCs w:val="24"/>
        </w:rPr>
        <w:t>ego</w:t>
      </w:r>
      <w:r w:rsidRPr="006E09C7">
        <w:rPr>
          <w:rFonts w:asciiTheme="minorHAnsi" w:hAnsiTheme="minorHAnsi" w:cstheme="minorHAnsi"/>
          <w:b/>
          <w:szCs w:val="24"/>
        </w:rPr>
        <w:t xml:space="preserve"> przedsiębiorstwa – </w:t>
      </w:r>
      <w:r w:rsidRPr="006E09C7">
        <w:rPr>
          <w:rFonts w:asciiTheme="minorHAnsi" w:hAnsiTheme="minorHAnsi" w:cstheme="minorHAnsi"/>
          <w:szCs w:val="24"/>
        </w:rPr>
        <w:t xml:space="preserve">średnie przedsiębiorstwo to przedsiębiorstwo, które: </w:t>
      </w:r>
    </w:p>
    <w:p w14:paraId="4D08E026" w14:textId="77777777" w:rsidR="00C50C87" w:rsidRPr="006E09C7" w:rsidRDefault="00C50C87" w:rsidP="00366871">
      <w:pPr>
        <w:numPr>
          <w:ilvl w:val="0"/>
          <w:numId w:val="6"/>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zatrudnia mniej niż 250 pracowników;</w:t>
      </w:r>
    </w:p>
    <w:p w14:paraId="688BE952" w14:textId="6DC42005" w:rsidR="00C50C87" w:rsidRPr="006E09C7" w:rsidRDefault="00C50C87" w:rsidP="00366871">
      <w:pPr>
        <w:numPr>
          <w:ilvl w:val="0"/>
          <w:numId w:val="6"/>
        </w:numPr>
        <w:tabs>
          <w:tab w:val="num" w:pos="360"/>
        </w:tabs>
        <w:suppressAutoHyphens w:val="0"/>
        <w:spacing w:line="360" w:lineRule="auto"/>
        <w:ind w:left="360"/>
        <w:rPr>
          <w:rFonts w:asciiTheme="minorHAnsi" w:hAnsiTheme="minorHAnsi" w:cstheme="minorHAnsi"/>
          <w:szCs w:val="24"/>
        </w:rPr>
      </w:pPr>
      <w:r w:rsidRPr="006E09C7">
        <w:rPr>
          <w:rFonts w:asciiTheme="minorHAnsi" w:hAnsiTheme="minorHAnsi" w:cstheme="minorHAnsi"/>
          <w:szCs w:val="24"/>
        </w:rPr>
        <w:t xml:space="preserve">jego roczny obrót nie przekracza 50 milionów euro lub </w:t>
      </w:r>
      <w:r w:rsidR="0033619D" w:rsidRPr="006E09C7">
        <w:rPr>
          <w:rFonts w:asciiTheme="minorHAnsi" w:hAnsiTheme="minorHAnsi" w:cstheme="minorHAnsi"/>
          <w:szCs w:val="24"/>
        </w:rPr>
        <w:t xml:space="preserve">roczna suma bilansowa </w:t>
      </w:r>
      <w:r w:rsidR="00366871" w:rsidRPr="006E09C7">
        <w:rPr>
          <w:rFonts w:asciiTheme="minorHAnsi" w:hAnsiTheme="minorHAnsi" w:cstheme="minorHAnsi"/>
          <w:szCs w:val="24"/>
        </w:rPr>
        <w:t xml:space="preserve">nie przekracza </w:t>
      </w:r>
      <w:r w:rsidRPr="006E09C7">
        <w:rPr>
          <w:rFonts w:asciiTheme="minorHAnsi" w:hAnsiTheme="minorHAnsi" w:cstheme="minorHAnsi"/>
          <w:szCs w:val="24"/>
        </w:rPr>
        <w:t>43 milionów euro</w:t>
      </w:r>
    </w:p>
    <w:p w14:paraId="5A82CE9F" w14:textId="1BBBDC05" w:rsidR="00C50C87" w:rsidRPr="006E09C7" w:rsidRDefault="00C50C87" w:rsidP="00F60EED">
      <w:pPr>
        <w:pStyle w:val="Akapitzlist"/>
        <w:numPr>
          <w:ilvl w:val="0"/>
          <w:numId w:val="15"/>
        </w:numPr>
        <w:suppressAutoHyphens w:val="0"/>
        <w:spacing w:line="360" w:lineRule="auto"/>
        <w:rPr>
          <w:rFonts w:asciiTheme="minorHAnsi" w:hAnsiTheme="minorHAnsi" w:cstheme="minorHAnsi"/>
          <w:szCs w:val="24"/>
        </w:rPr>
      </w:pPr>
      <w:r w:rsidRPr="006E09C7">
        <w:rPr>
          <w:rFonts w:asciiTheme="minorHAnsi" w:hAnsiTheme="minorHAnsi" w:cstheme="minorHAnsi"/>
          <w:b/>
          <w:szCs w:val="24"/>
        </w:rPr>
        <w:t>Duż</w:t>
      </w:r>
      <w:r w:rsidR="00E3055D">
        <w:rPr>
          <w:rFonts w:asciiTheme="minorHAnsi" w:hAnsiTheme="minorHAnsi" w:cstheme="minorHAnsi"/>
          <w:b/>
          <w:szCs w:val="24"/>
        </w:rPr>
        <w:t>ego</w:t>
      </w:r>
      <w:r w:rsidRPr="006E09C7">
        <w:rPr>
          <w:rFonts w:asciiTheme="minorHAnsi" w:hAnsiTheme="minorHAnsi" w:cstheme="minorHAnsi"/>
          <w:b/>
          <w:szCs w:val="24"/>
        </w:rPr>
        <w:t xml:space="preserve"> przedsiębiorstw</w:t>
      </w:r>
      <w:r w:rsidR="00E3055D">
        <w:rPr>
          <w:rFonts w:asciiTheme="minorHAnsi" w:hAnsiTheme="minorHAnsi" w:cstheme="minorHAnsi"/>
          <w:b/>
          <w:szCs w:val="24"/>
        </w:rPr>
        <w:t>a</w:t>
      </w:r>
      <w:r w:rsidRPr="006E09C7">
        <w:rPr>
          <w:rFonts w:asciiTheme="minorHAnsi" w:hAnsiTheme="minorHAnsi" w:cstheme="minorHAnsi"/>
          <w:szCs w:val="24"/>
        </w:rPr>
        <w:t xml:space="preserve"> - duże przedsiębiorstwo to przedsiębiorstwo, które:</w:t>
      </w:r>
    </w:p>
    <w:p w14:paraId="673D8FD0" w14:textId="77777777" w:rsidR="00C50C87" w:rsidRPr="006E09C7" w:rsidRDefault="00C50C87" w:rsidP="00366871">
      <w:pPr>
        <w:numPr>
          <w:ilvl w:val="0"/>
          <w:numId w:val="13"/>
        </w:numPr>
        <w:suppressAutoHyphens w:val="0"/>
        <w:spacing w:line="360" w:lineRule="auto"/>
        <w:ind w:left="426" w:hanging="426"/>
        <w:rPr>
          <w:rFonts w:asciiTheme="minorHAnsi" w:hAnsiTheme="minorHAnsi" w:cstheme="minorHAnsi"/>
          <w:szCs w:val="24"/>
        </w:rPr>
      </w:pPr>
      <w:r w:rsidRPr="006E09C7">
        <w:rPr>
          <w:rFonts w:asciiTheme="minorHAnsi" w:hAnsiTheme="minorHAnsi" w:cstheme="minorHAnsi"/>
          <w:szCs w:val="24"/>
        </w:rPr>
        <w:t xml:space="preserve">nie spełnia kryteriów MŚP, </w:t>
      </w:r>
    </w:p>
    <w:p w14:paraId="308D634A" w14:textId="669DFF14" w:rsidR="00F60EED" w:rsidRPr="006E09C7" w:rsidRDefault="00C50C87" w:rsidP="00932F3D">
      <w:pPr>
        <w:numPr>
          <w:ilvl w:val="0"/>
          <w:numId w:val="13"/>
        </w:numPr>
        <w:suppressAutoHyphens w:val="0"/>
        <w:spacing w:line="360" w:lineRule="auto"/>
        <w:ind w:left="426" w:hanging="426"/>
        <w:rPr>
          <w:rFonts w:asciiTheme="minorHAnsi" w:hAnsiTheme="minorHAnsi" w:cstheme="minorHAnsi"/>
          <w:color w:val="000000" w:themeColor="text1"/>
          <w:szCs w:val="24"/>
        </w:rPr>
      </w:pPr>
      <w:r w:rsidRPr="006E09C7">
        <w:rPr>
          <w:rFonts w:asciiTheme="minorHAnsi" w:hAnsiTheme="minorHAnsi" w:cstheme="minorHAnsi"/>
          <w:szCs w:val="24"/>
        </w:rPr>
        <w:t xml:space="preserve">25 % lub więcej kapitału lub praw głosu kontroluje bezpośrednio lub pośrednio, wspólnie </w:t>
      </w:r>
      <w:r w:rsidRPr="006E09C7">
        <w:rPr>
          <w:rFonts w:asciiTheme="minorHAnsi" w:hAnsiTheme="minorHAnsi" w:cstheme="minorHAnsi"/>
          <w:color w:val="000000" w:themeColor="text1"/>
          <w:szCs w:val="24"/>
        </w:rPr>
        <w:t>lub indywidualnie, co najmniej jeden organ publiczny</w:t>
      </w:r>
    </w:p>
    <w:p w14:paraId="4AD04699" w14:textId="124C8491" w:rsidR="00932F3D" w:rsidRPr="00481291" w:rsidRDefault="00932F3D" w:rsidP="00932F3D">
      <w:pPr>
        <w:pStyle w:val="Akapitzlist"/>
        <w:numPr>
          <w:ilvl w:val="0"/>
          <w:numId w:val="15"/>
        </w:numPr>
        <w:spacing w:line="360" w:lineRule="auto"/>
        <w:rPr>
          <w:rFonts w:asciiTheme="minorHAnsi" w:hAnsiTheme="minorHAnsi" w:cstheme="minorHAnsi"/>
          <w:color w:val="000000" w:themeColor="text1"/>
          <w:szCs w:val="24"/>
        </w:rPr>
      </w:pPr>
      <w:r w:rsidRPr="00481291">
        <w:rPr>
          <w:rStyle w:val="Pogrubienie"/>
          <w:rFonts w:asciiTheme="minorHAnsi" w:hAnsiTheme="minorHAnsi" w:cstheme="minorHAnsi"/>
          <w:color w:val="000000" w:themeColor="text1"/>
          <w:szCs w:val="24"/>
          <w:shd w:val="clear" w:color="auto" w:fill="FFFFFF"/>
        </w:rPr>
        <w:t>Small mid-cap</w:t>
      </w:r>
      <w:r w:rsidRPr="00481291">
        <w:rPr>
          <w:rFonts w:asciiTheme="minorHAnsi" w:hAnsiTheme="minorHAnsi" w:cstheme="minorHAnsi"/>
          <w:color w:val="000000" w:themeColor="text1"/>
          <w:szCs w:val="24"/>
          <w:shd w:val="clear" w:color="auto" w:fill="FFFFFF"/>
        </w:rPr>
        <w:t xml:space="preserve"> – to </w:t>
      </w:r>
      <w:r w:rsidR="00CA5931" w:rsidRPr="00481291">
        <w:rPr>
          <w:rFonts w:asciiTheme="minorHAnsi" w:hAnsiTheme="minorHAnsi" w:cstheme="minorHAnsi"/>
          <w:color w:val="000000" w:themeColor="text1"/>
          <w:szCs w:val="24"/>
          <w:shd w:val="clear" w:color="auto" w:fill="FFFFFF"/>
        </w:rPr>
        <w:t>mała spółka o średniej kapitalizacji</w:t>
      </w:r>
      <w:r w:rsidRPr="00481291">
        <w:rPr>
          <w:rFonts w:asciiTheme="minorHAnsi" w:hAnsiTheme="minorHAnsi" w:cstheme="minorHAnsi"/>
          <w:color w:val="000000" w:themeColor="text1"/>
          <w:szCs w:val="24"/>
          <w:shd w:val="clear" w:color="auto" w:fill="FFFFFF"/>
        </w:rPr>
        <w:t>, któr</w:t>
      </w:r>
      <w:r w:rsidR="00CA5931" w:rsidRPr="00481291">
        <w:rPr>
          <w:rFonts w:asciiTheme="minorHAnsi" w:hAnsiTheme="minorHAnsi" w:cstheme="minorHAnsi"/>
          <w:color w:val="000000" w:themeColor="text1"/>
          <w:szCs w:val="24"/>
          <w:shd w:val="clear" w:color="auto" w:fill="FFFFFF"/>
        </w:rPr>
        <w:t>a</w:t>
      </w:r>
      <w:r w:rsidRPr="00481291">
        <w:rPr>
          <w:rFonts w:asciiTheme="minorHAnsi" w:hAnsiTheme="minorHAnsi" w:cstheme="minorHAnsi"/>
          <w:color w:val="000000" w:themeColor="text1"/>
          <w:szCs w:val="24"/>
          <w:shd w:val="clear" w:color="auto" w:fill="FFFFFF"/>
        </w:rPr>
        <w:t>:</w:t>
      </w:r>
    </w:p>
    <w:p w14:paraId="1A437601" w14:textId="77777777" w:rsidR="00932F3D" w:rsidRPr="00481291" w:rsidRDefault="00932F3D" w:rsidP="00932F3D">
      <w:pPr>
        <w:pStyle w:val="Akapitzlist"/>
        <w:numPr>
          <w:ilvl w:val="0"/>
          <w:numId w:val="20"/>
        </w:numPr>
        <w:spacing w:line="360" w:lineRule="auto"/>
        <w:ind w:left="426"/>
        <w:rPr>
          <w:rFonts w:asciiTheme="minorHAnsi" w:hAnsiTheme="minorHAnsi" w:cstheme="minorHAnsi"/>
          <w:color w:val="000000" w:themeColor="text1"/>
          <w:szCs w:val="24"/>
          <w:shd w:val="clear" w:color="auto" w:fill="FFFFFF"/>
        </w:rPr>
      </w:pPr>
      <w:r w:rsidRPr="00481291">
        <w:rPr>
          <w:rFonts w:asciiTheme="minorHAnsi" w:hAnsiTheme="minorHAnsi" w:cstheme="minorHAnsi"/>
          <w:color w:val="000000" w:themeColor="text1"/>
          <w:szCs w:val="24"/>
          <w:shd w:val="clear" w:color="auto" w:fill="FFFFFF"/>
        </w:rPr>
        <w:t>zatrudnia nie więcej niż 499 pracowników;</w:t>
      </w:r>
    </w:p>
    <w:p w14:paraId="3E30830C" w14:textId="0055F418" w:rsidR="00932F3D" w:rsidRPr="00481291" w:rsidRDefault="00932F3D" w:rsidP="00932F3D">
      <w:pPr>
        <w:pStyle w:val="Akapitzlist"/>
        <w:numPr>
          <w:ilvl w:val="0"/>
          <w:numId w:val="20"/>
        </w:numPr>
        <w:spacing w:line="360" w:lineRule="auto"/>
        <w:ind w:left="426"/>
        <w:rPr>
          <w:rFonts w:asciiTheme="minorHAnsi" w:hAnsiTheme="minorHAnsi" w:cstheme="minorHAnsi"/>
          <w:color w:val="000000" w:themeColor="text1"/>
          <w:szCs w:val="24"/>
        </w:rPr>
      </w:pPr>
      <w:r w:rsidRPr="00481291">
        <w:rPr>
          <w:rFonts w:asciiTheme="minorHAnsi" w:hAnsiTheme="minorHAnsi" w:cstheme="minorHAnsi"/>
          <w:color w:val="000000" w:themeColor="text1"/>
          <w:szCs w:val="24"/>
          <w:shd w:val="clear" w:color="auto" w:fill="FFFFFF"/>
        </w:rPr>
        <w:t xml:space="preserve">jego roczny obrót nie przekracza </w:t>
      </w:r>
      <w:r w:rsidR="00CA5931" w:rsidRPr="00481291">
        <w:rPr>
          <w:rFonts w:asciiTheme="minorHAnsi" w:hAnsiTheme="minorHAnsi" w:cstheme="minorHAnsi"/>
          <w:color w:val="000000" w:themeColor="text1"/>
          <w:szCs w:val="24"/>
          <w:shd w:val="clear" w:color="auto" w:fill="FFFFFF"/>
        </w:rPr>
        <w:t>10</w:t>
      </w:r>
      <w:r w:rsidRPr="00481291">
        <w:rPr>
          <w:rFonts w:asciiTheme="minorHAnsi" w:hAnsiTheme="minorHAnsi" w:cstheme="minorHAnsi"/>
          <w:color w:val="000000" w:themeColor="text1"/>
          <w:szCs w:val="24"/>
          <w:shd w:val="clear" w:color="auto" w:fill="FFFFFF"/>
        </w:rPr>
        <w:t xml:space="preserve">0 milionów euro lub suma bilansowa nie przekracza </w:t>
      </w:r>
      <w:r w:rsidR="00CA5931" w:rsidRPr="00481291">
        <w:rPr>
          <w:rFonts w:asciiTheme="minorHAnsi" w:hAnsiTheme="minorHAnsi" w:cstheme="minorHAnsi"/>
          <w:color w:val="000000" w:themeColor="text1"/>
          <w:szCs w:val="24"/>
          <w:shd w:val="clear" w:color="auto" w:fill="FFFFFF"/>
        </w:rPr>
        <w:t>86</w:t>
      </w:r>
      <w:r w:rsidRPr="00481291">
        <w:rPr>
          <w:rFonts w:asciiTheme="minorHAnsi" w:hAnsiTheme="minorHAnsi" w:cstheme="minorHAnsi"/>
          <w:color w:val="000000" w:themeColor="text1"/>
          <w:szCs w:val="24"/>
          <w:shd w:val="clear" w:color="auto" w:fill="FFFFFF"/>
        </w:rPr>
        <w:t xml:space="preserve"> milionów euro</w:t>
      </w:r>
    </w:p>
    <w:p w14:paraId="786CBAC9" w14:textId="299AB099" w:rsidR="00932F3D" w:rsidRPr="00481291" w:rsidRDefault="00932F3D" w:rsidP="00932F3D">
      <w:pPr>
        <w:pStyle w:val="Akapitzlist"/>
        <w:numPr>
          <w:ilvl w:val="0"/>
          <w:numId w:val="15"/>
        </w:numPr>
        <w:spacing w:line="360" w:lineRule="auto"/>
        <w:rPr>
          <w:rFonts w:asciiTheme="minorHAnsi" w:hAnsiTheme="minorHAnsi" w:cstheme="minorHAnsi"/>
          <w:color w:val="000000" w:themeColor="text1"/>
          <w:szCs w:val="24"/>
        </w:rPr>
      </w:pPr>
      <w:r w:rsidRPr="00481291">
        <w:rPr>
          <w:rStyle w:val="Pogrubienie"/>
          <w:rFonts w:asciiTheme="minorHAnsi" w:hAnsiTheme="minorHAnsi" w:cstheme="minorHAnsi"/>
          <w:color w:val="000000" w:themeColor="text1"/>
          <w:szCs w:val="24"/>
          <w:shd w:val="clear" w:color="auto" w:fill="FFFFFF"/>
        </w:rPr>
        <w:t>Mid-cap</w:t>
      </w:r>
      <w:r w:rsidRPr="00481291">
        <w:rPr>
          <w:rFonts w:asciiTheme="minorHAnsi" w:hAnsiTheme="minorHAnsi" w:cstheme="minorHAnsi"/>
          <w:color w:val="000000" w:themeColor="text1"/>
          <w:szCs w:val="24"/>
          <w:shd w:val="clear" w:color="auto" w:fill="FFFFFF"/>
        </w:rPr>
        <w:t xml:space="preserve"> –  to </w:t>
      </w:r>
      <w:r w:rsidR="00CA5931" w:rsidRPr="00481291">
        <w:rPr>
          <w:rFonts w:asciiTheme="minorHAnsi" w:hAnsiTheme="minorHAnsi" w:cstheme="minorHAnsi"/>
          <w:color w:val="000000" w:themeColor="text1"/>
          <w:szCs w:val="24"/>
          <w:shd w:val="clear" w:color="auto" w:fill="FFFFFF"/>
        </w:rPr>
        <w:t>spółka o średniej kapitalizacji</w:t>
      </w:r>
      <w:r w:rsidRPr="00481291">
        <w:rPr>
          <w:rFonts w:asciiTheme="minorHAnsi" w:hAnsiTheme="minorHAnsi" w:cstheme="minorHAnsi"/>
          <w:color w:val="000000" w:themeColor="text1"/>
          <w:szCs w:val="24"/>
          <w:shd w:val="clear" w:color="auto" w:fill="FFFFFF"/>
        </w:rPr>
        <w:t>, któr</w:t>
      </w:r>
      <w:r w:rsidR="00CA5931" w:rsidRPr="00481291">
        <w:rPr>
          <w:rFonts w:asciiTheme="minorHAnsi" w:hAnsiTheme="minorHAnsi" w:cstheme="minorHAnsi"/>
          <w:color w:val="000000" w:themeColor="text1"/>
          <w:szCs w:val="24"/>
          <w:shd w:val="clear" w:color="auto" w:fill="FFFFFF"/>
        </w:rPr>
        <w:t>a</w:t>
      </w:r>
      <w:r w:rsidRPr="00481291">
        <w:rPr>
          <w:rFonts w:asciiTheme="minorHAnsi" w:hAnsiTheme="minorHAnsi" w:cstheme="minorHAnsi"/>
          <w:color w:val="000000" w:themeColor="text1"/>
          <w:szCs w:val="24"/>
          <w:shd w:val="clear" w:color="auto" w:fill="FFFFFF"/>
        </w:rPr>
        <w:t>:</w:t>
      </w:r>
    </w:p>
    <w:p w14:paraId="35EA32C6" w14:textId="298104CB" w:rsidR="00A250AD" w:rsidRPr="00481291" w:rsidRDefault="00932F3D" w:rsidP="00A250AD">
      <w:pPr>
        <w:pStyle w:val="Akapitzlist"/>
        <w:numPr>
          <w:ilvl w:val="0"/>
          <w:numId w:val="21"/>
        </w:numPr>
        <w:spacing w:line="360" w:lineRule="auto"/>
        <w:ind w:left="426"/>
        <w:rPr>
          <w:rFonts w:asciiTheme="minorHAnsi" w:hAnsiTheme="minorHAnsi" w:cstheme="minorHAnsi"/>
          <w:color w:val="000000" w:themeColor="text1"/>
          <w:szCs w:val="24"/>
        </w:rPr>
      </w:pPr>
      <w:r w:rsidRPr="00481291">
        <w:rPr>
          <w:rFonts w:asciiTheme="minorHAnsi" w:hAnsiTheme="minorHAnsi" w:cstheme="minorHAnsi"/>
          <w:color w:val="000000" w:themeColor="text1"/>
          <w:szCs w:val="24"/>
          <w:shd w:val="clear" w:color="auto" w:fill="FFFFFF"/>
        </w:rPr>
        <w:t>zatrudnia nie więcej n</w:t>
      </w:r>
      <w:r w:rsidR="00A250AD" w:rsidRPr="00481291">
        <w:rPr>
          <w:rFonts w:asciiTheme="minorHAnsi" w:hAnsiTheme="minorHAnsi" w:cstheme="minorHAnsi"/>
          <w:color w:val="000000" w:themeColor="text1"/>
          <w:szCs w:val="24"/>
          <w:shd w:val="clear" w:color="auto" w:fill="FFFFFF"/>
        </w:rPr>
        <w:t>iż 3000 pracowników;</w:t>
      </w:r>
    </w:p>
    <w:p w14:paraId="70317DA7" w14:textId="42C96584" w:rsidR="00F60EED" w:rsidRPr="00481291" w:rsidRDefault="00CA5931" w:rsidP="00A250AD">
      <w:pPr>
        <w:pStyle w:val="Akapitzlist"/>
        <w:numPr>
          <w:ilvl w:val="0"/>
          <w:numId w:val="21"/>
        </w:numPr>
        <w:spacing w:line="360" w:lineRule="auto"/>
        <w:ind w:left="426"/>
        <w:rPr>
          <w:rFonts w:asciiTheme="minorHAnsi" w:hAnsiTheme="minorHAnsi" w:cstheme="minorHAnsi"/>
          <w:szCs w:val="24"/>
        </w:rPr>
      </w:pPr>
      <w:r w:rsidRPr="00481291">
        <w:rPr>
          <w:rFonts w:asciiTheme="minorHAnsi" w:hAnsiTheme="minorHAnsi" w:cstheme="minorHAnsi"/>
          <w:color w:val="000000" w:themeColor="text1"/>
          <w:szCs w:val="24"/>
          <w:shd w:val="clear" w:color="auto" w:fill="FFFFFF"/>
        </w:rPr>
        <w:t xml:space="preserve">nie jest MŚP ani małą spółką o średniej kapitalizacji. </w:t>
      </w:r>
    </w:p>
    <w:p w14:paraId="79897601" w14:textId="77777777" w:rsidR="00A250AD" w:rsidRPr="006E09C7" w:rsidRDefault="00A250AD" w:rsidP="00932F3D">
      <w:pPr>
        <w:pStyle w:val="Tekstpodstawowy"/>
        <w:spacing w:after="0" w:line="360" w:lineRule="auto"/>
        <w:rPr>
          <w:rFonts w:asciiTheme="minorHAnsi" w:hAnsiTheme="minorHAnsi" w:cstheme="minorHAnsi"/>
          <w:color w:val="000000" w:themeColor="text1"/>
        </w:rPr>
      </w:pPr>
    </w:p>
    <w:p w14:paraId="63ACD3A7" w14:textId="1F054836" w:rsidR="007755DF" w:rsidRPr="006E09C7" w:rsidRDefault="00C50C87" w:rsidP="00932F3D">
      <w:pPr>
        <w:pStyle w:val="Tekstpodstawowy"/>
        <w:spacing w:after="0" w:line="360" w:lineRule="auto"/>
        <w:rPr>
          <w:rFonts w:asciiTheme="minorHAnsi" w:hAnsiTheme="minorHAnsi" w:cstheme="minorHAnsi"/>
          <w:i/>
          <w:iCs/>
          <w:color w:val="000000" w:themeColor="text1"/>
        </w:rPr>
      </w:pPr>
      <w:r w:rsidRPr="006E09C7">
        <w:rPr>
          <w:rFonts w:asciiTheme="minorHAnsi" w:hAnsiTheme="minorHAnsi" w:cstheme="minorHAnsi"/>
          <w:color w:val="000000" w:themeColor="text1"/>
        </w:rPr>
        <w:lastRenderedPageBreak/>
        <w:t>oraz spełnia wymogi odnoszące się do przedsiębiorstwa</w:t>
      </w:r>
      <w:r w:rsidR="007755DF" w:rsidRPr="006E09C7">
        <w:rPr>
          <w:rFonts w:asciiTheme="minorHAnsi" w:hAnsiTheme="minorHAnsi" w:cstheme="minorHAnsi"/>
          <w:color w:val="000000" w:themeColor="text1"/>
        </w:rPr>
        <w:t xml:space="preserve"> (podkreśl właściwą opcję: 1,2 lub 3):</w:t>
      </w:r>
    </w:p>
    <w:p w14:paraId="3804FEF7" w14:textId="240230AA" w:rsidR="00C50C87" w:rsidRPr="006E09C7" w:rsidRDefault="00C50C87" w:rsidP="00932F3D">
      <w:pPr>
        <w:pStyle w:val="Tekstpodstawowy"/>
        <w:numPr>
          <w:ilvl w:val="0"/>
          <w:numId w:val="17"/>
        </w:numPr>
        <w:spacing w:after="0" w:line="360" w:lineRule="auto"/>
        <w:rPr>
          <w:rFonts w:asciiTheme="minorHAnsi" w:hAnsiTheme="minorHAnsi" w:cstheme="minorHAnsi"/>
        </w:rPr>
      </w:pPr>
      <w:r w:rsidRPr="006E09C7">
        <w:rPr>
          <w:rFonts w:asciiTheme="minorHAnsi" w:hAnsiTheme="minorHAnsi" w:cstheme="minorHAnsi"/>
          <w:b/>
        </w:rPr>
        <w:t>Samodzielnego</w:t>
      </w:r>
      <w:r w:rsidRPr="006E09C7">
        <w:rPr>
          <w:rFonts w:asciiTheme="minorHAnsi" w:hAnsiTheme="minorHAnsi" w:cstheme="minorHAnsi"/>
        </w:rPr>
        <w:t xml:space="preserve">  </w:t>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r w:rsidRPr="006E09C7">
        <w:rPr>
          <w:rFonts w:asciiTheme="minorHAnsi" w:hAnsiTheme="minorHAnsi" w:cstheme="minorHAnsi"/>
        </w:rPr>
        <w:tab/>
      </w:r>
    </w:p>
    <w:p w14:paraId="00A76748" w14:textId="15164B3A" w:rsidR="00C60E18" w:rsidRPr="006E09C7" w:rsidRDefault="00C50C87" w:rsidP="00A250AD">
      <w:pPr>
        <w:pStyle w:val="Tekstpodstawowy"/>
        <w:tabs>
          <w:tab w:val="num" w:pos="426"/>
        </w:tabs>
        <w:spacing w:after="0" w:line="360" w:lineRule="auto"/>
        <w:ind w:left="426" w:hanging="720"/>
        <w:rPr>
          <w:rFonts w:asciiTheme="minorHAnsi" w:hAnsiTheme="minorHAnsi" w:cstheme="minorHAnsi"/>
        </w:rPr>
      </w:pPr>
      <w:r w:rsidRPr="006E09C7">
        <w:rPr>
          <w:rFonts w:asciiTheme="minorHAnsi" w:hAnsiTheme="minorHAnsi" w:cstheme="minorHAnsi"/>
        </w:rPr>
        <w:tab/>
        <w:t>Każde przedsiębiorstwo, które nie jest zakwalifikowane jako przedsi</w:t>
      </w:r>
      <w:r w:rsidR="00366871" w:rsidRPr="006E09C7">
        <w:rPr>
          <w:rFonts w:asciiTheme="minorHAnsi" w:hAnsiTheme="minorHAnsi" w:cstheme="minorHAnsi"/>
        </w:rPr>
        <w:t xml:space="preserve">ębiorstwo partnerskie, ani </w:t>
      </w:r>
      <w:r w:rsidRPr="006E09C7">
        <w:rPr>
          <w:rFonts w:asciiTheme="minorHAnsi" w:hAnsiTheme="minorHAnsi" w:cstheme="minorHAnsi"/>
        </w:rPr>
        <w:t>jako przedsiębiorstwo powiązane</w:t>
      </w:r>
      <w:r w:rsidR="007755DF" w:rsidRPr="006E09C7">
        <w:rPr>
          <w:rFonts w:asciiTheme="minorHAnsi" w:hAnsiTheme="minorHAnsi" w:cstheme="minorHAnsi"/>
        </w:rPr>
        <w:t>.</w:t>
      </w:r>
    </w:p>
    <w:p w14:paraId="30FA5B76" w14:textId="74AF1D08" w:rsidR="00C50C87" w:rsidRPr="006E09C7" w:rsidRDefault="00C50C87" w:rsidP="007755DF">
      <w:pPr>
        <w:pStyle w:val="Tekstpodstawowy"/>
        <w:numPr>
          <w:ilvl w:val="0"/>
          <w:numId w:val="17"/>
        </w:numPr>
        <w:spacing w:after="0" w:line="360" w:lineRule="auto"/>
        <w:rPr>
          <w:rFonts w:asciiTheme="minorHAnsi" w:hAnsiTheme="minorHAnsi" w:cstheme="minorHAnsi"/>
          <w:b/>
        </w:rPr>
      </w:pPr>
      <w:r w:rsidRPr="006E09C7">
        <w:rPr>
          <w:rFonts w:asciiTheme="minorHAnsi" w:hAnsiTheme="minorHAnsi" w:cstheme="minorHAnsi"/>
          <w:b/>
        </w:rPr>
        <w:t xml:space="preserve">Partnerskiego </w:t>
      </w:r>
    </w:p>
    <w:p w14:paraId="0F939982" w14:textId="6C0706EF" w:rsidR="00C50C87" w:rsidRPr="006E09C7" w:rsidRDefault="00C50C87" w:rsidP="00366871">
      <w:pPr>
        <w:pStyle w:val="Tekstpodstawowy"/>
        <w:spacing w:after="0" w:line="360" w:lineRule="auto"/>
        <w:ind w:left="426"/>
        <w:rPr>
          <w:rFonts w:asciiTheme="minorHAnsi" w:hAnsiTheme="minorHAnsi" w:cstheme="minorHAnsi"/>
          <w:color w:val="FF0000"/>
        </w:rPr>
      </w:pPr>
      <w:r w:rsidRPr="006E09C7">
        <w:rPr>
          <w:rFonts w:asciiTheme="minorHAnsi" w:hAnsiTheme="minorHAnsi" w:cstheme="minorHAnsi"/>
        </w:rPr>
        <w:t>Przedsiębiorstwa, które nie zostały zakwalifikowane ja</w:t>
      </w:r>
      <w:r w:rsidR="00366871" w:rsidRPr="006E09C7">
        <w:rPr>
          <w:rFonts w:asciiTheme="minorHAnsi" w:hAnsiTheme="minorHAnsi" w:cstheme="minorHAnsi"/>
        </w:rPr>
        <w:t xml:space="preserve">ko przedsiębiorstwa powiązane </w:t>
      </w:r>
      <w:r w:rsidR="00366871" w:rsidRPr="006E09C7">
        <w:rPr>
          <w:rFonts w:asciiTheme="minorHAnsi" w:hAnsiTheme="minorHAnsi" w:cstheme="minorHAnsi"/>
        </w:rPr>
        <w:br/>
        <w:t xml:space="preserve">i </w:t>
      </w:r>
      <w:r w:rsidRPr="006E09C7">
        <w:rPr>
          <w:rFonts w:asciiTheme="minorHAnsi" w:hAnsiTheme="minorHAnsi" w:cstheme="minorHAnsi"/>
        </w:rPr>
        <w:t>między którymi istnieją następujące związki: przed</w:t>
      </w:r>
      <w:r w:rsidR="00366871" w:rsidRPr="006E09C7">
        <w:rPr>
          <w:rFonts w:asciiTheme="minorHAnsi" w:hAnsiTheme="minorHAnsi" w:cstheme="minorHAnsi"/>
        </w:rPr>
        <w:t xml:space="preserve">siębiorstwo </w:t>
      </w:r>
      <w:r w:rsidRPr="006E09C7">
        <w:rPr>
          <w:rFonts w:asciiTheme="minorHAnsi" w:hAnsiTheme="minorHAnsi" w:cstheme="minorHAnsi"/>
        </w:rPr>
        <w:t>(</w:t>
      </w:r>
      <w:r w:rsidR="00C13DC6" w:rsidRPr="006E09C7">
        <w:rPr>
          <w:rFonts w:asciiTheme="minorHAnsi" w:hAnsiTheme="minorHAnsi" w:cstheme="minorHAnsi"/>
        </w:rPr>
        <w:t>przedsiębiorstwo wyższego szczebla</w:t>
      </w:r>
      <w:r w:rsidRPr="006E09C7">
        <w:rPr>
          <w:rFonts w:asciiTheme="minorHAnsi" w:hAnsiTheme="minorHAnsi" w:cstheme="minorHAnsi"/>
        </w:rPr>
        <w:t>) posiada, samodzielnie lub wspólnie z co najmniej jedn</w:t>
      </w:r>
      <w:r w:rsidR="00C13DC6" w:rsidRPr="006E09C7">
        <w:rPr>
          <w:rFonts w:asciiTheme="minorHAnsi" w:hAnsiTheme="minorHAnsi" w:cstheme="minorHAnsi"/>
        </w:rPr>
        <w:t xml:space="preserve">ym </w:t>
      </w:r>
      <w:r w:rsidRPr="006E09C7">
        <w:rPr>
          <w:rFonts w:asciiTheme="minorHAnsi" w:hAnsiTheme="minorHAnsi" w:cstheme="minorHAnsi"/>
        </w:rPr>
        <w:t>przedsiębiorstwem powiązanym, co najmniej 25 % kapitału innego przedsiębiorstwa (</w:t>
      </w:r>
      <w:r w:rsidR="00C13DC6" w:rsidRPr="006E09C7">
        <w:rPr>
          <w:rFonts w:asciiTheme="minorHAnsi" w:hAnsiTheme="minorHAnsi" w:cstheme="minorHAnsi"/>
        </w:rPr>
        <w:t>przedsiębiorstwa niższego szczebla</w:t>
      </w:r>
      <w:r w:rsidRPr="006E09C7">
        <w:rPr>
          <w:rFonts w:asciiTheme="minorHAnsi" w:hAnsiTheme="minorHAnsi" w:cstheme="minorHAnsi"/>
        </w:rPr>
        <w:t xml:space="preserve">) lub praw głosu w takim przedsiębiorstwie. Przedsiębiorstwo można jednak zakwalifikować jako samodzielne i w związku z tym niemające żadnych przedsiębiorstw partnerskich, nawet jeśli niżej wymienieni inwestorzy osiągnęli lub przekroczyli pułap 25 %, pod warunkiem że nie są oni powiązani, indywidualnie ani wspólnie, z danym przedsiębiorstwem: </w:t>
      </w:r>
    </w:p>
    <w:p w14:paraId="2C74C953" w14:textId="7B29E50B" w:rsidR="00C50C87" w:rsidRPr="006E09C7" w:rsidRDefault="00C50C87" w:rsidP="00E3055D">
      <w:pPr>
        <w:pStyle w:val="Tekstpodstawowy"/>
        <w:numPr>
          <w:ilvl w:val="0"/>
          <w:numId w:val="14"/>
        </w:numPr>
        <w:spacing w:after="0" w:line="360" w:lineRule="auto"/>
        <w:ind w:left="851" w:hanging="426"/>
        <w:rPr>
          <w:rFonts w:asciiTheme="minorHAnsi" w:hAnsiTheme="minorHAnsi" w:cstheme="minorHAnsi"/>
        </w:rPr>
      </w:pPr>
      <w:r w:rsidRPr="006E09C7">
        <w:rPr>
          <w:rFonts w:asciiTheme="minorHAnsi" w:hAnsiTheme="minorHAnsi" w:cstheme="minorHAnsi"/>
        </w:rPr>
        <w:t xml:space="preserve">publiczne korporacje inwestycyjne, spółki venture capital, osoby fizyczne lub grupy osób fizycznych prowadzące regularną działalność inwestycyjną w oparciu o venture capital, które inwestują w firmy nienotowane na giełdzie (tzw. „anioły biznesu”), pod warunkiem że całkowita kwota inwestycji tych </w:t>
      </w:r>
      <w:r w:rsidR="00F31E05" w:rsidRPr="006E09C7">
        <w:rPr>
          <w:rFonts w:asciiTheme="minorHAnsi" w:hAnsiTheme="minorHAnsi" w:cstheme="minorHAnsi"/>
        </w:rPr>
        <w:t>aniołów biznesu</w:t>
      </w:r>
      <w:r w:rsidRPr="006E09C7">
        <w:rPr>
          <w:rFonts w:asciiTheme="minorHAnsi" w:hAnsiTheme="minorHAnsi" w:cstheme="minorHAnsi"/>
        </w:rPr>
        <w:t xml:space="preserve"> w jedno przedsiębiorstwo nie przekroczy </w:t>
      </w:r>
      <w:r w:rsidR="00EC59DF" w:rsidRPr="006E09C7">
        <w:rPr>
          <w:rFonts w:asciiTheme="minorHAnsi" w:hAnsiTheme="minorHAnsi" w:cstheme="minorHAnsi"/>
        </w:rPr>
        <w:br/>
      </w:r>
      <w:r w:rsidRPr="006E09C7">
        <w:rPr>
          <w:rFonts w:asciiTheme="minorHAnsi" w:hAnsiTheme="minorHAnsi" w:cstheme="minorHAnsi"/>
        </w:rPr>
        <w:t xml:space="preserve">1 250 000 EUR; </w:t>
      </w:r>
    </w:p>
    <w:p w14:paraId="175C385E" w14:textId="77777777" w:rsidR="00C50C87" w:rsidRPr="006E09C7" w:rsidRDefault="00C50C87" w:rsidP="00E3055D">
      <w:pPr>
        <w:pStyle w:val="Tekstpodstawowy"/>
        <w:numPr>
          <w:ilvl w:val="0"/>
          <w:numId w:val="14"/>
        </w:numPr>
        <w:spacing w:after="0" w:line="360" w:lineRule="auto"/>
        <w:ind w:left="851" w:hanging="426"/>
        <w:rPr>
          <w:rFonts w:asciiTheme="minorHAnsi" w:hAnsiTheme="minorHAnsi" w:cstheme="minorHAnsi"/>
        </w:rPr>
      </w:pPr>
      <w:r w:rsidRPr="006E09C7">
        <w:rPr>
          <w:rFonts w:asciiTheme="minorHAnsi" w:hAnsiTheme="minorHAnsi" w:cstheme="minorHAnsi"/>
        </w:rPr>
        <w:t xml:space="preserve">uczelnie wyższe lub ośrodki badawcze nienastawione na zysk; </w:t>
      </w:r>
    </w:p>
    <w:p w14:paraId="47EB1F00" w14:textId="77777777" w:rsidR="00C50C87" w:rsidRPr="006E09C7" w:rsidRDefault="00C50C87" w:rsidP="00E3055D">
      <w:pPr>
        <w:pStyle w:val="Tekstpodstawowy"/>
        <w:numPr>
          <w:ilvl w:val="0"/>
          <w:numId w:val="14"/>
        </w:numPr>
        <w:spacing w:after="0" w:line="360" w:lineRule="auto"/>
        <w:ind w:left="851" w:hanging="426"/>
        <w:rPr>
          <w:rFonts w:asciiTheme="minorHAnsi" w:hAnsiTheme="minorHAnsi" w:cstheme="minorHAnsi"/>
        </w:rPr>
      </w:pPr>
      <w:r w:rsidRPr="006E09C7">
        <w:rPr>
          <w:rFonts w:asciiTheme="minorHAnsi" w:hAnsiTheme="minorHAnsi" w:cstheme="minorHAnsi"/>
        </w:rPr>
        <w:t xml:space="preserve">inwestorzy instytucjonalni, w tym fundusze rozwoju regionalnego; </w:t>
      </w:r>
    </w:p>
    <w:p w14:paraId="22112D53" w14:textId="77777777" w:rsidR="00C50C87" w:rsidRPr="006E09C7" w:rsidRDefault="00C50C87" w:rsidP="00E3055D">
      <w:pPr>
        <w:pStyle w:val="Tekstpodstawowy"/>
        <w:numPr>
          <w:ilvl w:val="0"/>
          <w:numId w:val="14"/>
        </w:numPr>
        <w:spacing w:after="0" w:line="360" w:lineRule="auto"/>
        <w:ind w:left="851" w:hanging="426"/>
        <w:rPr>
          <w:rFonts w:asciiTheme="minorHAnsi" w:hAnsiTheme="minorHAnsi" w:cstheme="minorHAnsi"/>
        </w:rPr>
      </w:pPr>
      <w:r w:rsidRPr="006E09C7">
        <w:rPr>
          <w:rFonts w:asciiTheme="minorHAnsi" w:hAnsiTheme="minorHAnsi" w:cstheme="minorHAnsi"/>
        </w:rPr>
        <w:t xml:space="preserve">niezależne władze lokalne z rocznym budżetem poniżej 10 milionów EUR oraz liczbą mieszkańców poniżej 5 000. </w:t>
      </w:r>
    </w:p>
    <w:p w14:paraId="08049954" w14:textId="7AFA68DE" w:rsidR="00C50C87" w:rsidRPr="006E09C7" w:rsidRDefault="00C50C87" w:rsidP="007755DF">
      <w:pPr>
        <w:pStyle w:val="Tekstpodstawowy"/>
        <w:numPr>
          <w:ilvl w:val="0"/>
          <w:numId w:val="17"/>
        </w:numPr>
        <w:spacing w:after="0" w:line="360" w:lineRule="auto"/>
        <w:rPr>
          <w:rFonts w:asciiTheme="minorHAnsi" w:hAnsiTheme="minorHAnsi" w:cstheme="minorHAnsi"/>
        </w:rPr>
      </w:pPr>
      <w:r w:rsidRPr="006E09C7">
        <w:rPr>
          <w:rFonts w:asciiTheme="minorHAnsi" w:hAnsiTheme="minorHAnsi" w:cstheme="minorHAnsi"/>
          <w:b/>
        </w:rPr>
        <w:t>Powiązanego</w:t>
      </w:r>
    </w:p>
    <w:p w14:paraId="337AECA1" w14:textId="77777777" w:rsidR="00C50C87" w:rsidRPr="006E09C7" w:rsidRDefault="00C50C87" w:rsidP="00366871">
      <w:pPr>
        <w:pStyle w:val="Tekstpodstawowy"/>
        <w:spacing w:after="0" w:line="360" w:lineRule="auto"/>
        <w:ind w:left="426"/>
        <w:rPr>
          <w:rFonts w:asciiTheme="minorHAnsi" w:hAnsiTheme="minorHAnsi" w:cstheme="minorHAnsi"/>
        </w:rPr>
      </w:pPr>
      <w:r w:rsidRPr="006E09C7">
        <w:rPr>
          <w:rFonts w:asciiTheme="minorHAnsi" w:hAnsiTheme="minorHAnsi" w:cstheme="minorHAnsi"/>
        </w:rPr>
        <w:t xml:space="preserve">Każde przedsiębiorstwo, które pozostaje w jednym z poniższych związków: </w:t>
      </w:r>
    </w:p>
    <w:p w14:paraId="0DD4B069" w14:textId="77777777" w:rsidR="00C50C87" w:rsidRPr="006E09C7" w:rsidRDefault="00C50C87" w:rsidP="00E3055D">
      <w:pPr>
        <w:pStyle w:val="Tekstpodstawowy"/>
        <w:spacing w:after="0" w:line="360" w:lineRule="auto"/>
        <w:ind w:left="851" w:hanging="426"/>
        <w:rPr>
          <w:rFonts w:asciiTheme="minorHAnsi" w:hAnsiTheme="minorHAnsi" w:cstheme="minorHAnsi"/>
        </w:rPr>
      </w:pPr>
      <w:r w:rsidRPr="006E09C7">
        <w:rPr>
          <w:rFonts w:asciiTheme="minorHAnsi" w:hAnsiTheme="minorHAnsi" w:cstheme="minorHAnsi"/>
        </w:rPr>
        <w:t>a)</w:t>
      </w:r>
      <w:r w:rsidRPr="006E09C7">
        <w:rPr>
          <w:rFonts w:asciiTheme="minorHAnsi" w:hAnsiTheme="minorHAnsi" w:cstheme="minorHAnsi"/>
        </w:rPr>
        <w:tab/>
        <w:t xml:space="preserve">przedsiębiorstwo ma większość praw głosu w innym przedsiębiorstwie w roli udziałowca/akcjonariusza lub członka; </w:t>
      </w:r>
    </w:p>
    <w:p w14:paraId="33807068" w14:textId="77777777" w:rsidR="00C50C87" w:rsidRPr="006E09C7" w:rsidRDefault="00C50C87" w:rsidP="00E3055D">
      <w:pPr>
        <w:pStyle w:val="Tekstpodstawowy"/>
        <w:spacing w:after="0" w:line="360" w:lineRule="auto"/>
        <w:ind w:left="851" w:hanging="426"/>
        <w:rPr>
          <w:rFonts w:asciiTheme="minorHAnsi" w:hAnsiTheme="minorHAnsi" w:cstheme="minorHAnsi"/>
        </w:rPr>
      </w:pPr>
      <w:r w:rsidRPr="006E09C7">
        <w:rPr>
          <w:rFonts w:asciiTheme="minorHAnsi" w:hAnsiTheme="minorHAnsi" w:cstheme="minorHAnsi"/>
        </w:rPr>
        <w:t>b)</w:t>
      </w:r>
      <w:r w:rsidRPr="006E09C7">
        <w:rPr>
          <w:rFonts w:asciiTheme="minorHAnsi" w:hAnsiTheme="minorHAnsi" w:cstheme="minorHAnsi"/>
        </w:rPr>
        <w:tab/>
        <w:t xml:space="preserve">przedsiębiorstwo ma prawo wyznaczyć lub odwołać większość członków organu administracyjnego, zarządzającego lub nadzorczego innego przedsiębiorstwa; </w:t>
      </w:r>
    </w:p>
    <w:p w14:paraId="61650B76" w14:textId="77777777" w:rsidR="00C50C87" w:rsidRPr="006E09C7" w:rsidRDefault="00C50C87" w:rsidP="00E3055D">
      <w:pPr>
        <w:pStyle w:val="Tekstpodstawowy"/>
        <w:spacing w:after="0" w:line="360" w:lineRule="auto"/>
        <w:ind w:left="851" w:hanging="426"/>
        <w:rPr>
          <w:rFonts w:asciiTheme="minorHAnsi" w:hAnsiTheme="minorHAnsi" w:cstheme="minorHAnsi"/>
        </w:rPr>
      </w:pPr>
      <w:r w:rsidRPr="006E09C7">
        <w:rPr>
          <w:rFonts w:asciiTheme="minorHAnsi" w:hAnsiTheme="minorHAnsi" w:cstheme="minorHAnsi"/>
        </w:rPr>
        <w:lastRenderedPageBreak/>
        <w:t>c)</w:t>
      </w:r>
      <w:r w:rsidRPr="006E09C7">
        <w:rPr>
          <w:rFonts w:asciiTheme="minorHAnsi" w:hAnsiTheme="minorHAnsi" w:cstheme="minorHAnsi"/>
        </w:rPr>
        <w:tab/>
        <w:t xml:space="preserve">przedsiębiorstwo ma prawo wywierać dominujący wpływ na inne przedsiębiorstwo na podstawie umowy zawartej z tym przedsiębiorstwem lub postanowień w jego statucie lub umowie spółki; </w:t>
      </w:r>
    </w:p>
    <w:p w14:paraId="7C75AB38" w14:textId="77777777" w:rsidR="00C50C87" w:rsidRPr="006E09C7" w:rsidRDefault="00C50C87" w:rsidP="00E3055D">
      <w:pPr>
        <w:pStyle w:val="Tekstpodstawowy"/>
        <w:spacing w:after="0" w:line="360" w:lineRule="auto"/>
        <w:ind w:left="851" w:hanging="426"/>
        <w:rPr>
          <w:rFonts w:asciiTheme="minorHAnsi" w:hAnsiTheme="minorHAnsi" w:cstheme="minorHAnsi"/>
        </w:rPr>
      </w:pPr>
      <w:r w:rsidRPr="006E09C7">
        <w:rPr>
          <w:rFonts w:asciiTheme="minorHAnsi" w:hAnsiTheme="minorHAnsi" w:cstheme="minorHAnsi"/>
        </w:rPr>
        <w:t>d)</w:t>
      </w:r>
      <w:r w:rsidRPr="006E09C7">
        <w:rPr>
          <w:rFonts w:asciiTheme="minorHAnsi" w:hAnsiTheme="minorHAnsi" w:cstheme="minorHAnsi"/>
        </w:rPr>
        <w:tab/>
        <w:t xml:space="preserve">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 </w:t>
      </w:r>
    </w:p>
    <w:p w14:paraId="4AB7CB29" w14:textId="77777777" w:rsidR="00C50C87"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Zakłada się, że wpływ dominujący nie istnieje, jeżeli inwestorzy wymienieni w ust. 2 akapit drugi załącznika I rozporządzenia Komisji Europejskiej Nr 651/2014 z dnia 17 czerwca 2014 r. uznające niektóre rodzaje pomocy za zgodne ze wspólnym rynkiem w zastosowaniu art. 107 i 108 Traktatu, nie angażują się bezpośrednio lub pośrednio w zarządzanie danym przedsiębiorstwem, bez uszczerbku dla ich praw jako udziałowców/ akcjonariuszy. </w:t>
      </w:r>
    </w:p>
    <w:p w14:paraId="14D0B160" w14:textId="77777777" w:rsidR="00C50C87"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Przedsiębiorstwa, które pozostają w jednym ze związków opisanych w akapicie pierwszym ww. rozporządzenia za pośrednictwem co najmniej jednego przedsiębiorstwa, lub jednego z inwestorów, o których mowa w ust. 2 ww. rozporządzenia, również uznaje się za powią</w:t>
      </w:r>
      <w:r w:rsidRPr="006E09C7">
        <w:rPr>
          <w:rFonts w:asciiTheme="minorHAnsi" w:hAnsiTheme="minorHAnsi" w:cstheme="minorHAnsi"/>
        </w:rPr>
        <w:softHyphen/>
        <w:t xml:space="preserve">zane. </w:t>
      </w:r>
    </w:p>
    <w:p w14:paraId="73052222" w14:textId="77777777" w:rsidR="00C50C87" w:rsidRPr="006E09C7" w:rsidRDefault="00C50C87" w:rsidP="00366871">
      <w:pPr>
        <w:pStyle w:val="Tekstpodstawowy"/>
        <w:spacing w:after="0" w:line="360" w:lineRule="auto"/>
        <w:rPr>
          <w:rFonts w:asciiTheme="minorHAnsi" w:hAnsiTheme="minorHAnsi" w:cstheme="minorHAnsi"/>
          <w:b/>
        </w:rPr>
      </w:pPr>
      <w:r w:rsidRPr="006E09C7">
        <w:rPr>
          <w:rFonts w:asciiTheme="minorHAnsi" w:hAnsiTheme="minorHAnsi" w:cstheme="minorHAnsi"/>
          <w:b/>
        </w:rPr>
        <w:t xml:space="preserve">Przedsiębiorstwa pozostające w jednym z takich związków za pośrednictwem osoby fizycznej lub grupy osób fizycznych działających wspólnie również uznaje się za przedsiębiorstwa powiązane, jeżeli prowadzą one swoją działalność lub część działalności na tym samym rynku właściwym lub rynkach pokrewnych. </w:t>
      </w:r>
    </w:p>
    <w:p w14:paraId="13645194" w14:textId="77777777" w:rsidR="00C50C87"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Za „rynek pokrewny” uważa się rynek dla danego produktu lub usługi znajdujący się bezpośrednio na wyższym lub niższym szczeblu rynku w stosunku do rynku właściwego. </w:t>
      </w:r>
    </w:p>
    <w:p w14:paraId="60C063C4" w14:textId="77777777" w:rsidR="00C50C87"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Poza przypadkami określonymi w ust. 2 akapit drugi ww. rozporządzenia, przedsiębiorstwa nie można uznać za małe lub średnie przedsiębiorstwo, jeżeli 25 % lub więcej kapitału lub praw głosu kontroluje bezpośrednio lub pośrednio, wspólnie lub indywidualnie, co najmniej jeden organ publiczny.</w:t>
      </w:r>
    </w:p>
    <w:p w14:paraId="1D6FAB9B" w14:textId="77777777" w:rsidR="00C50C87"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Przedsiębiorstwa mogą złożyć oświadczenie o swoim statusie prawnym przedsiębiorstwa samodzielnego, przedsiębiorstwa partnerskiego lub przedsiębiorstwa powiązanego, załączając dane dotyczące pułapów określonych w art. 2 ww. rozporządzenia. Oświadczenie można złożyć nawet wtedy, gdy kapitał jest rozdrobniony w stopniu uniemożliwiającym określenie właściciela, w którym to przypadku przedsiębiorstwo w dobrej wierze oświadcza, że w sposób prawnie uzasadniony może przyjąć, iż 25 % lub więcej jego kapitału nie jest w posiadaniu </w:t>
      </w:r>
      <w:r w:rsidRPr="006E09C7">
        <w:rPr>
          <w:rFonts w:asciiTheme="minorHAnsi" w:hAnsiTheme="minorHAnsi" w:cstheme="minorHAnsi"/>
        </w:rPr>
        <w:lastRenderedPageBreak/>
        <w:t xml:space="preserve">innego przedsiębiorstwa ani we wspólnym posiadaniu większej liczby powiązanych przedsiębiorstw. Oświadczenia takie nie wykluczają kontroli i postępowań wyjaśniających przewidzianych w przepisach krajowych lub unijnych. </w:t>
      </w:r>
    </w:p>
    <w:p w14:paraId="601726C8" w14:textId="77777777" w:rsidR="00C50C87" w:rsidRPr="006E09C7" w:rsidRDefault="00C50C87" w:rsidP="00366871">
      <w:pPr>
        <w:pStyle w:val="Tekstpodstawowy"/>
        <w:spacing w:after="0" w:line="360" w:lineRule="auto"/>
        <w:rPr>
          <w:rFonts w:asciiTheme="minorHAnsi" w:hAnsiTheme="minorHAnsi" w:cstheme="minorHAnsi"/>
        </w:rPr>
      </w:pPr>
    </w:p>
    <w:p w14:paraId="6AF78E4C" w14:textId="7D3A7FF5" w:rsidR="00E3737A" w:rsidRPr="006E09C7" w:rsidRDefault="00C50C87" w:rsidP="00366871">
      <w:pPr>
        <w:pStyle w:val="Tekstpodstawowy"/>
        <w:spacing w:after="0" w:line="360" w:lineRule="auto"/>
        <w:rPr>
          <w:rFonts w:asciiTheme="minorHAnsi" w:hAnsiTheme="minorHAnsi" w:cstheme="minorHAnsi"/>
        </w:rPr>
      </w:pPr>
      <w:r w:rsidRPr="006E09C7">
        <w:rPr>
          <w:rFonts w:asciiTheme="minorHAnsi" w:hAnsiTheme="minorHAnsi" w:cstheme="minorHAnsi"/>
        </w:rPr>
        <w:t>Kryteria określone zgodnie z załącznikiem I rozporządzenia Komisji E</w:t>
      </w:r>
      <w:r w:rsidR="00366871" w:rsidRPr="006E09C7">
        <w:rPr>
          <w:rFonts w:asciiTheme="minorHAnsi" w:hAnsiTheme="minorHAnsi" w:cstheme="minorHAnsi"/>
        </w:rPr>
        <w:t xml:space="preserve">uropejskiej Nr 651/2014 z dnia </w:t>
      </w:r>
      <w:r w:rsidRPr="006E09C7">
        <w:rPr>
          <w:rFonts w:asciiTheme="minorHAnsi" w:hAnsiTheme="minorHAnsi" w:cstheme="minorHAnsi"/>
        </w:rPr>
        <w:t xml:space="preserve">17 czerwca 2014 r. uznające niektóre rodzaje pomocy za zgodne ze wspólnym rynkiem </w:t>
      </w:r>
      <w:r w:rsidRPr="006E09C7">
        <w:rPr>
          <w:rFonts w:asciiTheme="minorHAnsi" w:hAnsiTheme="minorHAnsi" w:cstheme="minorHAnsi"/>
        </w:rPr>
        <w:br/>
        <w:t>w zastosowaniu art. 107 i 108 Traktatu.</w:t>
      </w:r>
    </w:p>
    <w:p w14:paraId="62EFE96F" w14:textId="77777777" w:rsidR="00C60E18" w:rsidRPr="006E09C7" w:rsidRDefault="00C60E18" w:rsidP="00366871">
      <w:pPr>
        <w:pStyle w:val="Tekstpodstawowy"/>
        <w:spacing w:after="0" w:line="360" w:lineRule="auto"/>
        <w:rPr>
          <w:rFonts w:asciiTheme="minorHAnsi" w:hAnsiTheme="minorHAnsi" w:cstheme="minorHAnsi"/>
          <w:b/>
          <w:u w:val="single"/>
        </w:rPr>
      </w:pPr>
    </w:p>
    <w:p w14:paraId="4410F0C2" w14:textId="1189475B" w:rsidR="00E3737A" w:rsidRPr="006E09C7" w:rsidRDefault="00C60E18" w:rsidP="00366871">
      <w:pPr>
        <w:pStyle w:val="Tekstpodstawowy"/>
        <w:spacing w:after="0" w:line="360" w:lineRule="auto"/>
        <w:rPr>
          <w:rFonts w:asciiTheme="minorHAnsi" w:hAnsiTheme="minorHAnsi" w:cstheme="minorHAnsi"/>
          <w:b/>
          <w:u w:val="single"/>
        </w:rPr>
      </w:pPr>
      <w:r w:rsidRPr="006E09C7">
        <w:rPr>
          <w:rFonts w:asciiTheme="minorHAnsi" w:hAnsiTheme="minorHAnsi" w:cstheme="minorHAnsi"/>
          <w:b/>
          <w:u w:val="single"/>
        </w:rPr>
        <w:t>DANE WERYFIKUJĄCE STATUS PRZEDSIĘBIORCY:</w:t>
      </w:r>
    </w:p>
    <w:p w14:paraId="3C5404B3" w14:textId="0532D4ED" w:rsidR="000E7DF1" w:rsidRPr="006E09C7" w:rsidRDefault="006B7058" w:rsidP="00A21996">
      <w:pPr>
        <w:pStyle w:val="Tekstpodstawowy"/>
        <w:spacing w:after="0" w:line="360" w:lineRule="auto"/>
        <w:rPr>
          <w:rFonts w:asciiTheme="minorHAnsi" w:hAnsiTheme="minorHAnsi" w:cstheme="minorHAnsi"/>
        </w:rPr>
      </w:pPr>
      <w:r w:rsidRPr="006E09C7">
        <w:rPr>
          <w:rFonts w:asciiTheme="minorHAnsi" w:hAnsiTheme="minorHAnsi" w:cstheme="minorHAnsi"/>
        </w:rPr>
        <w:t>Dane konieczne do uzupełnienia</w:t>
      </w:r>
      <w:r w:rsidR="000E7DF1" w:rsidRPr="006E09C7">
        <w:rPr>
          <w:rFonts w:asciiTheme="minorHAnsi" w:hAnsiTheme="minorHAnsi" w:cstheme="minorHAnsi"/>
        </w:rPr>
        <w:t xml:space="preserve"> wynikają z zapisów załącznika I rozporządzenia Komisji Europejskiej Nr 651/2014 z dnia 17 czerwca 2014 r. uznające niektóre rodzaje pomocy za zgodne ze wspólnym rynkiem w zastosowaniu art. 107 i 108 Traktatu. </w:t>
      </w:r>
    </w:p>
    <w:p w14:paraId="012EB5AB" w14:textId="4A27568A" w:rsidR="000E7DF1" w:rsidRPr="006E09C7" w:rsidRDefault="000E7DF1" w:rsidP="00A21996">
      <w:pPr>
        <w:pStyle w:val="Tekstpodstawowy"/>
        <w:spacing w:after="0" w:line="360" w:lineRule="auto"/>
        <w:rPr>
          <w:rFonts w:asciiTheme="minorHAnsi" w:hAnsiTheme="minorHAnsi" w:cstheme="minorHAnsi"/>
          <w:i/>
          <w:iCs/>
        </w:rPr>
      </w:pPr>
    </w:p>
    <w:p w14:paraId="622FD448" w14:textId="317DCF8C" w:rsidR="000E7DF1" w:rsidRPr="006E09C7" w:rsidRDefault="00A655BE" w:rsidP="00A21996">
      <w:pPr>
        <w:pStyle w:val="Tekstpodstawowy"/>
        <w:spacing w:after="0" w:line="360" w:lineRule="auto"/>
        <w:rPr>
          <w:rFonts w:asciiTheme="minorHAnsi" w:hAnsiTheme="minorHAnsi" w:cstheme="minorHAnsi"/>
          <w:b/>
          <w:bCs/>
        </w:rPr>
      </w:pPr>
      <w:r w:rsidRPr="006E09C7">
        <w:rPr>
          <w:rFonts w:asciiTheme="minorHAnsi" w:hAnsiTheme="minorHAnsi" w:cstheme="minorHAnsi"/>
          <w:b/>
          <w:bCs/>
        </w:rPr>
        <w:t xml:space="preserve">PROSZĘ </w:t>
      </w:r>
      <w:r w:rsidR="00A21996" w:rsidRPr="006E09C7">
        <w:rPr>
          <w:rFonts w:asciiTheme="minorHAnsi" w:hAnsiTheme="minorHAnsi" w:cstheme="minorHAnsi"/>
          <w:b/>
          <w:bCs/>
        </w:rPr>
        <w:t>WPIS</w:t>
      </w:r>
      <w:r w:rsidRPr="006E09C7">
        <w:rPr>
          <w:rFonts w:asciiTheme="minorHAnsi" w:hAnsiTheme="minorHAnsi" w:cstheme="minorHAnsi"/>
          <w:b/>
          <w:bCs/>
        </w:rPr>
        <w:t>AĆ</w:t>
      </w:r>
      <w:r w:rsidR="00A21996" w:rsidRPr="006E09C7">
        <w:rPr>
          <w:rFonts w:asciiTheme="minorHAnsi" w:hAnsiTheme="minorHAnsi" w:cstheme="minorHAnsi"/>
          <w:b/>
          <w:bCs/>
        </w:rPr>
        <w:t xml:space="preserve"> KONKRETNE LATA, W ODNIESIENIU DO KTÓRYCH </w:t>
      </w:r>
      <w:r w:rsidRPr="006E09C7">
        <w:rPr>
          <w:rFonts w:asciiTheme="minorHAnsi" w:hAnsiTheme="minorHAnsi" w:cstheme="minorHAnsi"/>
          <w:b/>
          <w:bCs/>
        </w:rPr>
        <w:t xml:space="preserve">NALEŻY </w:t>
      </w:r>
      <w:r w:rsidR="00A21996" w:rsidRPr="006E09C7">
        <w:rPr>
          <w:rFonts w:asciiTheme="minorHAnsi" w:hAnsiTheme="minorHAnsi" w:cstheme="minorHAnsi"/>
          <w:b/>
          <w:bCs/>
        </w:rPr>
        <w:t>UZUPEŁNI</w:t>
      </w:r>
      <w:r w:rsidRPr="006E09C7">
        <w:rPr>
          <w:rFonts w:asciiTheme="minorHAnsi" w:hAnsiTheme="minorHAnsi" w:cstheme="minorHAnsi"/>
          <w:b/>
          <w:bCs/>
        </w:rPr>
        <w:t>Ć</w:t>
      </w:r>
      <w:r w:rsidR="00A21996" w:rsidRPr="006E09C7">
        <w:rPr>
          <w:rFonts w:asciiTheme="minorHAnsi" w:hAnsiTheme="minorHAnsi" w:cstheme="minorHAnsi"/>
          <w:b/>
          <w:bCs/>
        </w:rPr>
        <w:t xml:space="preserve"> </w:t>
      </w:r>
      <w:r w:rsidR="009E5D7D" w:rsidRPr="006E09C7">
        <w:rPr>
          <w:rFonts w:asciiTheme="minorHAnsi" w:hAnsiTheme="minorHAnsi" w:cstheme="minorHAnsi"/>
          <w:b/>
          <w:bCs/>
        </w:rPr>
        <w:t xml:space="preserve">WYMAGANE </w:t>
      </w:r>
      <w:r w:rsidR="00A21996" w:rsidRPr="006E09C7">
        <w:rPr>
          <w:rFonts w:asciiTheme="minorHAnsi" w:hAnsiTheme="minorHAnsi" w:cstheme="minorHAnsi"/>
          <w:b/>
          <w:bCs/>
        </w:rPr>
        <w:t>WARTOŚCI</w:t>
      </w:r>
      <w:r w:rsidR="009E5D7D" w:rsidRPr="006E09C7">
        <w:rPr>
          <w:rFonts w:asciiTheme="minorHAnsi" w:hAnsiTheme="minorHAnsi" w:cstheme="minorHAnsi"/>
          <w:b/>
          <w:bCs/>
        </w:rPr>
        <w:t xml:space="preserve"> W DALSZEJ CZĘŚCI</w:t>
      </w:r>
      <w:r w:rsidR="00A21996" w:rsidRPr="006E09C7">
        <w:rPr>
          <w:rFonts w:asciiTheme="minorHAnsi" w:hAnsiTheme="minorHAnsi" w:cstheme="minorHAnsi"/>
          <w:b/>
          <w:bCs/>
        </w:rPr>
        <w:t>:</w:t>
      </w:r>
    </w:p>
    <w:p w14:paraId="05273B6A" w14:textId="50CA8739" w:rsidR="000E7DF1" w:rsidRPr="006E09C7" w:rsidRDefault="000E7DF1" w:rsidP="00A21996">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Rok złożenia wniosku </w:t>
      </w:r>
      <w:r w:rsidR="00A21996" w:rsidRPr="006E09C7">
        <w:rPr>
          <w:rFonts w:asciiTheme="minorHAnsi" w:hAnsiTheme="minorHAnsi" w:cstheme="minorHAnsi"/>
        </w:rPr>
        <w:t>–</w:t>
      </w:r>
      <w:r w:rsidRPr="006E09C7">
        <w:rPr>
          <w:rFonts w:asciiTheme="minorHAnsi" w:hAnsiTheme="minorHAnsi" w:cstheme="minorHAnsi"/>
        </w:rPr>
        <w:t xml:space="preserve"> </w:t>
      </w:r>
    </w:p>
    <w:p w14:paraId="1F5D104D" w14:textId="2EF277E5" w:rsidR="00A21996" w:rsidRPr="006E09C7" w:rsidRDefault="00A21996" w:rsidP="00A21996">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Ostatni zamknięty okres obrachunkowy – </w:t>
      </w:r>
    </w:p>
    <w:p w14:paraId="2BA438E2" w14:textId="64A1E6AC" w:rsidR="00A21996" w:rsidRPr="006E09C7" w:rsidRDefault="00A21996" w:rsidP="00A21996">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Poprzedni zamknięty okres obrachunkowy - </w:t>
      </w:r>
    </w:p>
    <w:p w14:paraId="2A4CB772" w14:textId="77777777" w:rsidR="000E7DF1" w:rsidRPr="006E09C7" w:rsidRDefault="000E7DF1" w:rsidP="00A21996">
      <w:pPr>
        <w:pStyle w:val="Tekstpodstawowy"/>
        <w:spacing w:after="0" w:line="360" w:lineRule="auto"/>
        <w:rPr>
          <w:rFonts w:asciiTheme="minorHAnsi" w:hAnsiTheme="minorHAnsi" w:cstheme="minorHAnsi"/>
        </w:rPr>
      </w:pPr>
    </w:p>
    <w:p w14:paraId="0401EB12" w14:textId="400EFB57" w:rsidR="00E3737A" w:rsidRPr="006E09C7" w:rsidRDefault="00E3737A" w:rsidP="00A21996">
      <w:pPr>
        <w:pStyle w:val="Tekstpodstawowy"/>
        <w:numPr>
          <w:ilvl w:val="0"/>
          <w:numId w:val="19"/>
        </w:numPr>
        <w:spacing w:after="0" w:line="360" w:lineRule="auto"/>
        <w:rPr>
          <w:rFonts w:asciiTheme="minorHAnsi" w:hAnsiTheme="minorHAnsi" w:cstheme="minorHAnsi"/>
          <w:b/>
          <w:bCs/>
        </w:rPr>
      </w:pPr>
      <w:r w:rsidRPr="006E09C7">
        <w:rPr>
          <w:rFonts w:asciiTheme="minorHAnsi" w:hAnsiTheme="minorHAnsi" w:cstheme="minorHAnsi"/>
          <w:b/>
          <w:bCs/>
        </w:rPr>
        <w:t>WNIOSKODAWC</w:t>
      </w:r>
      <w:r w:rsidR="00597D42" w:rsidRPr="006E09C7">
        <w:rPr>
          <w:rFonts w:asciiTheme="minorHAnsi" w:hAnsiTheme="minorHAnsi" w:cstheme="minorHAnsi"/>
          <w:b/>
          <w:bCs/>
        </w:rPr>
        <w:t>A</w:t>
      </w:r>
      <w:r w:rsidRPr="006E09C7">
        <w:rPr>
          <w:rFonts w:asciiTheme="minorHAnsi" w:hAnsiTheme="minorHAnsi" w:cstheme="minorHAnsi"/>
          <w:b/>
          <w:bCs/>
        </w:rPr>
        <w:t>:</w:t>
      </w:r>
    </w:p>
    <w:p w14:paraId="42C849F9" w14:textId="3BCCC930" w:rsidR="00E3737A" w:rsidRPr="006E09C7" w:rsidRDefault="00C002C9" w:rsidP="00A21996">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PROSZĘ UZUPEŁNIĆ </w:t>
      </w:r>
      <w:r w:rsidR="000E7DF1" w:rsidRPr="006E09C7">
        <w:rPr>
          <w:rFonts w:asciiTheme="minorHAnsi" w:hAnsiTheme="minorHAnsi" w:cstheme="minorHAnsi"/>
        </w:rPr>
        <w:t xml:space="preserve">DANE </w:t>
      </w:r>
      <w:r w:rsidR="00A21996" w:rsidRPr="006E09C7">
        <w:rPr>
          <w:rFonts w:asciiTheme="minorHAnsi" w:hAnsiTheme="minorHAnsi" w:cstheme="minorHAnsi"/>
        </w:rPr>
        <w:t xml:space="preserve">W PKT. 1,2,3 </w:t>
      </w:r>
      <w:r w:rsidRPr="006E09C7">
        <w:rPr>
          <w:rFonts w:asciiTheme="minorHAnsi" w:hAnsiTheme="minorHAnsi" w:cstheme="minorHAnsi"/>
        </w:rPr>
        <w:t>KOLEJNO DLA KAŻDEGO WYMAGANEGO ROKU:</w:t>
      </w:r>
    </w:p>
    <w:p w14:paraId="5349CD96" w14:textId="77777777" w:rsidR="00A655BE" w:rsidRPr="006E09C7" w:rsidRDefault="00C002C9"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1. </w:t>
      </w:r>
      <w:r w:rsidR="00C15CBF" w:rsidRPr="006E09C7">
        <w:rPr>
          <w:rFonts w:asciiTheme="minorHAnsi" w:hAnsiTheme="minorHAnsi" w:cstheme="minorHAnsi"/>
          <w:szCs w:val="24"/>
        </w:rPr>
        <w:t>Wielkość zatrudnienia (roczne jednostki pracy – RJR):</w:t>
      </w:r>
    </w:p>
    <w:p w14:paraId="716D622B" w14:textId="34BD0A88" w:rsidR="00C15CBF" w:rsidRPr="006E09C7" w:rsidRDefault="00C15CBF" w:rsidP="00A21996">
      <w:pPr>
        <w:spacing w:line="360" w:lineRule="auto"/>
        <w:rPr>
          <w:rFonts w:asciiTheme="minorHAnsi" w:hAnsiTheme="minorHAnsi" w:cstheme="minorHAnsi"/>
          <w:szCs w:val="24"/>
        </w:rPr>
      </w:pPr>
      <w:r w:rsidRPr="006E09C7">
        <w:rPr>
          <w:rFonts w:asciiTheme="minorHAnsi" w:hAnsiTheme="minorHAnsi" w:cstheme="minorHAnsi"/>
          <w:szCs w:val="24"/>
        </w:rPr>
        <w:t>- w roku złożenia wniosku</w:t>
      </w:r>
      <w:r w:rsidR="00A21996" w:rsidRPr="006E09C7">
        <w:rPr>
          <w:rFonts w:asciiTheme="minorHAnsi" w:hAnsiTheme="minorHAnsi" w:cstheme="minorHAnsi"/>
          <w:szCs w:val="24"/>
        </w:rPr>
        <w:t xml:space="preserve"> </w:t>
      </w:r>
      <w:r w:rsidR="00C002C9" w:rsidRPr="006E09C7">
        <w:rPr>
          <w:rFonts w:asciiTheme="minorHAnsi" w:hAnsiTheme="minorHAnsi" w:cstheme="minorHAnsi"/>
          <w:i/>
          <w:iCs/>
          <w:szCs w:val="24"/>
        </w:rPr>
        <w:t xml:space="preserve">– </w:t>
      </w:r>
    </w:p>
    <w:p w14:paraId="7034D156" w14:textId="5160C696" w:rsidR="00C002C9" w:rsidRPr="006E09C7" w:rsidRDefault="00C002C9"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w ostatnim zamkniętym okresie obrachunkowym </w:t>
      </w:r>
      <w:r w:rsidRPr="006E09C7">
        <w:rPr>
          <w:rFonts w:asciiTheme="minorHAnsi" w:hAnsiTheme="minorHAnsi" w:cstheme="minorHAnsi"/>
          <w:i/>
          <w:iCs/>
          <w:szCs w:val="24"/>
        </w:rPr>
        <w:t xml:space="preserve">- </w:t>
      </w:r>
    </w:p>
    <w:p w14:paraId="3D6BE4E1" w14:textId="08AF5332" w:rsidR="00C15CBF" w:rsidRPr="006E09C7" w:rsidRDefault="00C002C9" w:rsidP="00A21996">
      <w:pPr>
        <w:spacing w:line="360" w:lineRule="auto"/>
        <w:rPr>
          <w:rFonts w:asciiTheme="minorHAnsi" w:hAnsiTheme="minorHAnsi" w:cstheme="minorHAnsi"/>
          <w:i/>
          <w:iCs/>
          <w:szCs w:val="24"/>
        </w:rPr>
      </w:pPr>
      <w:r w:rsidRPr="006E09C7">
        <w:rPr>
          <w:rFonts w:asciiTheme="minorHAnsi" w:hAnsiTheme="minorHAnsi" w:cstheme="minorHAnsi"/>
          <w:szCs w:val="24"/>
        </w:rPr>
        <w:t>- w poprzednim zamkniętym okresie obrachunkowym</w:t>
      </w:r>
      <w:r w:rsidR="00A21996" w:rsidRPr="006E09C7">
        <w:rPr>
          <w:rFonts w:asciiTheme="minorHAnsi" w:hAnsiTheme="minorHAnsi" w:cstheme="minorHAnsi"/>
          <w:szCs w:val="24"/>
        </w:rPr>
        <w:t xml:space="preserve"> </w:t>
      </w:r>
      <w:r w:rsidRPr="006E09C7">
        <w:rPr>
          <w:rFonts w:asciiTheme="minorHAnsi" w:hAnsiTheme="minorHAnsi" w:cstheme="minorHAnsi"/>
          <w:i/>
          <w:iCs/>
          <w:szCs w:val="24"/>
        </w:rPr>
        <w:t xml:space="preserve">– </w:t>
      </w:r>
    </w:p>
    <w:p w14:paraId="4A3B7560" w14:textId="77777777" w:rsidR="00A655BE" w:rsidRPr="006E09C7" w:rsidRDefault="00C002C9" w:rsidP="00A21996">
      <w:pPr>
        <w:spacing w:line="360" w:lineRule="auto"/>
        <w:rPr>
          <w:rFonts w:asciiTheme="minorHAnsi" w:hAnsiTheme="minorHAnsi" w:cstheme="minorHAnsi"/>
          <w:szCs w:val="24"/>
        </w:rPr>
      </w:pPr>
      <w:r w:rsidRPr="006E09C7">
        <w:rPr>
          <w:rFonts w:asciiTheme="minorHAnsi" w:hAnsiTheme="minorHAnsi" w:cstheme="minorHAnsi"/>
          <w:szCs w:val="24"/>
        </w:rPr>
        <w:t>2. Przychody netto ze sprzedaży towarów, wyrobów, usług i operacji finansowych (w mln. EUR na koniec zamkniętego roku obrachunkowego według średniego kursu NBP na dzień sporządzania sprawozdania):</w:t>
      </w:r>
    </w:p>
    <w:p w14:paraId="660EC38B" w14:textId="68F997A5" w:rsidR="00A21996"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w roku złożenia wniosku </w:t>
      </w:r>
      <w:r w:rsidRPr="006E09C7">
        <w:rPr>
          <w:rFonts w:asciiTheme="minorHAnsi" w:hAnsiTheme="minorHAnsi" w:cstheme="minorHAnsi"/>
          <w:i/>
          <w:iCs/>
          <w:szCs w:val="24"/>
        </w:rPr>
        <w:t xml:space="preserve">– </w:t>
      </w:r>
    </w:p>
    <w:p w14:paraId="5F708782" w14:textId="6612B4F2"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w ostatnim zamkniętym okresie obrachunkowym </w:t>
      </w:r>
      <w:r w:rsidRPr="006E09C7">
        <w:rPr>
          <w:rFonts w:asciiTheme="minorHAnsi" w:hAnsiTheme="minorHAnsi" w:cstheme="minorHAnsi"/>
          <w:i/>
          <w:iCs/>
          <w:szCs w:val="24"/>
        </w:rPr>
        <w:t xml:space="preserve">- </w:t>
      </w:r>
    </w:p>
    <w:p w14:paraId="7B0B6229" w14:textId="76B49648"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w poprzednim zamkniętym okresie obrachunkowym </w:t>
      </w:r>
      <w:r w:rsidRPr="006E09C7">
        <w:rPr>
          <w:rFonts w:asciiTheme="minorHAnsi" w:hAnsiTheme="minorHAnsi" w:cstheme="minorHAnsi"/>
          <w:i/>
          <w:iCs/>
          <w:szCs w:val="24"/>
        </w:rPr>
        <w:t xml:space="preserve">– </w:t>
      </w:r>
    </w:p>
    <w:p w14:paraId="32D363EE" w14:textId="77777777" w:rsidR="00A655BE" w:rsidRPr="006E09C7" w:rsidRDefault="00C002C9" w:rsidP="00A21996">
      <w:pPr>
        <w:spacing w:line="360" w:lineRule="auto"/>
        <w:rPr>
          <w:rFonts w:asciiTheme="minorHAnsi" w:hAnsiTheme="minorHAnsi" w:cstheme="minorHAnsi"/>
          <w:szCs w:val="24"/>
        </w:rPr>
      </w:pPr>
      <w:r w:rsidRPr="006E09C7">
        <w:rPr>
          <w:rFonts w:asciiTheme="minorHAnsi" w:hAnsiTheme="minorHAnsi" w:cstheme="minorHAnsi"/>
          <w:szCs w:val="24"/>
        </w:rPr>
        <w:lastRenderedPageBreak/>
        <w:t>3. Suma aktywów bilansu (w mln. EUR na koniec zamkniętego roku obrachunkowego według średniego kursu NBP na dzień sporządzania sprawozdania):</w:t>
      </w:r>
    </w:p>
    <w:p w14:paraId="69121C4F" w14:textId="68B64073" w:rsidR="00A21996"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w roku złożenia wniosku </w:t>
      </w:r>
      <w:r w:rsidRPr="006E09C7">
        <w:rPr>
          <w:rFonts w:asciiTheme="minorHAnsi" w:hAnsiTheme="minorHAnsi" w:cstheme="minorHAnsi"/>
          <w:i/>
          <w:iCs/>
          <w:szCs w:val="24"/>
        </w:rPr>
        <w:t xml:space="preserve">– </w:t>
      </w:r>
    </w:p>
    <w:p w14:paraId="76D4E96C" w14:textId="72AD675E"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w ostatnim zamkniętym okresie obrachunkowym </w:t>
      </w:r>
      <w:r w:rsidRPr="006E09C7">
        <w:rPr>
          <w:rFonts w:asciiTheme="minorHAnsi" w:hAnsiTheme="minorHAnsi" w:cstheme="minorHAnsi"/>
          <w:i/>
          <w:iCs/>
          <w:szCs w:val="24"/>
        </w:rPr>
        <w:t xml:space="preserve">- </w:t>
      </w:r>
    </w:p>
    <w:p w14:paraId="610BD58F" w14:textId="01636D0D"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w poprzednim zamkniętym okresie obrachunkowym </w:t>
      </w:r>
      <w:r w:rsidRPr="006E09C7">
        <w:rPr>
          <w:rFonts w:asciiTheme="minorHAnsi" w:hAnsiTheme="minorHAnsi" w:cstheme="minorHAnsi"/>
          <w:i/>
          <w:iCs/>
          <w:szCs w:val="24"/>
        </w:rPr>
        <w:t xml:space="preserve">– </w:t>
      </w:r>
    </w:p>
    <w:p w14:paraId="04274090" w14:textId="70E481F1" w:rsidR="00597D42" w:rsidRPr="006E09C7" w:rsidRDefault="00597D42" w:rsidP="00A21996">
      <w:pPr>
        <w:spacing w:line="360" w:lineRule="auto"/>
        <w:rPr>
          <w:rFonts w:asciiTheme="minorHAnsi" w:hAnsiTheme="minorHAnsi" w:cstheme="minorHAnsi"/>
          <w:i/>
          <w:iCs/>
          <w:szCs w:val="24"/>
        </w:rPr>
      </w:pPr>
    </w:p>
    <w:p w14:paraId="0D3293CB" w14:textId="10C37F85" w:rsidR="00597D42" w:rsidRPr="006E09C7" w:rsidRDefault="00597D42" w:rsidP="00A21996">
      <w:pPr>
        <w:pStyle w:val="Tekstpodstawowy"/>
        <w:numPr>
          <w:ilvl w:val="0"/>
          <w:numId w:val="19"/>
        </w:numPr>
        <w:spacing w:after="0" w:line="360" w:lineRule="auto"/>
        <w:rPr>
          <w:rFonts w:asciiTheme="minorHAnsi" w:hAnsiTheme="minorHAnsi" w:cstheme="minorHAnsi"/>
          <w:i/>
          <w:iCs/>
        </w:rPr>
      </w:pPr>
      <w:r w:rsidRPr="006E09C7">
        <w:rPr>
          <w:rFonts w:asciiTheme="minorHAnsi" w:hAnsiTheme="minorHAnsi" w:cstheme="minorHAnsi"/>
          <w:b/>
          <w:bCs/>
        </w:rPr>
        <w:t>PRZEDSIĘBIORSTWO PARTNERSKIE/ POWIĄZANE</w:t>
      </w:r>
      <w:r w:rsidR="000E7DF1" w:rsidRPr="006E09C7">
        <w:rPr>
          <w:rFonts w:asciiTheme="minorHAnsi" w:hAnsiTheme="minorHAnsi" w:cstheme="minorHAnsi"/>
        </w:rPr>
        <w:t xml:space="preserve"> – część II proszę powtórzyć/ skopiować dla </w:t>
      </w:r>
      <w:r w:rsidR="000E7DF1" w:rsidRPr="006E09C7">
        <w:rPr>
          <w:rFonts w:asciiTheme="minorHAnsi" w:hAnsiTheme="minorHAnsi" w:cstheme="minorHAnsi"/>
          <w:u w:val="single"/>
        </w:rPr>
        <w:t>każdego</w:t>
      </w:r>
      <w:r w:rsidR="000E7DF1" w:rsidRPr="006E09C7">
        <w:rPr>
          <w:rFonts w:asciiTheme="minorHAnsi" w:hAnsiTheme="minorHAnsi" w:cstheme="minorHAnsi"/>
        </w:rPr>
        <w:t xml:space="preserve"> partnerskiego/ powiązanego przedsiębiorstwa</w:t>
      </w:r>
      <w:r w:rsidR="0035087E" w:rsidRPr="006E09C7">
        <w:rPr>
          <w:rFonts w:asciiTheme="minorHAnsi" w:hAnsiTheme="minorHAnsi" w:cstheme="minorHAnsi"/>
        </w:rPr>
        <w:t>.</w:t>
      </w:r>
    </w:p>
    <w:p w14:paraId="5EA44C49" w14:textId="1C4EA959" w:rsidR="0035087E" w:rsidRPr="006E09C7" w:rsidRDefault="0035087E" w:rsidP="0035087E">
      <w:pPr>
        <w:pStyle w:val="Tekstpodstawowy"/>
        <w:spacing w:after="0" w:line="360" w:lineRule="auto"/>
        <w:ind w:left="1080"/>
        <w:rPr>
          <w:rFonts w:asciiTheme="minorHAnsi" w:hAnsiTheme="minorHAnsi" w:cstheme="minorHAnsi"/>
          <w:i/>
          <w:iCs/>
        </w:rPr>
      </w:pPr>
      <w:r w:rsidRPr="006E09C7">
        <w:rPr>
          <w:rFonts w:asciiTheme="minorHAnsi" w:hAnsiTheme="minorHAnsi" w:cstheme="minorHAnsi"/>
          <w:bCs/>
        </w:rPr>
        <w:t>Proszę o podanie dla każdego przedsiębiorstwa, czy jest to przedsiębiorstwo partnerskie, czy powiązanie oraz wskazać nazwę tego przedsiębiorstwa i jego nr NIP</w:t>
      </w:r>
    </w:p>
    <w:p w14:paraId="2FADDEA3" w14:textId="77777777" w:rsidR="000E7DF1" w:rsidRPr="006E09C7" w:rsidRDefault="000E7DF1" w:rsidP="00A21996">
      <w:pPr>
        <w:pStyle w:val="Tekstpodstawowy"/>
        <w:spacing w:after="0" w:line="360" w:lineRule="auto"/>
        <w:ind w:left="1080"/>
        <w:rPr>
          <w:rFonts w:asciiTheme="minorHAnsi" w:hAnsiTheme="minorHAnsi" w:cstheme="minorHAnsi"/>
          <w:i/>
          <w:iCs/>
        </w:rPr>
      </w:pPr>
    </w:p>
    <w:p w14:paraId="685C9069" w14:textId="6F385973" w:rsidR="00597D42" w:rsidRPr="006E09C7" w:rsidRDefault="00597D42" w:rsidP="00A21996">
      <w:pPr>
        <w:pStyle w:val="Tekstpodstawowy"/>
        <w:spacing w:after="0" w:line="360" w:lineRule="auto"/>
        <w:rPr>
          <w:rFonts w:asciiTheme="minorHAnsi" w:hAnsiTheme="minorHAnsi" w:cstheme="minorHAnsi"/>
        </w:rPr>
      </w:pPr>
      <w:r w:rsidRPr="006E09C7">
        <w:rPr>
          <w:rFonts w:asciiTheme="minorHAnsi" w:hAnsiTheme="minorHAnsi" w:cstheme="minorHAnsi"/>
        </w:rPr>
        <w:t xml:space="preserve">PROSZĘ UZUPEŁNIĆ </w:t>
      </w:r>
      <w:r w:rsidR="000E7DF1" w:rsidRPr="006E09C7">
        <w:rPr>
          <w:rFonts w:asciiTheme="minorHAnsi" w:hAnsiTheme="minorHAnsi" w:cstheme="minorHAnsi"/>
        </w:rPr>
        <w:t xml:space="preserve">DANE </w:t>
      </w:r>
      <w:r w:rsidR="00A21996" w:rsidRPr="006E09C7">
        <w:rPr>
          <w:rFonts w:asciiTheme="minorHAnsi" w:hAnsiTheme="minorHAnsi" w:cstheme="minorHAnsi"/>
        </w:rPr>
        <w:t xml:space="preserve">W PKT 1, 2, 3 DLA </w:t>
      </w:r>
      <w:r w:rsidRPr="006E09C7">
        <w:rPr>
          <w:rFonts w:asciiTheme="minorHAnsi" w:hAnsiTheme="minorHAnsi" w:cstheme="minorHAnsi"/>
        </w:rPr>
        <w:t>KOLEJNO DLA KAŻDEGO WYMAGANEGO ROKU:</w:t>
      </w:r>
    </w:p>
    <w:p w14:paraId="719236DF" w14:textId="77777777" w:rsidR="00A655BE" w:rsidRPr="006E09C7" w:rsidRDefault="00597D42" w:rsidP="00A21996">
      <w:pPr>
        <w:spacing w:line="360" w:lineRule="auto"/>
        <w:rPr>
          <w:rFonts w:asciiTheme="minorHAnsi" w:hAnsiTheme="minorHAnsi" w:cstheme="minorHAnsi"/>
          <w:szCs w:val="24"/>
        </w:rPr>
      </w:pPr>
      <w:r w:rsidRPr="006E09C7">
        <w:rPr>
          <w:rFonts w:asciiTheme="minorHAnsi" w:hAnsiTheme="minorHAnsi" w:cstheme="minorHAnsi"/>
          <w:szCs w:val="24"/>
        </w:rPr>
        <w:t>1. Wielkość zatrudnienia (roczne jednostki pracy – RJR):</w:t>
      </w:r>
    </w:p>
    <w:p w14:paraId="1D9A02DB" w14:textId="77777777" w:rsidR="00A655BE"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w roku złożenia wniosku </w:t>
      </w:r>
      <w:r w:rsidRPr="006E09C7">
        <w:rPr>
          <w:rFonts w:asciiTheme="minorHAnsi" w:hAnsiTheme="minorHAnsi" w:cstheme="minorHAnsi"/>
          <w:i/>
          <w:iCs/>
          <w:szCs w:val="24"/>
        </w:rPr>
        <w:t xml:space="preserve">– </w:t>
      </w:r>
    </w:p>
    <w:p w14:paraId="69AAFCE9" w14:textId="427F02C4" w:rsidR="00A21996"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 w ostatnim zamkniętym okresie obrachunkowym </w:t>
      </w:r>
      <w:r w:rsidRPr="006E09C7">
        <w:rPr>
          <w:rFonts w:asciiTheme="minorHAnsi" w:hAnsiTheme="minorHAnsi" w:cstheme="minorHAnsi"/>
          <w:i/>
          <w:iCs/>
          <w:szCs w:val="24"/>
        </w:rPr>
        <w:t xml:space="preserve">- </w:t>
      </w:r>
    </w:p>
    <w:p w14:paraId="5FB5689C" w14:textId="77777777"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 w poprzednim zamkniętym okresie obrachunkowym </w:t>
      </w:r>
      <w:r w:rsidRPr="006E09C7">
        <w:rPr>
          <w:rFonts w:asciiTheme="minorHAnsi" w:hAnsiTheme="minorHAnsi" w:cstheme="minorHAnsi"/>
          <w:i/>
          <w:iCs/>
          <w:szCs w:val="24"/>
        </w:rPr>
        <w:t xml:space="preserve">– </w:t>
      </w:r>
    </w:p>
    <w:p w14:paraId="3E06AD99" w14:textId="77777777" w:rsidR="00A655BE" w:rsidRPr="006E09C7" w:rsidRDefault="00597D42" w:rsidP="00A21996">
      <w:pPr>
        <w:spacing w:line="360" w:lineRule="auto"/>
        <w:rPr>
          <w:rFonts w:asciiTheme="minorHAnsi" w:hAnsiTheme="minorHAnsi" w:cstheme="minorHAnsi"/>
          <w:szCs w:val="24"/>
        </w:rPr>
      </w:pPr>
      <w:r w:rsidRPr="006E09C7">
        <w:rPr>
          <w:rFonts w:asciiTheme="minorHAnsi" w:hAnsiTheme="minorHAnsi" w:cstheme="minorHAnsi"/>
          <w:szCs w:val="24"/>
        </w:rPr>
        <w:t>2. Przychody netto ze sprzedaży towarów, wyrobów, usług i operacji finansowych (w mln. EUR na koniec zamkniętego roku obrachunkowego według średniego kursu NBP na dzień sporządzania sprawozdania):</w:t>
      </w:r>
    </w:p>
    <w:p w14:paraId="202614EA" w14:textId="77777777" w:rsidR="00A655BE"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w roku złożenia wniosku </w:t>
      </w:r>
      <w:r w:rsidRPr="006E09C7">
        <w:rPr>
          <w:rFonts w:asciiTheme="minorHAnsi" w:hAnsiTheme="minorHAnsi" w:cstheme="minorHAnsi"/>
          <w:i/>
          <w:iCs/>
          <w:szCs w:val="24"/>
        </w:rPr>
        <w:t xml:space="preserve">– </w:t>
      </w:r>
    </w:p>
    <w:p w14:paraId="04B17B08" w14:textId="7C212F72" w:rsidR="00A21996"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 w ostatnim zamkniętym okresie obrachunkowym </w:t>
      </w:r>
      <w:r w:rsidRPr="006E09C7">
        <w:rPr>
          <w:rFonts w:asciiTheme="minorHAnsi" w:hAnsiTheme="minorHAnsi" w:cstheme="minorHAnsi"/>
          <w:i/>
          <w:iCs/>
          <w:szCs w:val="24"/>
        </w:rPr>
        <w:t xml:space="preserve">- </w:t>
      </w:r>
    </w:p>
    <w:p w14:paraId="27C98F51" w14:textId="77777777"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 w poprzednim zamkniętym okresie obrachunkowym </w:t>
      </w:r>
      <w:r w:rsidRPr="006E09C7">
        <w:rPr>
          <w:rFonts w:asciiTheme="minorHAnsi" w:hAnsiTheme="minorHAnsi" w:cstheme="minorHAnsi"/>
          <w:i/>
          <w:iCs/>
          <w:szCs w:val="24"/>
        </w:rPr>
        <w:t xml:space="preserve">– </w:t>
      </w:r>
    </w:p>
    <w:p w14:paraId="457B1182" w14:textId="77777777" w:rsidR="00A655BE" w:rsidRPr="006E09C7" w:rsidRDefault="00597D42" w:rsidP="00A21996">
      <w:pPr>
        <w:spacing w:line="360" w:lineRule="auto"/>
        <w:rPr>
          <w:rFonts w:asciiTheme="minorHAnsi" w:hAnsiTheme="minorHAnsi" w:cstheme="minorHAnsi"/>
          <w:szCs w:val="24"/>
        </w:rPr>
      </w:pPr>
      <w:r w:rsidRPr="006E09C7">
        <w:rPr>
          <w:rFonts w:asciiTheme="minorHAnsi" w:hAnsiTheme="minorHAnsi" w:cstheme="minorHAnsi"/>
          <w:szCs w:val="24"/>
        </w:rPr>
        <w:t>3. Suma aktywów bilansu (w mln. EUR na koniec zamkniętego roku obrachunkowego według średniego kursu NBP na dzień sporządzania sprawozdania):</w:t>
      </w:r>
    </w:p>
    <w:p w14:paraId="7A8BCCBF" w14:textId="59524DAF" w:rsidR="00A21996" w:rsidRPr="006E09C7" w:rsidRDefault="00A21996" w:rsidP="00A21996">
      <w:pPr>
        <w:spacing w:line="360" w:lineRule="auto"/>
        <w:rPr>
          <w:rFonts w:asciiTheme="minorHAnsi" w:hAnsiTheme="minorHAnsi" w:cstheme="minorHAnsi"/>
          <w:szCs w:val="24"/>
        </w:rPr>
      </w:pPr>
      <w:r w:rsidRPr="006E09C7">
        <w:rPr>
          <w:rFonts w:asciiTheme="minorHAnsi" w:hAnsiTheme="minorHAnsi" w:cstheme="minorHAnsi"/>
          <w:szCs w:val="24"/>
        </w:rPr>
        <w:t xml:space="preserve">- w roku złożenia wniosku </w:t>
      </w:r>
      <w:r w:rsidRPr="006E09C7">
        <w:rPr>
          <w:rFonts w:asciiTheme="minorHAnsi" w:hAnsiTheme="minorHAnsi" w:cstheme="minorHAnsi"/>
          <w:i/>
          <w:iCs/>
          <w:szCs w:val="24"/>
        </w:rPr>
        <w:t xml:space="preserve">– </w:t>
      </w:r>
    </w:p>
    <w:p w14:paraId="603AAFAC" w14:textId="77777777"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 w ostatnim zamkniętym okresie obrachunkowym </w:t>
      </w:r>
      <w:r w:rsidRPr="006E09C7">
        <w:rPr>
          <w:rFonts w:asciiTheme="minorHAnsi" w:hAnsiTheme="minorHAnsi" w:cstheme="minorHAnsi"/>
          <w:i/>
          <w:iCs/>
          <w:szCs w:val="24"/>
        </w:rPr>
        <w:t xml:space="preserve">- </w:t>
      </w:r>
    </w:p>
    <w:p w14:paraId="46725617" w14:textId="77777777" w:rsidR="00A21996" w:rsidRPr="006E09C7" w:rsidRDefault="00A21996" w:rsidP="00A21996">
      <w:pPr>
        <w:spacing w:line="360" w:lineRule="auto"/>
        <w:rPr>
          <w:rFonts w:asciiTheme="minorHAnsi" w:hAnsiTheme="minorHAnsi" w:cstheme="minorHAnsi"/>
          <w:i/>
          <w:iCs/>
          <w:szCs w:val="24"/>
        </w:rPr>
      </w:pPr>
      <w:r w:rsidRPr="006E09C7">
        <w:rPr>
          <w:rFonts w:asciiTheme="minorHAnsi" w:hAnsiTheme="minorHAnsi" w:cstheme="minorHAnsi"/>
          <w:szCs w:val="24"/>
        </w:rPr>
        <w:t xml:space="preserve"> - w poprzednim zamkniętym okresie obrachunkowym </w:t>
      </w:r>
      <w:r w:rsidRPr="006E09C7">
        <w:rPr>
          <w:rFonts w:asciiTheme="minorHAnsi" w:hAnsiTheme="minorHAnsi" w:cstheme="minorHAnsi"/>
          <w:i/>
          <w:iCs/>
          <w:szCs w:val="24"/>
        </w:rPr>
        <w:t xml:space="preserve">– </w:t>
      </w:r>
    </w:p>
    <w:p w14:paraId="28FF8DB8" w14:textId="77777777" w:rsidR="001017E0" w:rsidRDefault="001017E0" w:rsidP="001017E0">
      <w:pPr>
        <w:pStyle w:val="Tekstpodstawowy"/>
        <w:spacing w:after="0" w:line="276" w:lineRule="auto"/>
        <w:rPr>
          <w:rFonts w:asciiTheme="minorHAnsi" w:hAnsiTheme="minorHAnsi" w:cstheme="minorHAnsi"/>
        </w:rPr>
      </w:pPr>
    </w:p>
    <w:p w14:paraId="26B939E3" w14:textId="5968EAAB" w:rsidR="00C50C87" w:rsidRDefault="00DF728C" w:rsidP="001017E0">
      <w:pPr>
        <w:pStyle w:val="Tekstpodstawowy"/>
        <w:spacing w:line="276" w:lineRule="auto"/>
        <w:rPr>
          <w:rFonts w:asciiTheme="minorHAnsi" w:hAnsiTheme="minorHAnsi" w:cstheme="minorHAnsi"/>
        </w:rPr>
      </w:pPr>
      <w:r w:rsidRPr="006E09C7">
        <w:rPr>
          <w:rFonts w:asciiTheme="minorHAnsi" w:hAnsiTheme="minorHAnsi" w:cstheme="minorHAnsi"/>
        </w:rPr>
        <w:t>Ja niżej podpisany jestem świadom odpowiedzialności karnej wynikającej z art. 271 kodeksu karnego, dotyczącego poświadczania nieprawdy, co do okoliczności mającej znaczenie prawne.</w:t>
      </w:r>
    </w:p>
    <w:p w14:paraId="66ABEFF5" w14:textId="0C4F8264" w:rsidR="001017E0" w:rsidRPr="006E09C7" w:rsidRDefault="001017E0" w:rsidP="001017E0">
      <w:pPr>
        <w:pStyle w:val="Tekstpodstawowy"/>
        <w:spacing w:line="276" w:lineRule="auto"/>
        <w:rPr>
          <w:rFonts w:asciiTheme="minorHAnsi" w:hAnsiTheme="minorHAnsi" w:cstheme="minorHAnsi"/>
        </w:rPr>
      </w:pPr>
      <w:r>
        <w:rPr>
          <w:rFonts w:asciiTheme="minorHAnsi" w:hAnsiTheme="minorHAnsi" w:cstheme="minorHAnsi"/>
        </w:rPr>
        <w:lastRenderedPageBreak/>
        <w:t>Jednocześnie nie są mi wiadome inne przedsiębiorstwa partnerskie/powiązane niż wymienione powyżej.</w:t>
      </w:r>
    </w:p>
    <w:sectPr w:rsidR="001017E0" w:rsidRPr="006E09C7" w:rsidSect="00271949">
      <w:headerReference w:type="default" r:id="rId9"/>
      <w:footerReference w:type="even" r:id="rId10"/>
      <w:pgSz w:w="11906" w:h="16838"/>
      <w:pgMar w:top="1417" w:right="1417" w:bottom="1417" w:left="1134" w:header="708" w:footer="708" w:gutter="0"/>
      <w:pgNumType w:start="10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C0034" w14:textId="77777777" w:rsidR="00A12391" w:rsidRDefault="00A12391">
      <w:r>
        <w:separator/>
      </w:r>
    </w:p>
  </w:endnote>
  <w:endnote w:type="continuationSeparator" w:id="0">
    <w:p w14:paraId="0FEDD658" w14:textId="77777777" w:rsidR="00A12391" w:rsidRDefault="00A1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90A7" w14:textId="77777777" w:rsidR="00451467" w:rsidRDefault="00360864" w:rsidP="00D82033">
    <w:pPr>
      <w:pStyle w:val="Stopka"/>
      <w:framePr w:wrap="around" w:vAnchor="text" w:hAnchor="margin" w:xAlign="outside" w:y="1"/>
      <w:rPr>
        <w:rStyle w:val="Numerstrony"/>
      </w:rPr>
    </w:pPr>
    <w:r>
      <w:rPr>
        <w:rStyle w:val="Numerstrony"/>
      </w:rPr>
      <w:fldChar w:fldCharType="begin"/>
    </w:r>
    <w:r w:rsidR="00451467">
      <w:rPr>
        <w:rStyle w:val="Numerstrony"/>
      </w:rPr>
      <w:instrText xml:space="preserve">PAGE  </w:instrText>
    </w:r>
    <w:r>
      <w:rPr>
        <w:rStyle w:val="Numerstrony"/>
      </w:rPr>
      <w:fldChar w:fldCharType="end"/>
    </w:r>
  </w:p>
  <w:p w14:paraId="1D5B5BE5" w14:textId="77777777" w:rsidR="00451467" w:rsidRDefault="00451467" w:rsidP="00D82033">
    <w:pPr>
      <w:pStyle w:val="Stopk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973DE" w14:textId="77777777" w:rsidR="00A12391" w:rsidRDefault="00A12391">
      <w:r>
        <w:separator/>
      </w:r>
    </w:p>
  </w:footnote>
  <w:footnote w:type="continuationSeparator" w:id="0">
    <w:p w14:paraId="4F7EBBF5" w14:textId="77777777" w:rsidR="00A12391" w:rsidRDefault="00A1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C416" w14:textId="77777777" w:rsidR="00D94CE5" w:rsidRPr="007946F3" w:rsidRDefault="00D94CE5" w:rsidP="00D94CE5">
    <w:pPr>
      <w:tabs>
        <w:tab w:val="left" w:pos="3810"/>
      </w:tabs>
      <w:spacing w:line="276" w:lineRule="auto"/>
      <w:rPr>
        <w:rFonts w:asciiTheme="minorHAnsi" w:eastAsia="Arial" w:hAnsiTheme="minorHAnsi" w:cstheme="minorHAnsi"/>
        <w:bCs/>
        <w:iCs/>
        <w:szCs w:val="24"/>
        <w:lang w:eastAsia="en-US"/>
      </w:rPr>
    </w:pPr>
    <w:r w:rsidRPr="007946F3">
      <w:rPr>
        <w:rFonts w:asciiTheme="minorHAnsi" w:eastAsia="Arial" w:hAnsiTheme="minorHAnsi" w:cstheme="minorHAnsi"/>
        <w:b/>
        <w:iCs/>
        <w:szCs w:val="24"/>
        <w:lang w:eastAsia="en-US"/>
      </w:rPr>
      <w:t xml:space="preserve">Załącznik nr 5 </w:t>
    </w:r>
    <w:r w:rsidRPr="007946F3">
      <w:rPr>
        <w:rFonts w:asciiTheme="minorHAnsi" w:eastAsia="Arial" w:hAnsiTheme="minorHAnsi" w:cstheme="minorHAnsi"/>
        <w:bCs/>
        <w:iCs/>
        <w:szCs w:val="24"/>
        <w:lang w:eastAsia="en-US"/>
      </w:rPr>
      <w:t>do Regulaminu wyboru projektów</w:t>
    </w:r>
  </w:p>
  <w:p w14:paraId="65F4625F" w14:textId="77777777" w:rsidR="00D94CE5" w:rsidRPr="007946F3" w:rsidRDefault="00D94CE5" w:rsidP="00D94CE5">
    <w:pPr>
      <w:widowControl w:val="0"/>
      <w:spacing w:line="252" w:lineRule="auto"/>
      <w:rPr>
        <w:rFonts w:asciiTheme="minorHAnsi" w:eastAsia="Arial" w:hAnsiTheme="minorHAnsi" w:cstheme="minorHAnsi"/>
        <w:iCs/>
        <w:szCs w:val="24"/>
      </w:rPr>
    </w:pPr>
    <w:r w:rsidRPr="007946F3">
      <w:rPr>
        <w:rFonts w:asciiTheme="minorHAnsi" w:eastAsia="Arial" w:hAnsiTheme="minorHAnsi" w:cstheme="minorHAnsi"/>
        <w:iCs/>
        <w:szCs w:val="24"/>
      </w:rPr>
      <w:t>Działanie 14.1 Rozwój technologii dual-</w:t>
    </w:r>
    <w:proofErr w:type="spellStart"/>
    <w:r w:rsidRPr="007946F3">
      <w:rPr>
        <w:rFonts w:asciiTheme="minorHAnsi" w:eastAsia="Arial" w:hAnsiTheme="minorHAnsi" w:cstheme="minorHAnsi"/>
        <w:iCs/>
        <w:szCs w:val="24"/>
      </w:rPr>
      <w:t>use</w:t>
    </w:r>
    <w:proofErr w:type="spellEnd"/>
    <w:r w:rsidRPr="007946F3">
      <w:rPr>
        <w:rFonts w:asciiTheme="minorHAnsi" w:eastAsia="Arial" w:hAnsiTheme="minorHAnsi" w:cstheme="minorHAnsi"/>
        <w:iCs/>
        <w:szCs w:val="24"/>
      </w:rPr>
      <w:t xml:space="preserve"> FEO 2021-2027,</w:t>
    </w:r>
  </w:p>
  <w:p w14:paraId="6B6EC34E" w14:textId="77777777" w:rsidR="00D94CE5" w:rsidRPr="007946F3" w:rsidRDefault="00D94CE5" w:rsidP="00D94CE5">
    <w:pPr>
      <w:widowControl w:val="0"/>
      <w:rPr>
        <w:rFonts w:asciiTheme="minorHAnsi" w:eastAsia="Arial" w:hAnsiTheme="minorHAnsi" w:cstheme="minorHAnsi"/>
        <w:bCs/>
        <w:szCs w:val="24"/>
        <w:lang w:eastAsia="en-US"/>
      </w:rPr>
    </w:pPr>
    <w:r w:rsidRPr="007946F3">
      <w:rPr>
        <w:rFonts w:asciiTheme="minorHAnsi" w:eastAsia="Arial" w:hAnsiTheme="minorHAnsi" w:cstheme="minorHAnsi"/>
        <w:iCs/>
        <w:szCs w:val="24"/>
      </w:rPr>
      <w:t>wrzesień 2026 r.</w:t>
    </w:r>
  </w:p>
  <w:p w14:paraId="68287FF4" w14:textId="77777777" w:rsidR="00D4271F" w:rsidRPr="0015120F" w:rsidRDefault="00D4271F" w:rsidP="0015120F">
    <w:pPr>
      <w:pStyle w:val="Nagwek"/>
      <w:rPr>
        <w:rFonts w:asciiTheme="minorHAnsi" w:eastAsia="Arial" w:hAnsiTheme="minorHAnsi" w:cstheme="minorHAnsi"/>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20FC"/>
    <w:multiLevelType w:val="hybridMultilevel"/>
    <w:tmpl w:val="BE22CD4E"/>
    <w:lvl w:ilvl="0" w:tplc="28BCF6B6">
      <w:start w:val="1"/>
      <w:numFmt w:val="lowerLetter"/>
      <w:lvlText w:val="%1)"/>
      <w:lvlJc w:val="left"/>
      <w:pPr>
        <w:tabs>
          <w:tab w:val="num" w:pos="720"/>
        </w:tabs>
        <w:ind w:left="720" w:hanging="360"/>
      </w:pPr>
      <w:rPr>
        <w:rFonts w:hint="default"/>
      </w:rPr>
    </w:lvl>
    <w:lvl w:ilvl="1" w:tplc="48CC2B9E">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18B91D34"/>
    <w:multiLevelType w:val="hybridMultilevel"/>
    <w:tmpl w:val="238C1BF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F0254D2"/>
    <w:multiLevelType w:val="hybridMultilevel"/>
    <w:tmpl w:val="40988B58"/>
    <w:lvl w:ilvl="0" w:tplc="57F4A5E2">
      <w:start w:val="1"/>
      <w:numFmt w:val="lowerLetter"/>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5B816CE"/>
    <w:multiLevelType w:val="hybridMultilevel"/>
    <w:tmpl w:val="C1FC9AB2"/>
    <w:lvl w:ilvl="0" w:tplc="DDB2B2F2">
      <w:start w:val="1"/>
      <w:numFmt w:val="bullet"/>
      <w:lvlText w:val=""/>
      <w:lvlJc w:val="left"/>
      <w:pPr>
        <w:tabs>
          <w:tab w:val="num" w:pos="720"/>
        </w:tabs>
        <w:ind w:left="720" w:hanging="360"/>
      </w:pPr>
      <w:rPr>
        <w:rFonts w:ascii="Symbol" w:hAnsi="Symbol" w:hint="default"/>
      </w:rPr>
    </w:lvl>
    <w:lvl w:ilvl="1" w:tplc="BC023336">
      <w:start w:val="1"/>
      <w:numFmt w:val="lowerLetter"/>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3E1A275C"/>
    <w:multiLevelType w:val="hybridMultilevel"/>
    <w:tmpl w:val="8490FBBA"/>
    <w:lvl w:ilvl="0" w:tplc="0C58CE08">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FA85C79"/>
    <w:multiLevelType w:val="hybridMultilevel"/>
    <w:tmpl w:val="97C83E34"/>
    <w:lvl w:ilvl="0" w:tplc="DDB2B2F2">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2A6BFE"/>
    <w:multiLevelType w:val="hybridMultilevel"/>
    <w:tmpl w:val="76562CA8"/>
    <w:lvl w:ilvl="0" w:tplc="283CE1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BA6677"/>
    <w:multiLevelType w:val="hybridMultilevel"/>
    <w:tmpl w:val="FB5A2EAC"/>
    <w:lvl w:ilvl="0" w:tplc="143454C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52608E6"/>
    <w:multiLevelType w:val="hybridMultilevel"/>
    <w:tmpl w:val="F3E67ABA"/>
    <w:lvl w:ilvl="0" w:tplc="EB20C8EE">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55D515C"/>
    <w:multiLevelType w:val="hybridMultilevel"/>
    <w:tmpl w:val="1F7673D4"/>
    <w:lvl w:ilvl="0" w:tplc="8994834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315061"/>
    <w:multiLevelType w:val="hybridMultilevel"/>
    <w:tmpl w:val="1FA2E542"/>
    <w:lvl w:ilvl="0" w:tplc="DDB2B2F2">
      <w:start w:val="1"/>
      <w:numFmt w:val="bullet"/>
      <w:lvlText w:val=""/>
      <w:lvlJc w:val="left"/>
      <w:pPr>
        <w:tabs>
          <w:tab w:val="num" w:pos="720"/>
        </w:tabs>
        <w:ind w:left="720" w:hanging="360"/>
      </w:pPr>
      <w:rPr>
        <w:rFonts w:ascii="Symbol" w:hAnsi="Symbol" w:hint="default"/>
      </w:rPr>
    </w:lvl>
    <w:lvl w:ilvl="1" w:tplc="BC023336">
      <w:start w:val="1"/>
      <w:numFmt w:val="lowerLetter"/>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15:restartNumberingAfterBreak="0">
    <w:nsid w:val="497307F6"/>
    <w:multiLevelType w:val="hybridMultilevel"/>
    <w:tmpl w:val="1B04EA66"/>
    <w:lvl w:ilvl="0" w:tplc="48CC2B9E">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F64491"/>
    <w:multiLevelType w:val="hybridMultilevel"/>
    <w:tmpl w:val="1B529032"/>
    <w:lvl w:ilvl="0" w:tplc="A588C20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51DC277D"/>
    <w:multiLevelType w:val="hybridMultilevel"/>
    <w:tmpl w:val="5A107CA0"/>
    <w:lvl w:ilvl="0" w:tplc="28BCF6B6">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62411FB8"/>
    <w:multiLevelType w:val="hybridMultilevel"/>
    <w:tmpl w:val="D62251DC"/>
    <w:lvl w:ilvl="0" w:tplc="74F2CFC8">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67A32E7C"/>
    <w:multiLevelType w:val="hybridMultilevel"/>
    <w:tmpl w:val="A0F200CC"/>
    <w:lvl w:ilvl="0" w:tplc="FF40FAD0">
      <w:start w:val="1"/>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7BA6468"/>
    <w:multiLevelType w:val="hybridMultilevel"/>
    <w:tmpl w:val="55FE8938"/>
    <w:lvl w:ilvl="0" w:tplc="DDB2B2F2">
      <w:start w:val="1"/>
      <w:numFmt w:val="bullet"/>
      <w:lvlText w:val=""/>
      <w:lvlJc w:val="left"/>
      <w:pPr>
        <w:tabs>
          <w:tab w:val="num" w:pos="720"/>
        </w:tabs>
        <w:ind w:left="720" w:hanging="360"/>
      </w:pPr>
      <w:rPr>
        <w:rFonts w:ascii="Symbol" w:hAnsi="Symbol" w:hint="default"/>
      </w:rPr>
    </w:lvl>
    <w:lvl w:ilvl="1" w:tplc="CA92CA4A">
      <w:start w:val="1"/>
      <w:numFmt w:val="bullet"/>
      <w:lvlText w:val="-"/>
      <w:lvlJc w:val="left"/>
      <w:pPr>
        <w:tabs>
          <w:tab w:val="num" w:pos="1440"/>
        </w:tabs>
        <w:ind w:left="1440" w:hanging="360"/>
      </w:pPr>
      <w:rPr>
        <w:rFonts w:ascii="Times New Roman" w:eastAsia="Times New Roman" w:hAnsi="Times New Roman"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7B553C06"/>
    <w:multiLevelType w:val="hybridMultilevel"/>
    <w:tmpl w:val="CADC103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8300954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96640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0946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94777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974990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8717061">
    <w:abstractNumId w:val="0"/>
  </w:num>
  <w:num w:numId="7" w16cid:durableId="114492743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833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9423944">
    <w:abstractNumId w:val="3"/>
  </w:num>
  <w:num w:numId="10" w16cid:durableId="1542087585">
    <w:abstractNumId w:val="11"/>
  </w:num>
  <w:num w:numId="11" w16cid:durableId="2141073169">
    <w:abstractNumId w:val="13"/>
  </w:num>
  <w:num w:numId="12" w16cid:durableId="1930849172">
    <w:abstractNumId w:val="16"/>
  </w:num>
  <w:num w:numId="13" w16cid:durableId="1239748629">
    <w:abstractNumId w:val="1"/>
  </w:num>
  <w:num w:numId="14" w16cid:durableId="1343511388">
    <w:abstractNumId w:val="2"/>
  </w:num>
  <w:num w:numId="15" w16cid:durableId="1536042592">
    <w:abstractNumId w:val="9"/>
  </w:num>
  <w:num w:numId="16" w16cid:durableId="1218594293">
    <w:abstractNumId w:val="8"/>
  </w:num>
  <w:num w:numId="17" w16cid:durableId="1169906476">
    <w:abstractNumId w:val="6"/>
  </w:num>
  <w:num w:numId="18" w16cid:durableId="1200971931">
    <w:abstractNumId w:val="15"/>
  </w:num>
  <w:num w:numId="19" w16cid:durableId="2097087957">
    <w:abstractNumId w:val="7"/>
  </w:num>
  <w:num w:numId="20" w16cid:durableId="1457798801">
    <w:abstractNumId w:val="17"/>
  </w:num>
  <w:num w:numId="21" w16cid:durableId="6288222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12B3F"/>
    <w:rsid w:val="00017C84"/>
    <w:rsid w:val="00023A66"/>
    <w:rsid w:val="0002630E"/>
    <w:rsid w:val="0003234A"/>
    <w:rsid w:val="00033D5A"/>
    <w:rsid w:val="0003755A"/>
    <w:rsid w:val="00041F8F"/>
    <w:rsid w:val="00060860"/>
    <w:rsid w:val="00077BE2"/>
    <w:rsid w:val="00080DD1"/>
    <w:rsid w:val="000831B6"/>
    <w:rsid w:val="00084E26"/>
    <w:rsid w:val="00090E1C"/>
    <w:rsid w:val="00090F43"/>
    <w:rsid w:val="000931B9"/>
    <w:rsid w:val="0009387E"/>
    <w:rsid w:val="000B3330"/>
    <w:rsid w:val="000D1813"/>
    <w:rsid w:val="000D2F36"/>
    <w:rsid w:val="000D4496"/>
    <w:rsid w:val="000D70AA"/>
    <w:rsid w:val="000D70FE"/>
    <w:rsid w:val="000E39BA"/>
    <w:rsid w:val="000E7DF1"/>
    <w:rsid w:val="000F1B62"/>
    <w:rsid w:val="000F43B3"/>
    <w:rsid w:val="00100659"/>
    <w:rsid w:val="001017E0"/>
    <w:rsid w:val="0011001D"/>
    <w:rsid w:val="00113BA7"/>
    <w:rsid w:val="0012255F"/>
    <w:rsid w:val="00127A81"/>
    <w:rsid w:val="00127F94"/>
    <w:rsid w:val="00134433"/>
    <w:rsid w:val="0015120F"/>
    <w:rsid w:val="00165CA4"/>
    <w:rsid w:val="00171B24"/>
    <w:rsid w:val="00177829"/>
    <w:rsid w:val="00194020"/>
    <w:rsid w:val="001A28C5"/>
    <w:rsid w:val="001A72D6"/>
    <w:rsid w:val="001B113D"/>
    <w:rsid w:val="001B1D49"/>
    <w:rsid w:val="001B3DF1"/>
    <w:rsid w:val="001C0138"/>
    <w:rsid w:val="001C4DF1"/>
    <w:rsid w:val="001C5C26"/>
    <w:rsid w:val="001C6604"/>
    <w:rsid w:val="001D04D5"/>
    <w:rsid w:val="001D633A"/>
    <w:rsid w:val="001E0925"/>
    <w:rsid w:val="001E126F"/>
    <w:rsid w:val="001F0AC6"/>
    <w:rsid w:val="001F75D4"/>
    <w:rsid w:val="0020340E"/>
    <w:rsid w:val="00216A2A"/>
    <w:rsid w:val="00217692"/>
    <w:rsid w:val="002220AB"/>
    <w:rsid w:val="002377AA"/>
    <w:rsid w:val="00262320"/>
    <w:rsid w:val="00271949"/>
    <w:rsid w:val="00271B27"/>
    <w:rsid w:val="00272661"/>
    <w:rsid w:val="002744EE"/>
    <w:rsid w:val="00274F77"/>
    <w:rsid w:val="002801C9"/>
    <w:rsid w:val="002811CA"/>
    <w:rsid w:val="002937B3"/>
    <w:rsid w:val="002A63A2"/>
    <w:rsid w:val="002E216A"/>
    <w:rsid w:val="002F540A"/>
    <w:rsid w:val="003013B0"/>
    <w:rsid w:val="00311022"/>
    <w:rsid w:val="00316F07"/>
    <w:rsid w:val="00335465"/>
    <w:rsid w:val="0033619D"/>
    <w:rsid w:val="00337C55"/>
    <w:rsid w:val="003441FD"/>
    <w:rsid w:val="0035087E"/>
    <w:rsid w:val="00356AF0"/>
    <w:rsid w:val="00360864"/>
    <w:rsid w:val="003634F5"/>
    <w:rsid w:val="00363E0A"/>
    <w:rsid w:val="00366871"/>
    <w:rsid w:val="0036692C"/>
    <w:rsid w:val="00390666"/>
    <w:rsid w:val="003A2A99"/>
    <w:rsid w:val="003A6634"/>
    <w:rsid w:val="003B6A56"/>
    <w:rsid w:val="003C64A3"/>
    <w:rsid w:val="003E2382"/>
    <w:rsid w:val="003E6A37"/>
    <w:rsid w:val="003F6ADB"/>
    <w:rsid w:val="00400992"/>
    <w:rsid w:val="00401925"/>
    <w:rsid w:val="00402AE0"/>
    <w:rsid w:val="00403459"/>
    <w:rsid w:val="00410F6C"/>
    <w:rsid w:val="004113E3"/>
    <w:rsid w:val="004116B3"/>
    <w:rsid w:val="00413F8B"/>
    <w:rsid w:val="00414ACC"/>
    <w:rsid w:val="00434500"/>
    <w:rsid w:val="00445522"/>
    <w:rsid w:val="00451467"/>
    <w:rsid w:val="004756FB"/>
    <w:rsid w:val="00476E12"/>
    <w:rsid w:val="0048084B"/>
    <w:rsid w:val="00481291"/>
    <w:rsid w:val="00485381"/>
    <w:rsid w:val="00487B05"/>
    <w:rsid w:val="00492368"/>
    <w:rsid w:val="004B0955"/>
    <w:rsid w:val="004B5567"/>
    <w:rsid w:val="004B69F1"/>
    <w:rsid w:val="004C2D70"/>
    <w:rsid w:val="004C4B7E"/>
    <w:rsid w:val="004D1CBD"/>
    <w:rsid w:val="004D2D6C"/>
    <w:rsid w:val="004D3D0A"/>
    <w:rsid w:val="004D7136"/>
    <w:rsid w:val="004E144F"/>
    <w:rsid w:val="004E1ABB"/>
    <w:rsid w:val="004E4B06"/>
    <w:rsid w:val="004E5DA4"/>
    <w:rsid w:val="004F0168"/>
    <w:rsid w:val="004F4911"/>
    <w:rsid w:val="004F6E74"/>
    <w:rsid w:val="00505A14"/>
    <w:rsid w:val="005072B8"/>
    <w:rsid w:val="00510D3C"/>
    <w:rsid w:val="00510E7D"/>
    <w:rsid w:val="00516A7B"/>
    <w:rsid w:val="0051701E"/>
    <w:rsid w:val="005173CA"/>
    <w:rsid w:val="0057008F"/>
    <w:rsid w:val="005876FB"/>
    <w:rsid w:val="00593866"/>
    <w:rsid w:val="00597D42"/>
    <w:rsid w:val="005A28DB"/>
    <w:rsid w:val="005B40D2"/>
    <w:rsid w:val="005C03C7"/>
    <w:rsid w:val="005C1CDD"/>
    <w:rsid w:val="005C465D"/>
    <w:rsid w:val="005E1252"/>
    <w:rsid w:val="005E6A14"/>
    <w:rsid w:val="005F1146"/>
    <w:rsid w:val="005F3829"/>
    <w:rsid w:val="005F5D7B"/>
    <w:rsid w:val="006014E0"/>
    <w:rsid w:val="006048FE"/>
    <w:rsid w:val="006161FB"/>
    <w:rsid w:val="00627E02"/>
    <w:rsid w:val="00631845"/>
    <w:rsid w:val="0064020A"/>
    <w:rsid w:val="0064496D"/>
    <w:rsid w:val="006547EA"/>
    <w:rsid w:val="0066106E"/>
    <w:rsid w:val="00670EE9"/>
    <w:rsid w:val="00671CCC"/>
    <w:rsid w:val="0067513F"/>
    <w:rsid w:val="00675414"/>
    <w:rsid w:val="0068155B"/>
    <w:rsid w:val="006846B2"/>
    <w:rsid w:val="00694520"/>
    <w:rsid w:val="006952F8"/>
    <w:rsid w:val="006A0CC8"/>
    <w:rsid w:val="006A3DD6"/>
    <w:rsid w:val="006A6E69"/>
    <w:rsid w:val="006B1ED3"/>
    <w:rsid w:val="006B5135"/>
    <w:rsid w:val="006B7058"/>
    <w:rsid w:val="006B7173"/>
    <w:rsid w:val="006C2F1B"/>
    <w:rsid w:val="006C560B"/>
    <w:rsid w:val="006D7BF4"/>
    <w:rsid w:val="006E09C7"/>
    <w:rsid w:val="006E1347"/>
    <w:rsid w:val="006E15F8"/>
    <w:rsid w:val="006E396A"/>
    <w:rsid w:val="006F6B30"/>
    <w:rsid w:val="00704DBD"/>
    <w:rsid w:val="00705393"/>
    <w:rsid w:val="0070594C"/>
    <w:rsid w:val="00713D0D"/>
    <w:rsid w:val="00716537"/>
    <w:rsid w:val="00724244"/>
    <w:rsid w:val="007249C5"/>
    <w:rsid w:val="00726724"/>
    <w:rsid w:val="0073002A"/>
    <w:rsid w:val="00731D8F"/>
    <w:rsid w:val="00746722"/>
    <w:rsid w:val="00753E0B"/>
    <w:rsid w:val="0075424B"/>
    <w:rsid w:val="007618A9"/>
    <w:rsid w:val="007755DF"/>
    <w:rsid w:val="00794413"/>
    <w:rsid w:val="007946F3"/>
    <w:rsid w:val="0079481D"/>
    <w:rsid w:val="00797A18"/>
    <w:rsid w:val="007A365C"/>
    <w:rsid w:val="007A563C"/>
    <w:rsid w:val="007B18AD"/>
    <w:rsid w:val="007B7F1B"/>
    <w:rsid w:val="007C290C"/>
    <w:rsid w:val="007C3E5D"/>
    <w:rsid w:val="007C5EF0"/>
    <w:rsid w:val="007D43B4"/>
    <w:rsid w:val="007E40AE"/>
    <w:rsid w:val="007E6A67"/>
    <w:rsid w:val="00804984"/>
    <w:rsid w:val="00813EE7"/>
    <w:rsid w:val="00833AE1"/>
    <w:rsid w:val="008469D4"/>
    <w:rsid w:val="00850973"/>
    <w:rsid w:val="0085519C"/>
    <w:rsid w:val="00862C2B"/>
    <w:rsid w:val="00883074"/>
    <w:rsid w:val="00885383"/>
    <w:rsid w:val="008B73E6"/>
    <w:rsid w:val="008C3308"/>
    <w:rsid w:val="008D682B"/>
    <w:rsid w:val="008D743F"/>
    <w:rsid w:val="008E12A0"/>
    <w:rsid w:val="008F1411"/>
    <w:rsid w:val="008F156E"/>
    <w:rsid w:val="00904FBF"/>
    <w:rsid w:val="0091023D"/>
    <w:rsid w:val="009139B7"/>
    <w:rsid w:val="009238D7"/>
    <w:rsid w:val="00927B2F"/>
    <w:rsid w:val="00927F61"/>
    <w:rsid w:val="00930C70"/>
    <w:rsid w:val="00932F3D"/>
    <w:rsid w:val="009425FC"/>
    <w:rsid w:val="00956FB9"/>
    <w:rsid w:val="009762C1"/>
    <w:rsid w:val="00976DCD"/>
    <w:rsid w:val="00980CD6"/>
    <w:rsid w:val="0099520C"/>
    <w:rsid w:val="00995E88"/>
    <w:rsid w:val="009A73C8"/>
    <w:rsid w:val="009B235D"/>
    <w:rsid w:val="009C78A3"/>
    <w:rsid w:val="009E569B"/>
    <w:rsid w:val="009E5D7D"/>
    <w:rsid w:val="009E6C98"/>
    <w:rsid w:val="009E76FB"/>
    <w:rsid w:val="009F2EAA"/>
    <w:rsid w:val="00A00AA6"/>
    <w:rsid w:val="00A01D62"/>
    <w:rsid w:val="00A07FA1"/>
    <w:rsid w:val="00A12391"/>
    <w:rsid w:val="00A149B2"/>
    <w:rsid w:val="00A2155E"/>
    <w:rsid w:val="00A21996"/>
    <w:rsid w:val="00A250AD"/>
    <w:rsid w:val="00A35C0C"/>
    <w:rsid w:val="00A37F2C"/>
    <w:rsid w:val="00A44F72"/>
    <w:rsid w:val="00A627FE"/>
    <w:rsid w:val="00A655BE"/>
    <w:rsid w:val="00A8715A"/>
    <w:rsid w:val="00A972C5"/>
    <w:rsid w:val="00AA391C"/>
    <w:rsid w:val="00AB200C"/>
    <w:rsid w:val="00AE0927"/>
    <w:rsid w:val="00AE0D2E"/>
    <w:rsid w:val="00AF1CE9"/>
    <w:rsid w:val="00B34061"/>
    <w:rsid w:val="00B42630"/>
    <w:rsid w:val="00B53552"/>
    <w:rsid w:val="00B550A8"/>
    <w:rsid w:val="00B64438"/>
    <w:rsid w:val="00B67632"/>
    <w:rsid w:val="00B7606A"/>
    <w:rsid w:val="00B873B3"/>
    <w:rsid w:val="00B91CEE"/>
    <w:rsid w:val="00B932F0"/>
    <w:rsid w:val="00BB1ADA"/>
    <w:rsid w:val="00BC7917"/>
    <w:rsid w:val="00BD159E"/>
    <w:rsid w:val="00BD3BEE"/>
    <w:rsid w:val="00BD751B"/>
    <w:rsid w:val="00BD79DD"/>
    <w:rsid w:val="00BE258F"/>
    <w:rsid w:val="00BE670C"/>
    <w:rsid w:val="00BE7742"/>
    <w:rsid w:val="00BF4907"/>
    <w:rsid w:val="00BF557D"/>
    <w:rsid w:val="00BF6644"/>
    <w:rsid w:val="00C002C9"/>
    <w:rsid w:val="00C020A9"/>
    <w:rsid w:val="00C06B01"/>
    <w:rsid w:val="00C07461"/>
    <w:rsid w:val="00C13DC6"/>
    <w:rsid w:val="00C15CBF"/>
    <w:rsid w:val="00C27251"/>
    <w:rsid w:val="00C34DE6"/>
    <w:rsid w:val="00C42D59"/>
    <w:rsid w:val="00C50C87"/>
    <w:rsid w:val="00C52B8E"/>
    <w:rsid w:val="00C60E18"/>
    <w:rsid w:val="00C65160"/>
    <w:rsid w:val="00C7703B"/>
    <w:rsid w:val="00C81EC9"/>
    <w:rsid w:val="00C8507A"/>
    <w:rsid w:val="00C853A0"/>
    <w:rsid w:val="00C85591"/>
    <w:rsid w:val="00C90850"/>
    <w:rsid w:val="00CA156A"/>
    <w:rsid w:val="00CA5931"/>
    <w:rsid w:val="00CC08BF"/>
    <w:rsid w:val="00CC3365"/>
    <w:rsid w:val="00CC41FA"/>
    <w:rsid w:val="00CD3D2F"/>
    <w:rsid w:val="00CE1CCF"/>
    <w:rsid w:val="00CE2059"/>
    <w:rsid w:val="00CE6052"/>
    <w:rsid w:val="00CF043D"/>
    <w:rsid w:val="00D026A6"/>
    <w:rsid w:val="00D034C2"/>
    <w:rsid w:val="00D062FF"/>
    <w:rsid w:val="00D16D27"/>
    <w:rsid w:val="00D17718"/>
    <w:rsid w:val="00D22F50"/>
    <w:rsid w:val="00D25F81"/>
    <w:rsid w:val="00D31434"/>
    <w:rsid w:val="00D33779"/>
    <w:rsid w:val="00D363C9"/>
    <w:rsid w:val="00D4271F"/>
    <w:rsid w:val="00D42E42"/>
    <w:rsid w:val="00D44A5A"/>
    <w:rsid w:val="00D64BF4"/>
    <w:rsid w:val="00D77382"/>
    <w:rsid w:val="00D81BEC"/>
    <w:rsid w:val="00D82033"/>
    <w:rsid w:val="00D91BCC"/>
    <w:rsid w:val="00D94CE5"/>
    <w:rsid w:val="00DA35BB"/>
    <w:rsid w:val="00DA4E54"/>
    <w:rsid w:val="00DB5768"/>
    <w:rsid w:val="00DC3524"/>
    <w:rsid w:val="00DD0325"/>
    <w:rsid w:val="00DE135B"/>
    <w:rsid w:val="00DE38D4"/>
    <w:rsid w:val="00DF728C"/>
    <w:rsid w:val="00E003A4"/>
    <w:rsid w:val="00E00597"/>
    <w:rsid w:val="00E012B1"/>
    <w:rsid w:val="00E01845"/>
    <w:rsid w:val="00E07DBC"/>
    <w:rsid w:val="00E301BC"/>
    <w:rsid w:val="00E3055D"/>
    <w:rsid w:val="00E3737A"/>
    <w:rsid w:val="00E458B8"/>
    <w:rsid w:val="00E52D6A"/>
    <w:rsid w:val="00E548E5"/>
    <w:rsid w:val="00E55D58"/>
    <w:rsid w:val="00E57ABE"/>
    <w:rsid w:val="00E6054B"/>
    <w:rsid w:val="00E61B11"/>
    <w:rsid w:val="00E75053"/>
    <w:rsid w:val="00E85BA0"/>
    <w:rsid w:val="00E92132"/>
    <w:rsid w:val="00E93A89"/>
    <w:rsid w:val="00EB787F"/>
    <w:rsid w:val="00EC59DF"/>
    <w:rsid w:val="00F00249"/>
    <w:rsid w:val="00F124EE"/>
    <w:rsid w:val="00F21EE9"/>
    <w:rsid w:val="00F259DB"/>
    <w:rsid w:val="00F31E05"/>
    <w:rsid w:val="00F33A6A"/>
    <w:rsid w:val="00F43FE5"/>
    <w:rsid w:val="00F5413F"/>
    <w:rsid w:val="00F54609"/>
    <w:rsid w:val="00F60EED"/>
    <w:rsid w:val="00F613CD"/>
    <w:rsid w:val="00F62E26"/>
    <w:rsid w:val="00F73B88"/>
    <w:rsid w:val="00F80253"/>
    <w:rsid w:val="00F837FE"/>
    <w:rsid w:val="00F90635"/>
    <w:rsid w:val="00F90A8A"/>
    <w:rsid w:val="00F911C2"/>
    <w:rsid w:val="00F9473D"/>
    <w:rsid w:val="00FA0881"/>
    <w:rsid w:val="00FA2F9D"/>
    <w:rsid w:val="00FB1A6B"/>
    <w:rsid w:val="00FB293D"/>
    <w:rsid w:val="00FB3D6F"/>
    <w:rsid w:val="00FB4077"/>
    <w:rsid w:val="00FB4391"/>
    <w:rsid w:val="00FC2A7B"/>
    <w:rsid w:val="00FC51A8"/>
    <w:rsid w:val="00FD2C43"/>
    <w:rsid w:val="00FD769D"/>
    <w:rsid w:val="00FE4361"/>
    <w:rsid w:val="00FF0E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8D9A9"/>
  <w15:docId w15:val="{5E2B38C8-DAEC-4813-95D8-6D911914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1467"/>
    <w:pPr>
      <w:suppressAutoHyphens/>
    </w:pPr>
    <w:rPr>
      <w:sz w:val="24"/>
    </w:rPr>
  </w:style>
  <w:style w:type="paragraph" w:styleId="Nagwek1">
    <w:name w:val="heading 1"/>
    <w:basedOn w:val="Normalny"/>
    <w:next w:val="Normalny"/>
    <w:qFormat/>
    <w:rsid w:val="00451467"/>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45146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451467"/>
    <w:pPr>
      <w:suppressAutoHyphens w:val="0"/>
      <w:spacing w:after="120"/>
    </w:pPr>
    <w:rPr>
      <w:szCs w:val="24"/>
    </w:rPr>
  </w:style>
  <w:style w:type="character" w:customStyle="1" w:styleId="Nagwek2Znak">
    <w:name w:val="Nagłówek 2 Znak"/>
    <w:link w:val="Nagwek2"/>
    <w:rsid w:val="00451467"/>
    <w:rPr>
      <w:rFonts w:ascii="Arial" w:hAnsi="Arial" w:cs="Arial"/>
      <w:b/>
      <w:bCs/>
      <w:i/>
      <w:iCs/>
      <w:sz w:val="28"/>
      <w:szCs w:val="28"/>
      <w:lang w:val="pl-PL" w:bidi="ar-SA"/>
    </w:rPr>
  </w:style>
  <w:style w:type="character" w:customStyle="1" w:styleId="TekstpodstawowyZnak">
    <w:name w:val="Tekst podstawowy Znak"/>
    <w:link w:val="Tekstpodstawowy"/>
    <w:rsid w:val="00451467"/>
    <w:rPr>
      <w:sz w:val="24"/>
      <w:szCs w:val="24"/>
      <w:lang w:val="pl-PL" w:bidi="ar-SA"/>
    </w:rPr>
  </w:style>
  <w:style w:type="paragraph" w:styleId="Nagwek">
    <w:name w:val="header"/>
    <w:aliases w:val="Nagłówek strony"/>
    <w:basedOn w:val="Normalny"/>
    <w:link w:val="NagwekZnak"/>
    <w:uiPriority w:val="99"/>
    <w:rsid w:val="00451467"/>
    <w:pPr>
      <w:tabs>
        <w:tab w:val="center" w:pos="4536"/>
        <w:tab w:val="right" w:pos="9072"/>
      </w:tabs>
    </w:pPr>
  </w:style>
  <w:style w:type="paragraph" w:styleId="Stopka">
    <w:name w:val="footer"/>
    <w:basedOn w:val="Normalny"/>
    <w:link w:val="StopkaZnak"/>
    <w:uiPriority w:val="99"/>
    <w:rsid w:val="00451467"/>
    <w:pPr>
      <w:tabs>
        <w:tab w:val="center" w:pos="4536"/>
        <w:tab w:val="right" w:pos="9072"/>
      </w:tabs>
    </w:pPr>
  </w:style>
  <w:style w:type="character" w:customStyle="1" w:styleId="NagwekZnak">
    <w:name w:val="Nagłówek Znak"/>
    <w:aliases w:val="Nagłówek strony Znak"/>
    <w:link w:val="Nagwek"/>
    <w:uiPriority w:val="99"/>
    <w:rsid w:val="00451467"/>
    <w:rPr>
      <w:sz w:val="24"/>
      <w:lang w:val="pl-PL" w:bidi="ar-SA"/>
    </w:rPr>
  </w:style>
  <w:style w:type="character" w:styleId="Numerstrony">
    <w:name w:val="page number"/>
    <w:basedOn w:val="Domylnaczcionkaakapitu"/>
    <w:rsid w:val="00451467"/>
  </w:style>
  <w:style w:type="paragraph" w:styleId="Tekstdymka">
    <w:name w:val="Balloon Text"/>
    <w:basedOn w:val="Normalny"/>
    <w:semiHidden/>
    <w:rsid w:val="008F1411"/>
    <w:rPr>
      <w:rFonts w:ascii="Tahoma" w:hAnsi="Tahoma" w:cs="Tahoma"/>
      <w:sz w:val="16"/>
      <w:szCs w:val="16"/>
    </w:rPr>
  </w:style>
  <w:style w:type="character" w:styleId="Odwoaniedokomentarza">
    <w:name w:val="annotation reference"/>
    <w:rsid w:val="00F259DB"/>
    <w:rPr>
      <w:sz w:val="16"/>
      <w:szCs w:val="16"/>
    </w:rPr>
  </w:style>
  <w:style w:type="paragraph" w:styleId="Tekstkomentarza">
    <w:name w:val="annotation text"/>
    <w:basedOn w:val="Normalny"/>
    <w:link w:val="TekstkomentarzaZnak"/>
    <w:rsid w:val="00F259DB"/>
    <w:rPr>
      <w:sz w:val="20"/>
    </w:rPr>
  </w:style>
  <w:style w:type="character" w:customStyle="1" w:styleId="TekstkomentarzaZnak">
    <w:name w:val="Tekst komentarza Znak"/>
    <w:link w:val="Tekstkomentarza"/>
    <w:rsid w:val="00F259DB"/>
  </w:style>
  <w:style w:type="paragraph" w:styleId="Tematkomentarza">
    <w:name w:val="annotation subject"/>
    <w:basedOn w:val="Tekstkomentarza"/>
    <w:next w:val="Tekstkomentarza"/>
    <w:link w:val="TematkomentarzaZnak"/>
    <w:rsid w:val="00F259DB"/>
    <w:rPr>
      <w:b/>
      <w:bCs/>
    </w:rPr>
  </w:style>
  <w:style w:type="character" w:customStyle="1" w:styleId="TematkomentarzaZnak">
    <w:name w:val="Temat komentarza Znak"/>
    <w:link w:val="Tematkomentarza"/>
    <w:rsid w:val="00F259DB"/>
    <w:rPr>
      <w:b/>
      <w:bCs/>
    </w:rPr>
  </w:style>
  <w:style w:type="character" w:customStyle="1" w:styleId="StopkaZnak">
    <w:name w:val="Stopka Znak"/>
    <w:link w:val="Stopka"/>
    <w:uiPriority w:val="99"/>
    <w:rsid w:val="00E92132"/>
    <w:rPr>
      <w:sz w:val="24"/>
    </w:rPr>
  </w:style>
  <w:style w:type="paragraph" w:styleId="Poprawka">
    <w:name w:val="Revision"/>
    <w:hidden/>
    <w:uiPriority w:val="99"/>
    <w:semiHidden/>
    <w:rsid w:val="00E301BC"/>
    <w:rPr>
      <w:sz w:val="24"/>
    </w:rPr>
  </w:style>
  <w:style w:type="paragraph" w:styleId="Akapitzlist">
    <w:name w:val="List Paragraph"/>
    <w:basedOn w:val="Normalny"/>
    <w:uiPriority w:val="34"/>
    <w:qFormat/>
    <w:rsid w:val="00F60EED"/>
    <w:pPr>
      <w:ind w:left="720"/>
      <w:contextualSpacing/>
    </w:pPr>
  </w:style>
  <w:style w:type="paragraph" w:styleId="Tytu">
    <w:name w:val="Title"/>
    <w:basedOn w:val="Normalny"/>
    <w:next w:val="Normalny"/>
    <w:link w:val="TytuZnak"/>
    <w:qFormat/>
    <w:rsid w:val="00EB787F"/>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EB787F"/>
    <w:rPr>
      <w:rFonts w:asciiTheme="majorHAnsi" w:eastAsiaTheme="majorEastAsia" w:hAnsiTheme="majorHAnsi" w:cstheme="majorBidi"/>
      <w:spacing w:val="-10"/>
      <w:kern w:val="28"/>
      <w:sz w:val="56"/>
      <w:szCs w:val="56"/>
    </w:rPr>
  </w:style>
  <w:style w:type="character" w:styleId="Pogrubienie">
    <w:name w:val="Strong"/>
    <w:basedOn w:val="Domylnaczcionkaakapitu"/>
    <w:uiPriority w:val="22"/>
    <w:qFormat/>
    <w:rsid w:val="00932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3599">
      <w:bodyDiv w:val="1"/>
      <w:marLeft w:val="0"/>
      <w:marRight w:val="0"/>
      <w:marTop w:val="0"/>
      <w:marBottom w:val="0"/>
      <w:divBdr>
        <w:top w:val="none" w:sz="0" w:space="0" w:color="auto"/>
        <w:left w:val="none" w:sz="0" w:space="0" w:color="auto"/>
        <w:bottom w:val="none" w:sz="0" w:space="0" w:color="auto"/>
        <w:right w:val="none" w:sz="0" w:space="0" w:color="auto"/>
      </w:divBdr>
    </w:div>
    <w:div w:id="58408687">
      <w:bodyDiv w:val="1"/>
      <w:marLeft w:val="0"/>
      <w:marRight w:val="0"/>
      <w:marTop w:val="0"/>
      <w:marBottom w:val="0"/>
      <w:divBdr>
        <w:top w:val="none" w:sz="0" w:space="0" w:color="auto"/>
        <w:left w:val="none" w:sz="0" w:space="0" w:color="auto"/>
        <w:bottom w:val="none" w:sz="0" w:space="0" w:color="auto"/>
        <w:right w:val="none" w:sz="0" w:space="0" w:color="auto"/>
      </w:divBdr>
      <w:divsChild>
        <w:div w:id="473181691">
          <w:marLeft w:val="0"/>
          <w:marRight w:val="0"/>
          <w:marTop w:val="0"/>
          <w:marBottom w:val="0"/>
          <w:divBdr>
            <w:top w:val="none" w:sz="0" w:space="0" w:color="auto"/>
            <w:left w:val="none" w:sz="0" w:space="0" w:color="auto"/>
            <w:bottom w:val="none" w:sz="0" w:space="0" w:color="auto"/>
            <w:right w:val="none" w:sz="0" w:space="0" w:color="auto"/>
          </w:divBdr>
        </w:div>
      </w:divsChild>
    </w:div>
    <w:div w:id="67730891">
      <w:bodyDiv w:val="1"/>
      <w:marLeft w:val="0"/>
      <w:marRight w:val="0"/>
      <w:marTop w:val="0"/>
      <w:marBottom w:val="0"/>
      <w:divBdr>
        <w:top w:val="none" w:sz="0" w:space="0" w:color="auto"/>
        <w:left w:val="none" w:sz="0" w:space="0" w:color="auto"/>
        <w:bottom w:val="none" w:sz="0" w:space="0" w:color="auto"/>
        <w:right w:val="none" w:sz="0" w:space="0" w:color="auto"/>
      </w:divBdr>
    </w:div>
    <w:div w:id="502890361">
      <w:bodyDiv w:val="1"/>
      <w:marLeft w:val="0"/>
      <w:marRight w:val="0"/>
      <w:marTop w:val="0"/>
      <w:marBottom w:val="0"/>
      <w:divBdr>
        <w:top w:val="none" w:sz="0" w:space="0" w:color="auto"/>
        <w:left w:val="none" w:sz="0" w:space="0" w:color="auto"/>
        <w:bottom w:val="none" w:sz="0" w:space="0" w:color="auto"/>
        <w:right w:val="none" w:sz="0" w:space="0" w:color="auto"/>
      </w:divBdr>
    </w:div>
    <w:div w:id="672075538">
      <w:bodyDiv w:val="1"/>
      <w:marLeft w:val="0"/>
      <w:marRight w:val="0"/>
      <w:marTop w:val="0"/>
      <w:marBottom w:val="0"/>
      <w:divBdr>
        <w:top w:val="none" w:sz="0" w:space="0" w:color="auto"/>
        <w:left w:val="none" w:sz="0" w:space="0" w:color="auto"/>
        <w:bottom w:val="none" w:sz="0" w:space="0" w:color="auto"/>
        <w:right w:val="none" w:sz="0" w:space="0" w:color="auto"/>
      </w:divBdr>
    </w:div>
    <w:div w:id="1194997768">
      <w:bodyDiv w:val="1"/>
      <w:marLeft w:val="0"/>
      <w:marRight w:val="0"/>
      <w:marTop w:val="0"/>
      <w:marBottom w:val="0"/>
      <w:divBdr>
        <w:top w:val="none" w:sz="0" w:space="0" w:color="auto"/>
        <w:left w:val="none" w:sz="0" w:space="0" w:color="auto"/>
        <w:bottom w:val="none" w:sz="0" w:space="0" w:color="auto"/>
        <w:right w:val="none" w:sz="0" w:space="0" w:color="auto"/>
      </w:divBdr>
    </w:div>
    <w:div w:id="1241477563">
      <w:bodyDiv w:val="1"/>
      <w:marLeft w:val="0"/>
      <w:marRight w:val="0"/>
      <w:marTop w:val="0"/>
      <w:marBottom w:val="0"/>
      <w:divBdr>
        <w:top w:val="none" w:sz="0" w:space="0" w:color="auto"/>
        <w:left w:val="none" w:sz="0" w:space="0" w:color="auto"/>
        <w:bottom w:val="none" w:sz="0" w:space="0" w:color="auto"/>
        <w:right w:val="none" w:sz="0" w:space="0" w:color="auto"/>
      </w:divBdr>
    </w:div>
    <w:div w:id="1484934617">
      <w:bodyDiv w:val="1"/>
      <w:marLeft w:val="0"/>
      <w:marRight w:val="0"/>
      <w:marTop w:val="0"/>
      <w:marBottom w:val="0"/>
      <w:divBdr>
        <w:top w:val="none" w:sz="0" w:space="0" w:color="auto"/>
        <w:left w:val="none" w:sz="0" w:space="0" w:color="auto"/>
        <w:bottom w:val="none" w:sz="0" w:space="0" w:color="auto"/>
        <w:right w:val="none" w:sz="0" w:space="0" w:color="auto"/>
      </w:divBdr>
    </w:div>
    <w:div w:id="1708793007">
      <w:bodyDiv w:val="1"/>
      <w:marLeft w:val="0"/>
      <w:marRight w:val="0"/>
      <w:marTop w:val="0"/>
      <w:marBottom w:val="0"/>
      <w:divBdr>
        <w:top w:val="none" w:sz="0" w:space="0" w:color="auto"/>
        <w:left w:val="none" w:sz="0" w:space="0" w:color="auto"/>
        <w:bottom w:val="none" w:sz="0" w:space="0" w:color="auto"/>
        <w:right w:val="none" w:sz="0" w:space="0" w:color="auto"/>
      </w:divBdr>
    </w:div>
    <w:div w:id="1824345558">
      <w:bodyDiv w:val="1"/>
      <w:marLeft w:val="0"/>
      <w:marRight w:val="0"/>
      <w:marTop w:val="0"/>
      <w:marBottom w:val="0"/>
      <w:divBdr>
        <w:top w:val="none" w:sz="0" w:space="0" w:color="auto"/>
        <w:left w:val="none" w:sz="0" w:space="0" w:color="auto"/>
        <w:bottom w:val="none" w:sz="0" w:space="0" w:color="auto"/>
        <w:right w:val="none" w:sz="0" w:space="0" w:color="auto"/>
      </w:divBdr>
    </w:div>
    <w:div w:id="1978222962">
      <w:bodyDiv w:val="1"/>
      <w:marLeft w:val="0"/>
      <w:marRight w:val="0"/>
      <w:marTop w:val="0"/>
      <w:marBottom w:val="0"/>
      <w:divBdr>
        <w:top w:val="none" w:sz="0" w:space="0" w:color="auto"/>
        <w:left w:val="none" w:sz="0" w:space="0" w:color="auto"/>
        <w:bottom w:val="none" w:sz="0" w:space="0" w:color="auto"/>
        <w:right w:val="none" w:sz="0" w:space="0" w:color="auto"/>
      </w:divBdr>
    </w:div>
    <w:div w:id="212718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8F8FA-A593-42F7-AD21-28528DF1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8159</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Załącznik nr 3</vt:lpstr>
    </vt:vector>
  </TitlesOfParts>
  <Company>ppp</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dc:title>
  <dc:subject/>
  <dc:creator>ppp</dc:creator>
  <cp:keywords/>
  <cp:lastModifiedBy>Sebastian Piosek</cp:lastModifiedBy>
  <cp:revision>3</cp:revision>
  <cp:lastPrinted>2025-03-11T13:35:00Z</cp:lastPrinted>
  <dcterms:created xsi:type="dcterms:W3CDTF">2026-09-14T10:52:00Z</dcterms:created>
  <dcterms:modified xsi:type="dcterms:W3CDTF">2026-09-23T07:31:00Z</dcterms:modified>
</cp:coreProperties>
</file>