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0E4D3" w14:textId="77777777" w:rsidR="00640C59" w:rsidRPr="00640C59" w:rsidRDefault="00640C59" w:rsidP="00640C59">
      <w:pPr>
        <w:spacing w:line="276" w:lineRule="auto"/>
        <w:rPr>
          <w:rFonts w:ascii="Calibri" w:eastAsia="Calibri" w:hAnsi="Calibri" w:cs="Calibri"/>
          <w:sz w:val="24"/>
          <w:szCs w:val="24"/>
        </w:rPr>
      </w:pPr>
    </w:p>
    <w:p w14:paraId="1C3744A0"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noProof/>
          <w:sz w:val="24"/>
          <w:szCs w:val="24"/>
          <w:lang w:eastAsia="pl-PL"/>
        </w:rPr>
        <w:drawing>
          <wp:inline distT="0" distB="0" distL="0" distR="0" wp14:anchorId="0EBB2825" wp14:editId="5A0C8AE9">
            <wp:extent cx="8248650" cy="846716"/>
            <wp:effectExtent l="0" t="0" r="0" b="0"/>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0F507D07" w14:textId="77777777" w:rsidR="00640C59" w:rsidRPr="00640C59" w:rsidRDefault="00640C59" w:rsidP="00640C59">
      <w:pPr>
        <w:spacing w:line="276" w:lineRule="auto"/>
        <w:rPr>
          <w:rFonts w:ascii="Calibri" w:eastAsia="Calibri" w:hAnsi="Calibri" w:cs="Calibri"/>
          <w:sz w:val="24"/>
          <w:szCs w:val="24"/>
        </w:rPr>
      </w:pPr>
    </w:p>
    <w:p w14:paraId="1DD93349" w14:textId="77777777" w:rsidR="00640C59" w:rsidRPr="00640C59" w:rsidRDefault="00640C59" w:rsidP="00640C59">
      <w:pPr>
        <w:tabs>
          <w:tab w:val="center" w:pos="4536"/>
          <w:tab w:val="right" w:pos="9072"/>
        </w:tabs>
        <w:spacing w:after="0" w:line="240" w:lineRule="auto"/>
        <w:jc w:val="both"/>
        <w:rPr>
          <w:rFonts w:ascii="Calibri" w:eastAsia="Times New Roman" w:hAnsi="Calibri" w:cs="Calibri"/>
          <w:sz w:val="20"/>
          <w:szCs w:val="20"/>
        </w:rPr>
      </w:pPr>
    </w:p>
    <w:p w14:paraId="309144C6"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50081DD2"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626CDC7A" w14:textId="77777777" w:rsidR="00640C59" w:rsidRPr="00640C59" w:rsidRDefault="00640C59" w:rsidP="00640C59">
      <w:pPr>
        <w:spacing w:after="0" w:line="276" w:lineRule="auto"/>
        <w:rPr>
          <w:rFonts w:ascii="Calibri" w:eastAsia="Times New Roman" w:hAnsi="Calibri" w:cs="Calibri"/>
          <w:b/>
          <w:bCs/>
          <w:sz w:val="40"/>
          <w:szCs w:val="40"/>
        </w:rPr>
      </w:pPr>
      <w:r w:rsidRPr="00640C59">
        <w:rPr>
          <w:rFonts w:ascii="Calibri" w:eastAsia="Times New Roman" w:hAnsi="Calibri" w:cs="Calibri"/>
          <w:b/>
          <w:bCs/>
          <w:sz w:val="40"/>
          <w:szCs w:val="40"/>
        </w:rPr>
        <w:t>ZAŁĄCZNIK NR 5</w:t>
      </w:r>
    </w:p>
    <w:p w14:paraId="05531056" w14:textId="2E3C2207" w:rsidR="00640C59" w:rsidRPr="00640C59" w:rsidRDefault="00640C59" w:rsidP="00640C59">
      <w:pPr>
        <w:spacing w:after="0" w:line="276" w:lineRule="auto"/>
        <w:rPr>
          <w:rFonts w:ascii="Calibri" w:eastAsia="Times New Roman" w:hAnsi="Calibri" w:cs="Calibri"/>
          <w:b/>
          <w:bCs/>
          <w:sz w:val="40"/>
          <w:szCs w:val="40"/>
        </w:rPr>
      </w:pPr>
      <w:bookmarkStart w:id="0" w:name="_Hlk198296599"/>
      <w:r w:rsidRPr="00640C59">
        <w:rPr>
          <w:rFonts w:ascii="Calibri" w:eastAsia="Times New Roman" w:hAnsi="Calibri" w:cs="Calibri"/>
          <w:b/>
          <w:bCs/>
          <w:sz w:val="40"/>
          <w:szCs w:val="40"/>
        </w:rPr>
        <w:t xml:space="preserve">KRYTERIA WYBORU PROJEKTÓW DLA </w:t>
      </w:r>
      <w:r w:rsidR="007328BC">
        <w:rPr>
          <w:rFonts w:ascii="Calibri" w:eastAsia="Times New Roman" w:hAnsi="Calibri" w:cs="Calibri"/>
          <w:b/>
          <w:bCs/>
          <w:sz w:val="40"/>
          <w:szCs w:val="40"/>
        </w:rPr>
        <w:t xml:space="preserve">DZIAŁANIA </w:t>
      </w:r>
      <w:r w:rsidRPr="00640C59">
        <w:rPr>
          <w:rFonts w:ascii="Calibri" w:eastAsia="Times New Roman" w:hAnsi="Calibri" w:cs="Calibri"/>
          <w:b/>
          <w:bCs/>
          <w:sz w:val="40"/>
          <w:szCs w:val="40"/>
        </w:rPr>
        <w:t>5.11 KSZTAŁCENIE USTAWICZNE, PRIORYTETU 5 FUNDUSZE EUROPEJSKIE WSPIERAJĄCE OPOLSKI RYNEK PRACY I EDUKACJĘ PROGRAMU REGIONALNEGO FEO 2021-2027 W ZAKRESIE TYPÓW PRZEDSIĘWZIĘĆ NR 4</w:t>
      </w:r>
      <w:r>
        <w:rPr>
          <w:rFonts w:ascii="Calibri" w:eastAsia="Times New Roman" w:hAnsi="Calibri" w:cs="Calibri"/>
          <w:b/>
          <w:bCs/>
          <w:sz w:val="40"/>
          <w:szCs w:val="40"/>
        </w:rPr>
        <w:t>B</w:t>
      </w:r>
      <w:r w:rsidRPr="00640C59">
        <w:rPr>
          <w:rFonts w:ascii="Calibri" w:eastAsia="Times New Roman" w:hAnsi="Calibri" w:cs="Calibri"/>
          <w:b/>
          <w:bCs/>
          <w:sz w:val="40"/>
          <w:szCs w:val="40"/>
        </w:rPr>
        <w:t xml:space="preserve"> ORAZ 7</w:t>
      </w:r>
      <w:bookmarkEnd w:id="0"/>
      <w:r w:rsidRPr="00640C59">
        <w:rPr>
          <w:rFonts w:ascii="Calibri" w:eastAsia="Times New Roman" w:hAnsi="Calibri" w:cs="Calibri"/>
          <w:b/>
          <w:bCs/>
          <w:sz w:val="40"/>
          <w:szCs w:val="40"/>
        </w:rPr>
        <w:t>.</w:t>
      </w:r>
    </w:p>
    <w:p w14:paraId="5EA668D0" w14:textId="77777777" w:rsidR="00640C59" w:rsidRPr="00640C59" w:rsidRDefault="00640C59" w:rsidP="00640C59">
      <w:pPr>
        <w:spacing w:after="0" w:line="276" w:lineRule="auto"/>
        <w:rPr>
          <w:rFonts w:ascii="Calibri" w:eastAsia="Times New Roman" w:hAnsi="Calibri" w:cs="Calibri"/>
          <w:b/>
          <w:bCs/>
          <w:sz w:val="40"/>
          <w:szCs w:val="40"/>
        </w:rPr>
      </w:pPr>
    </w:p>
    <w:p w14:paraId="310FEEE5" w14:textId="77777777" w:rsidR="00640C59" w:rsidRPr="00640C59" w:rsidRDefault="00640C59" w:rsidP="00640C59">
      <w:pPr>
        <w:spacing w:after="0" w:line="276" w:lineRule="auto"/>
        <w:rPr>
          <w:rFonts w:ascii="Calibri" w:eastAsia="Times New Roman" w:hAnsi="Calibri" w:cs="Calibri"/>
          <w:b/>
          <w:bCs/>
          <w:sz w:val="40"/>
          <w:szCs w:val="40"/>
        </w:rPr>
      </w:pPr>
      <w:r w:rsidRPr="00640C59">
        <w:rPr>
          <w:rFonts w:ascii="Calibri" w:eastAsia="Times New Roman" w:hAnsi="Calibri" w:cs="Calibri"/>
          <w:b/>
          <w:bCs/>
          <w:sz w:val="40"/>
          <w:szCs w:val="40"/>
        </w:rPr>
        <w:t>Zakres: Europejski Fundusz Społeczny Plus</w:t>
      </w:r>
    </w:p>
    <w:p w14:paraId="4B4CA048" w14:textId="77777777" w:rsidR="00640C59" w:rsidRPr="00640C59" w:rsidRDefault="00640C59" w:rsidP="00640C59">
      <w:pPr>
        <w:spacing w:after="0" w:line="276" w:lineRule="auto"/>
        <w:rPr>
          <w:rFonts w:ascii="Calibri" w:eastAsia="Times New Roman" w:hAnsi="Calibri" w:cs="Calibri"/>
          <w:b/>
          <w:bCs/>
          <w:sz w:val="40"/>
          <w:szCs w:val="40"/>
        </w:rPr>
      </w:pPr>
    </w:p>
    <w:p w14:paraId="0619C141" w14:textId="77777777" w:rsidR="00640C59" w:rsidRPr="00640C59" w:rsidRDefault="00640C59" w:rsidP="00640C59">
      <w:pPr>
        <w:spacing w:after="0" w:line="276" w:lineRule="auto"/>
        <w:rPr>
          <w:rFonts w:ascii="Calibri" w:eastAsia="Times New Roman" w:hAnsi="Calibri" w:cs="Calibri"/>
          <w:b/>
          <w:bCs/>
          <w:sz w:val="40"/>
          <w:szCs w:val="40"/>
        </w:rPr>
      </w:pPr>
    </w:p>
    <w:p w14:paraId="25177EBB" w14:textId="77777777" w:rsidR="00640C59" w:rsidRPr="00640C59" w:rsidRDefault="00640C59" w:rsidP="00640C59">
      <w:pPr>
        <w:spacing w:after="0" w:line="276" w:lineRule="auto"/>
        <w:rPr>
          <w:rFonts w:ascii="Calibri" w:eastAsia="Times New Roman" w:hAnsi="Calibri" w:cs="Calibri"/>
          <w:b/>
          <w:bCs/>
          <w:sz w:val="40"/>
          <w:szCs w:val="40"/>
        </w:rPr>
      </w:pPr>
    </w:p>
    <w:p w14:paraId="1165948B" w14:textId="77777777" w:rsidR="00640C59" w:rsidRPr="00640C59" w:rsidRDefault="00640C59" w:rsidP="00640C59">
      <w:pPr>
        <w:rPr>
          <w:rFonts w:ascii="Calibri" w:eastAsia="Times New Roman" w:hAnsi="Calibri" w:cs="Calibri"/>
          <w:b/>
          <w:bCs/>
          <w:sz w:val="24"/>
          <w:szCs w:val="44"/>
        </w:rPr>
      </w:pPr>
      <w:r w:rsidRPr="00640C59">
        <w:rPr>
          <w:rFonts w:ascii="Calibri" w:eastAsia="Times New Roman" w:hAnsi="Calibri" w:cs="Calibri"/>
          <w:b/>
          <w:bCs/>
          <w:sz w:val="24"/>
          <w:szCs w:val="44"/>
        </w:rPr>
        <w:t>Dotyczy typów projektów/przedsięwzięć:</w:t>
      </w:r>
    </w:p>
    <w:p w14:paraId="11C32252"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4. Wsparcie lokalnych inicjatyw na rzecz kształcenia osób dorosłych:</w:t>
      </w:r>
    </w:p>
    <w:p w14:paraId="060870F8"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b) wsparcie działalności Uniwersytetów Trzeciego Wieku (UTW).</w:t>
      </w:r>
    </w:p>
    <w:p w14:paraId="0CE29105"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7. Budowanie potencjału organizacji społeczeństwa obywatelskiego do realizacji działań na rzecz edukacji (jako element projektu).</w:t>
      </w:r>
      <w:r w:rsidRPr="00640C59" w:rsidDel="00895EDE">
        <w:rPr>
          <w:rFonts w:ascii="Calibri" w:eastAsia="Times New Roman" w:hAnsi="Calibri" w:cs="Calibri"/>
          <w:b/>
          <w:sz w:val="24"/>
          <w:szCs w:val="24"/>
          <w:lang w:eastAsia="pl-PL"/>
        </w:rPr>
        <w:t xml:space="preserve"> </w:t>
      </w:r>
    </w:p>
    <w:p w14:paraId="60FEBABD" w14:textId="77777777" w:rsidR="00640C59" w:rsidRPr="00640C59" w:rsidRDefault="00640C59" w:rsidP="00640C59">
      <w:pPr>
        <w:rPr>
          <w:rFonts w:ascii="Calibri" w:eastAsia="Times New Roman" w:hAnsi="Calibri" w:cs="Calibri"/>
          <w:b/>
          <w:bCs/>
          <w:sz w:val="24"/>
          <w:szCs w:val="44"/>
        </w:rPr>
      </w:pPr>
    </w:p>
    <w:p w14:paraId="274ED4E8" w14:textId="77777777" w:rsidR="00640C59" w:rsidRPr="00640C59" w:rsidRDefault="00640C59" w:rsidP="00640C59">
      <w:pPr>
        <w:spacing w:after="0" w:line="276" w:lineRule="auto"/>
        <w:rPr>
          <w:rFonts w:ascii="Calibri" w:eastAsia="Times New Roman" w:hAnsi="Calibri" w:cs="Calibri"/>
          <w:b/>
          <w:bCs/>
          <w:sz w:val="40"/>
          <w:szCs w:val="40"/>
        </w:rPr>
      </w:pPr>
    </w:p>
    <w:p w14:paraId="164A7F82" w14:textId="77777777" w:rsidR="00640C59" w:rsidRPr="00640C59" w:rsidRDefault="00640C59" w:rsidP="00640C59">
      <w:pPr>
        <w:spacing w:after="0" w:line="276" w:lineRule="auto"/>
        <w:rPr>
          <w:rFonts w:ascii="Calibri" w:eastAsia="Times New Roman" w:hAnsi="Calibri" w:cs="Calibri"/>
          <w:b/>
          <w:bCs/>
          <w:color w:val="000099"/>
          <w:sz w:val="40"/>
          <w:szCs w:val="40"/>
        </w:rPr>
      </w:pPr>
    </w:p>
    <w:p w14:paraId="430A4CAF"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7D2CA0B9"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41EE087"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1F9876AF"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70DD0AC"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280B19B2"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4CE598E1"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1F26DA10"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08867FD"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7C0A1605"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29FBB81A" w14:textId="35670431" w:rsidR="00640C59" w:rsidRPr="00640C59" w:rsidRDefault="00640C59" w:rsidP="00640C59">
      <w:pPr>
        <w:rPr>
          <w:rFonts w:ascii="Calibri" w:eastAsia="Times New Roman" w:hAnsi="Calibri" w:cs="Calibri"/>
          <w:sz w:val="24"/>
          <w:szCs w:val="24"/>
        </w:rPr>
      </w:pPr>
      <w:r w:rsidRPr="00640C59">
        <w:rPr>
          <w:rFonts w:ascii="Calibri" w:eastAsia="Times New Roman" w:hAnsi="Calibri" w:cs="Calibri"/>
          <w:sz w:val="24"/>
          <w:szCs w:val="24"/>
        </w:rPr>
        <w:t xml:space="preserve">OPOLE, </w:t>
      </w:r>
      <w:r w:rsidR="0048188E">
        <w:rPr>
          <w:rFonts w:ascii="Calibri" w:eastAsia="Times New Roman" w:hAnsi="Calibri" w:cs="Calibri"/>
          <w:sz w:val="24"/>
          <w:szCs w:val="24"/>
        </w:rPr>
        <w:t>czerwiec</w:t>
      </w:r>
      <w:r w:rsidR="0048188E" w:rsidRPr="00640C59">
        <w:rPr>
          <w:rFonts w:ascii="Calibri" w:eastAsia="Times New Roman" w:hAnsi="Calibri" w:cs="Calibri"/>
          <w:sz w:val="24"/>
          <w:szCs w:val="24"/>
        </w:rPr>
        <w:t xml:space="preserve"> </w:t>
      </w:r>
      <w:r w:rsidRPr="00640C59">
        <w:rPr>
          <w:rFonts w:ascii="Calibri" w:eastAsia="Times New Roman" w:hAnsi="Calibri" w:cs="Calibri"/>
          <w:sz w:val="24"/>
          <w:szCs w:val="24"/>
        </w:rPr>
        <w:t>2025 r.</w:t>
      </w:r>
    </w:p>
    <w:p w14:paraId="754BEA86" w14:textId="77777777" w:rsidR="00640C59" w:rsidRDefault="00640C59" w:rsidP="00640C59">
      <w:pPr>
        <w:rPr>
          <w:rFonts w:ascii="Calibri" w:eastAsia="Times New Roman" w:hAnsi="Calibri" w:cs="Calibri"/>
          <w:b/>
          <w:bCs/>
          <w:color w:val="000099"/>
          <w:sz w:val="36"/>
          <w:szCs w:val="36"/>
        </w:rPr>
      </w:pPr>
    </w:p>
    <w:p w14:paraId="7C710246" w14:textId="77777777" w:rsidR="00640C59" w:rsidRDefault="00640C59" w:rsidP="00640C59">
      <w:pPr>
        <w:rPr>
          <w:rFonts w:ascii="Calibri" w:eastAsia="Times New Roman" w:hAnsi="Calibri" w:cs="Calibri"/>
          <w:b/>
          <w:bCs/>
          <w:color w:val="000099"/>
          <w:sz w:val="36"/>
          <w:szCs w:val="36"/>
        </w:rPr>
      </w:pPr>
    </w:p>
    <w:p w14:paraId="38D281B5" w14:textId="77777777" w:rsidR="00640C59" w:rsidRPr="00640C59" w:rsidRDefault="00640C59" w:rsidP="00640C59">
      <w:pPr>
        <w:rPr>
          <w:rFonts w:ascii="Calibri" w:eastAsia="Times New Roman" w:hAnsi="Calibri" w:cs="Calibri"/>
          <w:b/>
          <w:bCs/>
          <w:color w:val="000099"/>
          <w:sz w:val="36"/>
          <w:szCs w:val="36"/>
        </w:rPr>
      </w:pPr>
      <w:r w:rsidRPr="00640C59">
        <w:rPr>
          <w:rFonts w:ascii="Calibri" w:eastAsia="Times New Roman" w:hAnsi="Calibri" w:cs="Calibri"/>
          <w:b/>
          <w:bCs/>
          <w:color w:val="000099"/>
          <w:sz w:val="36"/>
          <w:szCs w:val="36"/>
        </w:rPr>
        <w:lastRenderedPageBreak/>
        <w:t xml:space="preserve">FORMALNE KRYTERIA WYBORU PROJEKTÓW DLA DZIAŁANIA 5.11 KSZTAŁCENIE USTAWICZNE FEO 2021-2027 </w:t>
      </w:r>
    </w:p>
    <w:p w14:paraId="7EC6C26F" w14:textId="77777777" w:rsidR="00640C59" w:rsidRPr="00640C59" w:rsidRDefault="00640C59" w:rsidP="00640C59">
      <w:pPr>
        <w:rPr>
          <w:rFonts w:ascii="Calibri" w:eastAsia="Times New Roman" w:hAnsi="Calibri" w:cs="Calibri"/>
          <w:b/>
          <w:bCs/>
          <w:color w:val="000099"/>
          <w:sz w:val="36"/>
          <w:szCs w:val="36"/>
        </w:rPr>
      </w:pPr>
      <w:r w:rsidRPr="00640C59">
        <w:rPr>
          <w:rFonts w:ascii="Calibri" w:eastAsia="Times New Roman" w:hAnsi="Calibri" w:cs="Calibri"/>
          <w:b/>
          <w:bCs/>
          <w:color w:val="000099"/>
          <w:sz w:val="36"/>
          <w:szCs w:val="36"/>
        </w:rPr>
        <w:t>Zakres: Europejski Fundusz Społeczny Plus</w:t>
      </w:r>
    </w:p>
    <w:p w14:paraId="2A1E19AE" w14:textId="77777777" w:rsidR="00640C59" w:rsidRPr="00640C59" w:rsidRDefault="00640C59" w:rsidP="00640C59">
      <w:pPr>
        <w:spacing w:after="0" w:line="276" w:lineRule="auto"/>
        <w:rPr>
          <w:rFonts w:ascii="Calibri" w:eastAsia="Calibri" w:hAnsi="Calibri" w:cs="Calibri"/>
          <w:b/>
          <w:color w:val="000099"/>
          <w:sz w:val="24"/>
          <w:szCs w:val="24"/>
        </w:rPr>
      </w:pP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640C59" w:rsidRPr="00640C59" w14:paraId="2FD0C5E6" w14:textId="77777777" w:rsidTr="00AD1742">
        <w:trPr>
          <w:trHeight w:val="231"/>
          <w:tblHeader/>
        </w:trPr>
        <w:tc>
          <w:tcPr>
            <w:tcW w:w="15243" w:type="dxa"/>
            <w:gridSpan w:val="4"/>
            <w:shd w:val="clear" w:color="auto" w:fill="D9D9D9"/>
            <w:noWrap/>
            <w:vAlign w:val="center"/>
          </w:tcPr>
          <w:p w14:paraId="5FCBFDB4"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Kryteria formalne</w:t>
            </w:r>
          </w:p>
        </w:tc>
      </w:tr>
      <w:tr w:rsidR="00640C59" w:rsidRPr="00640C59" w14:paraId="2F041657" w14:textId="77777777" w:rsidTr="00AD1742">
        <w:trPr>
          <w:trHeight w:val="231"/>
          <w:tblHeader/>
        </w:trPr>
        <w:tc>
          <w:tcPr>
            <w:tcW w:w="562" w:type="dxa"/>
            <w:shd w:val="clear" w:color="auto" w:fill="D9D9D9"/>
            <w:noWrap/>
            <w:vAlign w:val="center"/>
          </w:tcPr>
          <w:p w14:paraId="7744C46B"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LP</w:t>
            </w:r>
          </w:p>
        </w:tc>
        <w:tc>
          <w:tcPr>
            <w:tcW w:w="3482" w:type="dxa"/>
            <w:shd w:val="clear" w:color="auto" w:fill="D9D9D9"/>
            <w:noWrap/>
            <w:vAlign w:val="center"/>
          </w:tcPr>
          <w:p w14:paraId="24304218"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Nazwa kryterium</w:t>
            </w:r>
          </w:p>
        </w:tc>
        <w:tc>
          <w:tcPr>
            <w:tcW w:w="8505" w:type="dxa"/>
            <w:shd w:val="clear" w:color="auto" w:fill="D9D9D9"/>
            <w:vAlign w:val="center"/>
          </w:tcPr>
          <w:p w14:paraId="6A646B0F"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Definicja</w:t>
            </w:r>
          </w:p>
        </w:tc>
        <w:tc>
          <w:tcPr>
            <w:tcW w:w="2694" w:type="dxa"/>
            <w:shd w:val="clear" w:color="auto" w:fill="D9D9D9"/>
            <w:vAlign w:val="center"/>
          </w:tcPr>
          <w:p w14:paraId="296BFE36"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Opis znaczenia kryterium</w:t>
            </w:r>
          </w:p>
        </w:tc>
      </w:tr>
      <w:tr w:rsidR="00640C59" w:rsidRPr="00640C59" w14:paraId="62F3B3AC" w14:textId="77777777" w:rsidTr="00AD1742">
        <w:trPr>
          <w:trHeight w:val="327"/>
          <w:tblHeader/>
        </w:trPr>
        <w:tc>
          <w:tcPr>
            <w:tcW w:w="562" w:type="dxa"/>
            <w:shd w:val="clear" w:color="auto" w:fill="F2F2F2"/>
            <w:noWrap/>
            <w:vAlign w:val="center"/>
          </w:tcPr>
          <w:p w14:paraId="4AD9CE56"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1</w:t>
            </w:r>
          </w:p>
        </w:tc>
        <w:tc>
          <w:tcPr>
            <w:tcW w:w="3482" w:type="dxa"/>
            <w:shd w:val="clear" w:color="auto" w:fill="F2F2F2"/>
            <w:noWrap/>
            <w:vAlign w:val="center"/>
          </w:tcPr>
          <w:p w14:paraId="20CDA511"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2</w:t>
            </w:r>
          </w:p>
        </w:tc>
        <w:tc>
          <w:tcPr>
            <w:tcW w:w="8505" w:type="dxa"/>
            <w:shd w:val="clear" w:color="auto" w:fill="F2F2F2"/>
            <w:vAlign w:val="center"/>
          </w:tcPr>
          <w:p w14:paraId="0C423F44"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3</w:t>
            </w:r>
          </w:p>
        </w:tc>
        <w:tc>
          <w:tcPr>
            <w:tcW w:w="2694" w:type="dxa"/>
            <w:shd w:val="clear" w:color="auto" w:fill="F2F2F2"/>
            <w:vAlign w:val="center"/>
          </w:tcPr>
          <w:p w14:paraId="6481CF1F"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4</w:t>
            </w:r>
          </w:p>
        </w:tc>
      </w:tr>
      <w:tr w:rsidR="00640C59" w:rsidRPr="00640C59" w14:paraId="0B2CFEED" w14:textId="77777777" w:rsidTr="00AD1742">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A40BE6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0D544F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0C49A5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ramach kryterium weryfikuje się czy projekt został złożony w ramach działania </w:t>
            </w:r>
            <w:r w:rsidRPr="00640C59">
              <w:rPr>
                <w:rFonts w:ascii="Calibri" w:eastAsia="Calibri" w:hAnsi="Calibri" w:cs="Calibri"/>
                <w:sz w:val="24"/>
                <w:szCs w:val="24"/>
              </w:rPr>
              <w:br/>
              <w:t>i naboru wskazanego w regulaminie wyboru projektów.</w:t>
            </w:r>
          </w:p>
          <w:p w14:paraId="4162D6AC" w14:textId="77777777" w:rsidR="00640C59" w:rsidRPr="00640C59" w:rsidRDefault="00640C59" w:rsidP="00640C59">
            <w:pPr>
              <w:spacing w:after="0" w:line="276" w:lineRule="auto"/>
              <w:rPr>
                <w:rFonts w:ascii="Calibri" w:eastAsia="Calibri" w:hAnsi="Calibri" w:cs="Calibri"/>
                <w:sz w:val="24"/>
                <w:szCs w:val="24"/>
              </w:rPr>
            </w:pPr>
          </w:p>
          <w:p w14:paraId="07D26C1D" w14:textId="250F9BC1"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E8A500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44A4BD02" w14:textId="77777777" w:rsidTr="00AD1742">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83C908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681815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Wniosek o dofinansowanie projektu został podpisany w sposób zgodny z Instrukcją wypełniania wniosku </w:t>
            </w:r>
            <w:r w:rsidRPr="00640C59">
              <w:rPr>
                <w:rFonts w:ascii="Calibri" w:eastAsia="Calibri" w:hAnsi="Calibri" w:cs="Calibri"/>
                <w:sz w:val="24"/>
                <w:szCs w:val="24"/>
              </w:rPr>
              <w:br/>
              <w:t>o dofinansowanie projektu w ramach programu regionalnego Fundusze Europejskie dla Opolskiego 2021-2027 (zakres 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514C52A1"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780ACAC5" w14:textId="77777777" w:rsidR="00640C59" w:rsidRPr="00640C59" w:rsidRDefault="00640C59" w:rsidP="00640C59">
            <w:pPr>
              <w:spacing w:after="0" w:line="276" w:lineRule="auto"/>
              <w:rPr>
                <w:rFonts w:ascii="Calibri" w:eastAsia="Calibri" w:hAnsi="Calibri" w:cs="Calibri"/>
                <w:sz w:val="24"/>
                <w:szCs w:val="24"/>
              </w:rPr>
            </w:pPr>
          </w:p>
          <w:p w14:paraId="338E496D" w14:textId="6BF0587D"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74A3A2A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48E1123" w14:textId="77777777" w:rsidTr="00AD1742">
        <w:trPr>
          <w:trHeight w:val="1078"/>
        </w:trPr>
        <w:tc>
          <w:tcPr>
            <w:tcW w:w="562" w:type="dxa"/>
            <w:shd w:val="clear" w:color="auto" w:fill="FFFFFF"/>
            <w:noWrap/>
            <w:vAlign w:val="center"/>
          </w:tcPr>
          <w:p w14:paraId="7EF3E0CC"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3.</w:t>
            </w:r>
          </w:p>
        </w:tc>
        <w:tc>
          <w:tcPr>
            <w:tcW w:w="3482" w:type="dxa"/>
            <w:shd w:val="clear" w:color="auto" w:fill="FFFFFF"/>
            <w:vAlign w:val="center"/>
          </w:tcPr>
          <w:p w14:paraId="6D03E19A"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48F2B593"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w:t>
            </w:r>
            <w:r w:rsidRPr="00640C59">
              <w:rPr>
                <w:rFonts w:ascii="Calibri" w:eastAsia="Calibri" w:hAnsi="Calibri" w:cs="Calibri"/>
                <w:sz w:val="24"/>
                <w:szCs w:val="24"/>
              </w:rPr>
              <w:lastRenderedPageBreak/>
              <w:t>regulaminie wyboru projektów.</w:t>
            </w:r>
          </w:p>
          <w:p w14:paraId="222CA025" w14:textId="77777777" w:rsidR="00640C59" w:rsidRPr="00640C59" w:rsidRDefault="00640C59" w:rsidP="00640C59">
            <w:pPr>
              <w:spacing w:after="0" w:line="276" w:lineRule="auto"/>
              <w:rPr>
                <w:rFonts w:ascii="Calibri" w:eastAsia="Calibri" w:hAnsi="Calibri" w:cs="Calibri"/>
                <w:sz w:val="24"/>
                <w:szCs w:val="24"/>
              </w:rPr>
            </w:pPr>
          </w:p>
          <w:p w14:paraId="250879D2" w14:textId="7E7FA6DF"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5136209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1D6D8BD6" w14:textId="77777777" w:rsidTr="00AD1742">
        <w:trPr>
          <w:trHeight w:val="758"/>
        </w:trPr>
        <w:tc>
          <w:tcPr>
            <w:tcW w:w="562" w:type="dxa"/>
            <w:shd w:val="clear" w:color="auto" w:fill="FFFFFF"/>
            <w:noWrap/>
            <w:vAlign w:val="center"/>
          </w:tcPr>
          <w:p w14:paraId="793426F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4.</w:t>
            </w:r>
          </w:p>
          <w:p w14:paraId="60C85F05" w14:textId="77777777" w:rsidR="00640C59" w:rsidRPr="00640C59" w:rsidRDefault="00640C59" w:rsidP="00640C59">
            <w:pPr>
              <w:spacing w:after="0" w:line="276" w:lineRule="auto"/>
              <w:rPr>
                <w:rFonts w:ascii="Calibri" w:eastAsia="Calibri" w:hAnsi="Calibri" w:cs="Calibri"/>
                <w:sz w:val="24"/>
                <w:szCs w:val="24"/>
              </w:rPr>
            </w:pPr>
          </w:p>
          <w:p w14:paraId="01F23C21" w14:textId="77777777" w:rsidR="00640C59" w:rsidRPr="00640C59" w:rsidRDefault="00640C59" w:rsidP="00640C59">
            <w:pPr>
              <w:spacing w:after="0" w:line="276" w:lineRule="auto"/>
              <w:rPr>
                <w:rFonts w:ascii="Calibri" w:eastAsia="Calibri" w:hAnsi="Calibri" w:cs="Calibri"/>
                <w:sz w:val="24"/>
                <w:szCs w:val="24"/>
              </w:rPr>
            </w:pPr>
          </w:p>
        </w:tc>
        <w:tc>
          <w:tcPr>
            <w:tcW w:w="3482" w:type="dxa"/>
            <w:shd w:val="clear" w:color="auto" w:fill="FFFFFF"/>
            <w:vAlign w:val="center"/>
          </w:tcPr>
          <w:p w14:paraId="44F97463" w14:textId="035D0111"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Roczny obrót Wnioskodawcy i Partnera/Partnerów jest równy lub wyższy od średnich rocznych wydatków w projekcie. (nie dotyczy jednostek sektora finansów publicznych)</w:t>
            </w:r>
            <w:r w:rsidR="00564D4F">
              <w:rPr>
                <w:rFonts w:ascii="Calibri" w:eastAsia="Calibri" w:hAnsi="Calibri" w:cs="Calibri"/>
                <w:sz w:val="24"/>
                <w:szCs w:val="24"/>
              </w:rPr>
              <w:t>.</w:t>
            </w:r>
          </w:p>
          <w:p w14:paraId="30F2CEDD" w14:textId="77777777" w:rsidR="00640C59" w:rsidRPr="00640C59" w:rsidRDefault="00640C59" w:rsidP="00640C59">
            <w:pPr>
              <w:spacing w:after="0" w:line="276" w:lineRule="auto"/>
              <w:rPr>
                <w:rFonts w:ascii="Calibri" w:eastAsia="Calibri" w:hAnsi="Calibri" w:cs="Calibri"/>
                <w:sz w:val="24"/>
                <w:szCs w:val="24"/>
              </w:rPr>
            </w:pPr>
          </w:p>
          <w:p w14:paraId="6DF6B70B" w14:textId="77777777" w:rsidR="00640C59" w:rsidRPr="00640C59" w:rsidRDefault="00640C59" w:rsidP="00640C59">
            <w:pPr>
              <w:spacing w:after="0" w:line="276" w:lineRule="auto"/>
              <w:rPr>
                <w:rFonts w:ascii="Calibri" w:eastAsia="Calibri" w:hAnsi="Calibri" w:cs="Calibri"/>
                <w:sz w:val="24"/>
                <w:szCs w:val="24"/>
              </w:rPr>
            </w:pPr>
          </w:p>
          <w:p w14:paraId="2CD91B21" w14:textId="77777777" w:rsidR="00640C59" w:rsidRPr="00640C59" w:rsidRDefault="00640C59" w:rsidP="00640C59">
            <w:pPr>
              <w:spacing w:after="0" w:line="276" w:lineRule="auto"/>
              <w:rPr>
                <w:rFonts w:ascii="Calibri" w:eastAsia="Calibri" w:hAnsi="Calibri" w:cs="Calibri"/>
                <w:sz w:val="24"/>
                <w:szCs w:val="24"/>
              </w:rPr>
            </w:pPr>
          </w:p>
          <w:p w14:paraId="1FF29DD4" w14:textId="77777777" w:rsidR="00640C59" w:rsidRPr="00640C59" w:rsidRDefault="00640C59" w:rsidP="00640C59">
            <w:pPr>
              <w:spacing w:after="0" w:line="276" w:lineRule="auto"/>
              <w:rPr>
                <w:rFonts w:ascii="Calibri" w:eastAsia="Calibri" w:hAnsi="Calibri" w:cs="Calibri"/>
                <w:sz w:val="24"/>
                <w:szCs w:val="24"/>
              </w:rPr>
            </w:pPr>
          </w:p>
        </w:tc>
        <w:tc>
          <w:tcPr>
            <w:tcW w:w="8505" w:type="dxa"/>
            <w:vAlign w:val="center"/>
          </w:tcPr>
          <w:p w14:paraId="399D8384"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6ACB2CF4" w14:textId="77777777" w:rsidR="00640C59" w:rsidRPr="00640C59" w:rsidRDefault="00640C59" w:rsidP="00640C59">
            <w:pPr>
              <w:numPr>
                <w:ilvl w:val="0"/>
                <w:numId w:val="25"/>
              </w:num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zatwierdzonych lat obrotowych zgodnie z ustawą o rachunkowości z dnia 29 września 1994 r. (jeśli dotyczy), lub </w:t>
            </w:r>
          </w:p>
          <w:p w14:paraId="0F8869DB" w14:textId="77777777" w:rsidR="00640C59" w:rsidRPr="00640C59" w:rsidRDefault="00640C59" w:rsidP="00640C59">
            <w:pPr>
              <w:numPr>
                <w:ilvl w:val="0"/>
                <w:numId w:val="25"/>
              </w:numPr>
              <w:spacing w:after="0" w:line="276" w:lineRule="auto"/>
              <w:ind w:left="714" w:hanging="357"/>
              <w:rPr>
                <w:rFonts w:ascii="Calibri" w:eastAsia="Calibri" w:hAnsi="Calibri" w:cs="Calibri"/>
                <w:sz w:val="24"/>
                <w:szCs w:val="24"/>
              </w:rPr>
            </w:pPr>
            <w:r w:rsidRPr="00640C59">
              <w:rPr>
                <w:rFonts w:ascii="Calibri" w:eastAsia="Calibri" w:hAnsi="Calibri" w:cs="Calibri"/>
                <w:sz w:val="24"/>
                <w:szCs w:val="24"/>
              </w:rPr>
              <w:t xml:space="preserve">zamkniętych i zatwierdzonych lat kalendarzowych.  </w:t>
            </w:r>
          </w:p>
          <w:p w14:paraId="7F51A88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 </w:t>
            </w:r>
          </w:p>
          <w:p w14:paraId="7ABB6F8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Poprzez średnie roczne wydatki w projekcie rozumie się: </w:t>
            </w:r>
          </w:p>
          <w:p w14:paraId="03B26D48" w14:textId="77777777" w:rsidR="00640C59" w:rsidRPr="00640C59" w:rsidRDefault="00640C59" w:rsidP="00640C59">
            <w:pPr>
              <w:spacing w:after="0" w:line="276" w:lineRule="auto"/>
              <w:rPr>
                <w:rFonts w:ascii="Calibri" w:eastAsia="Calibri" w:hAnsi="Calibri" w:cs="Calibri"/>
                <w:sz w:val="24"/>
                <w:szCs w:val="24"/>
              </w:rPr>
            </w:pPr>
          </w:p>
          <w:p w14:paraId="6F171189" w14:textId="77777777" w:rsidR="00640C59" w:rsidRPr="00640C59" w:rsidRDefault="00564D4F" w:rsidP="00640C59">
            <w:pPr>
              <w:spacing w:after="0" w:line="276" w:lineRule="auto"/>
              <w:rPr>
                <w:rFonts w:ascii="Calibri" w:eastAsia="Calibri" w:hAnsi="Calibri" w:cs="Calibri"/>
                <w:sz w:val="24"/>
                <w:szCs w:val="24"/>
              </w:rPr>
            </w:pPr>
            <m:oMath>
              <m:f>
                <m:fPr>
                  <m:ctrlPr>
                    <w:rPr>
                      <w:rFonts w:ascii="Cambria Math" w:eastAsia="Calibri" w:hAnsi="Cambria Math" w:cs="Calibri"/>
                      <w:i/>
                      <w:sz w:val="24"/>
                      <w:szCs w:val="24"/>
                    </w:rPr>
                  </m:ctrlPr>
                </m:fPr>
                <m:num>
                  <m:r>
                    <w:rPr>
                      <w:rFonts w:ascii="Cambria Math" w:eastAsia="Calibri" w:hAnsi="Cambria Math" w:cs="Calibri"/>
                      <w:sz w:val="24"/>
                      <w:szCs w:val="24"/>
                    </w:rPr>
                    <m:t>wartość wydatków w projekcie</m:t>
                  </m:r>
                </m:num>
                <m:den>
                  <m:r>
                    <w:rPr>
                      <w:rFonts w:ascii="Cambria Math" w:eastAsia="Calibri" w:hAnsi="Cambria Math" w:cs="Calibri"/>
                      <w:sz w:val="24"/>
                      <w:szCs w:val="24"/>
                    </w:rPr>
                    <m:t>liczba miesięcy w projekcie</m:t>
                  </m:r>
                </m:den>
              </m:f>
            </m:oMath>
            <w:r w:rsidR="00640C59" w:rsidRPr="00640C59">
              <w:rPr>
                <w:rFonts w:ascii="Calibri" w:eastAsia="Calibri" w:hAnsi="Calibri" w:cs="Calibri"/>
                <w:sz w:val="24"/>
                <w:szCs w:val="24"/>
              </w:rPr>
              <w:t xml:space="preserve">    x 12 miesięcy.</w:t>
            </w:r>
          </w:p>
          <w:p w14:paraId="63089F51" w14:textId="77777777" w:rsidR="00640C59" w:rsidRPr="00640C59" w:rsidRDefault="00640C59" w:rsidP="00640C59">
            <w:pPr>
              <w:spacing w:after="0" w:line="276" w:lineRule="auto"/>
              <w:rPr>
                <w:rFonts w:ascii="Calibri" w:eastAsia="Calibri" w:hAnsi="Calibri" w:cs="Calibri"/>
                <w:sz w:val="24"/>
                <w:szCs w:val="24"/>
              </w:rPr>
            </w:pPr>
          </w:p>
          <w:p w14:paraId="5CD4CBA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A95AEB7" w14:textId="77777777" w:rsidR="00640C59" w:rsidRPr="00640C59" w:rsidRDefault="00640C59" w:rsidP="00640C59">
            <w:pPr>
              <w:spacing w:after="0" w:line="276" w:lineRule="auto"/>
              <w:rPr>
                <w:rFonts w:ascii="Calibri" w:eastAsia="Calibri" w:hAnsi="Calibri" w:cs="Calibri"/>
                <w:sz w:val="24"/>
                <w:szCs w:val="24"/>
              </w:rPr>
            </w:pPr>
          </w:p>
          <w:p w14:paraId="0B5C95A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przypadku gdy:</w:t>
            </w:r>
          </w:p>
          <w:p w14:paraId="79E5BBBF" w14:textId="77777777" w:rsidR="00640C59" w:rsidRPr="00640C59" w:rsidRDefault="00640C59" w:rsidP="00640C59">
            <w:pPr>
              <w:numPr>
                <w:ilvl w:val="0"/>
                <w:numId w:val="24"/>
              </w:num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jednostka sektora finansów publicznych jest Wnioskodawcą, kryterium nie jest badane,</w:t>
            </w:r>
          </w:p>
          <w:p w14:paraId="7D60824C" w14:textId="77777777" w:rsidR="00640C59" w:rsidRPr="00640C59" w:rsidRDefault="00640C59" w:rsidP="00640C59">
            <w:pPr>
              <w:numPr>
                <w:ilvl w:val="0"/>
                <w:numId w:val="24"/>
              </w:numPr>
              <w:spacing w:after="0" w:line="276" w:lineRule="auto"/>
              <w:ind w:left="714" w:hanging="357"/>
              <w:rPr>
                <w:rFonts w:ascii="Calibri" w:eastAsia="Calibri" w:hAnsi="Calibri" w:cs="Calibri"/>
                <w:sz w:val="24"/>
                <w:szCs w:val="24"/>
              </w:rPr>
            </w:pPr>
            <w:r w:rsidRPr="00640C59">
              <w:rPr>
                <w:rFonts w:ascii="Calibri" w:eastAsia="Calibri" w:hAnsi="Calibri" w:cs="Calibri"/>
                <w:sz w:val="24"/>
                <w:szCs w:val="24"/>
              </w:rPr>
              <w:t>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7A739DCF"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 dotyczy sytuacji, gdy w projekcie realizowanym w Partnerstwie występuje co najmniej jeden Partner nie będący jednostką sektora finansów publicznych.</w:t>
            </w:r>
          </w:p>
          <w:p w14:paraId="407A064F" w14:textId="77777777" w:rsidR="00640C59" w:rsidRPr="00640C59" w:rsidRDefault="00640C59" w:rsidP="00640C59">
            <w:pPr>
              <w:spacing w:after="0" w:line="276" w:lineRule="auto"/>
              <w:rPr>
                <w:rFonts w:ascii="Calibri" w:eastAsia="Calibri" w:hAnsi="Calibri" w:cs="Calibri"/>
                <w:sz w:val="24"/>
                <w:szCs w:val="24"/>
              </w:rPr>
            </w:pPr>
          </w:p>
          <w:p w14:paraId="2450E52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przypadku gdy łączny roczny obrót Wnioskodawcy i Partnera/Partnerów (jeśli dotyczy) jest niższy niż średnie roczne wydatki w projekcie i/lub roczny obrót Wnioskodawcy w projekcie partnerskim (dotyczy sytuacji, gdy w projekcie realizowanym w Partnerstwie występuje co najmniej jeden Partner nie będący jednostką sektora finansów publicznych) jest równy lub niższy niż 50 % średnich rocznych wydatków w projekcie, stwierdza się niespełnienie kryterium.</w:t>
            </w:r>
          </w:p>
          <w:p w14:paraId="4E731A6C" w14:textId="77777777" w:rsidR="00640C59" w:rsidRPr="00640C59" w:rsidRDefault="00640C59" w:rsidP="00640C59">
            <w:pPr>
              <w:spacing w:after="0" w:line="276" w:lineRule="auto"/>
              <w:rPr>
                <w:rFonts w:ascii="Calibri" w:eastAsia="Calibri" w:hAnsi="Calibri" w:cs="Calibri"/>
                <w:sz w:val="24"/>
                <w:szCs w:val="24"/>
              </w:rPr>
            </w:pPr>
          </w:p>
          <w:p w14:paraId="30C98F9B" w14:textId="0231B5C5"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Kryterium jest weryfikowane na podstawie zapisów wniosku o dofinansowanie i/lub </w:t>
            </w:r>
            <w:r w:rsidRPr="00640C59">
              <w:rPr>
                <w:rFonts w:ascii="Calibri" w:eastAsia="Calibri" w:hAnsi="Calibri" w:cs="Calibri"/>
                <w:sz w:val="24"/>
                <w:szCs w:val="24"/>
              </w:rPr>
              <w:lastRenderedPageBreak/>
              <w:t>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3F96F624"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6B99F07D" w14:textId="77777777" w:rsidTr="00AD1742">
        <w:trPr>
          <w:trHeight w:val="758"/>
        </w:trPr>
        <w:tc>
          <w:tcPr>
            <w:tcW w:w="562" w:type="dxa"/>
            <w:shd w:val="clear" w:color="auto" w:fill="FFFFFF"/>
            <w:noWrap/>
            <w:vAlign w:val="center"/>
          </w:tcPr>
          <w:p w14:paraId="0E9A528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5.</w:t>
            </w:r>
          </w:p>
        </w:tc>
        <w:tc>
          <w:tcPr>
            <w:tcW w:w="3482" w:type="dxa"/>
            <w:shd w:val="clear" w:color="auto" w:fill="FFFFFF"/>
            <w:vAlign w:val="center"/>
          </w:tcPr>
          <w:p w14:paraId="515CF150"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Zasadność zawarcia partnerstwa </w:t>
            </w:r>
            <w:r w:rsidRPr="00640C59">
              <w:rPr>
                <w:rFonts w:ascii="Calibri" w:eastAsia="Calibri" w:hAnsi="Calibri" w:cs="Calibri"/>
                <w:sz w:val="24"/>
                <w:szCs w:val="24"/>
              </w:rPr>
              <w:br/>
              <w:t>w ramach projektu (jeśli dotyczy).</w:t>
            </w:r>
          </w:p>
        </w:tc>
        <w:tc>
          <w:tcPr>
            <w:tcW w:w="8505" w:type="dxa"/>
            <w:vAlign w:val="center"/>
          </w:tcPr>
          <w:p w14:paraId="75A275F5"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494276B" w14:textId="77777777" w:rsidR="00640C59" w:rsidRPr="00640C59" w:rsidRDefault="00640C59" w:rsidP="00640C59">
            <w:pPr>
              <w:spacing w:after="0" w:line="276" w:lineRule="auto"/>
              <w:rPr>
                <w:rFonts w:ascii="Calibri" w:eastAsia="Calibri" w:hAnsi="Calibri" w:cs="Calibri"/>
                <w:sz w:val="24"/>
                <w:szCs w:val="24"/>
              </w:rPr>
            </w:pPr>
          </w:p>
          <w:p w14:paraId="72B937F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przypadku zawarcia w ramach projektu niezasadnego partnerstwa/niezasadnych partnerstw kryterium zostanie ocenione negatywnie. </w:t>
            </w:r>
          </w:p>
          <w:p w14:paraId="46A507ED" w14:textId="77777777" w:rsidR="00640C59" w:rsidRPr="00640C59" w:rsidRDefault="00640C59" w:rsidP="00640C59">
            <w:pPr>
              <w:spacing w:after="0" w:line="276" w:lineRule="auto"/>
              <w:rPr>
                <w:rFonts w:ascii="Calibri" w:eastAsia="Calibri" w:hAnsi="Calibri" w:cs="Calibri"/>
                <w:sz w:val="24"/>
                <w:szCs w:val="24"/>
              </w:rPr>
            </w:pPr>
          </w:p>
          <w:p w14:paraId="442DD90D" w14:textId="48170AAD"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2DECAC4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5E9A323" w14:textId="77777777" w:rsidTr="00AD1742">
        <w:trPr>
          <w:trHeight w:val="758"/>
        </w:trPr>
        <w:tc>
          <w:tcPr>
            <w:tcW w:w="562" w:type="dxa"/>
            <w:shd w:val="clear" w:color="auto" w:fill="FFFFFF"/>
            <w:noWrap/>
            <w:vAlign w:val="center"/>
          </w:tcPr>
          <w:p w14:paraId="0BABDD4E"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6.</w:t>
            </w:r>
          </w:p>
        </w:tc>
        <w:tc>
          <w:tcPr>
            <w:tcW w:w="3482" w:type="dxa"/>
            <w:shd w:val="clear" w:color="auto" w:fill="FFFFFF"/>
            <w:vAlign w:val="center"/>
          </w:tcPr>
          <w:p w14:paraId="5B55B06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przypadku projektu partnerskiego spełnione zostały wymogi dotyczące wyboru Partnerów, o których mowa </w:t>
            </w:r>
            <w:r w:rsidRPr="00640C59">
              <w:rPr>
                <w:rFonts w:ascii="Calibri" w:eastAsia="Calibri" w:hAnsi="Calibri" w:cs="Calibri"/>
                <w:sz w:val="24"/>
                <w:szCs w:val="24"/>
              </w:rPr>
              <w:br/>
              <w:t xml:space="preserve">w art. 39 ustawy z dnia 28 kwietnia 2022 r.  o zasadach realizacji zadań finansowanych </w:t>
            </w:r>
            <w:r w:rsidRPr="00640C59">
              <w:rPr>
                <w:rFonts w:ascii="Calibri" w:eastAsia="Calibri" w:hAnsi="Calibri" w:cs="Calibri"/>
                <w:sz w:val="24"/>
                <w:szCs w:val="24"/>
              </w:rPr>
              <w:br/>
              <w:t xml:space="preserve">ze środków europejskich </w:t>
            </w:r>
            <w:r w:rsidRPr="00640C59">
              <w:rPr>
                <w:rFonts w:ascii="Calibri" w:eastAsia="Calibri" w:hAnsi="Calibri" w:cs="Calibri"/>
                <w:sz w:val="24"/>
                <w:szCs w:val="24"/>
              </w:rPr>
              <w:br/>
            </w:r>
            <w:r w:rsidRPr="00640C59">
              <w:rPr>
                <w:rFonts w:ascii="Calibri" w:eastAsia="Calibri" w:hAnsi="Calibri" w:cs="Calibri"/>
                <w:sz w:val="24"/>
                <w:szCs w:val="24"/>
              </w:rPr>
              <w:lastRenderedPageBreak/>
              <w:t>w perspektywie finansowej 2021–2027.</w:t>
            </w:r>
          </w:p>
        </w:tc>
        <w:tc>
          <w:tcPr>
            <w:tcW w:w="8505" w:type="dxa"/>
            <w:vAlign w:val="center"/>
          </w:tcPr>
          <w:p w14:paraId="015D730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7912A6EF" w14:textId="77777777" w:rsidR="00640C59" w:rsidRPr="00640C59" w:rsidRDefault="00640C59" w:rsidP="00640C59">
            <w:pPr>
              <w:spacing w:after="0" w:line="276" w:lineRule="auto"/>
              <w:rPr>
                <w:rFonts w:ascii="Calibri" w:eastAsia="Calibri" w:hAnsi="Calibri" w:cs="Calibri"/>
                <w:sz w:val="24"/>
                <w:szCs w:val="24"/>
              </w:rPr>
            </w:pPr>
          </w:p>
          <w:p w14:paraId="69F681C2" w14:textId="4CBDE93E"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30DCE929"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10F62710" w14:textId="77777777" w:rsidTr="00AD1742">
        <w:trPr>
          <w:trHeight w:val="758"/>
        </w:trPr>
        <w:tc>
          <w:tcPr>
            <w:tcW w:w="562" w:type="dxa"/>
            <w:shd w:val="clear" w:color="auto" w:fill="FFFFFF"/>
            <w:noWrap/>
            <w:vAlign w:val="center"/>
          </w:tcPr>
          <w:p w14:paraId="0F24360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7.</w:t>
            </w:r>
          </w:p>
        </w:tc>
        <w:tc>
          <w:tcPr>
            <w:tcW w:w="3482" w:type="dxa"/>
            <w:shd w:val="clear" w:color="auto" w:fill="FFFFFF"/>
            <w:vAlign w:val="center"/>
          </w:tcPr>
          <w:p w14:paraId="7B38985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Wnioskodawca oraz Partnerzy (jeśli dotyczy) nie podlegają wykluczeniu z ubiegania się</w:t>
            </w:r>
            <w:r w:rsidRPr="00640C59">
              <w:rPr>
                <w:rFonts w:ascii="Calibri" w:eastAsia="Calibri" w:hAnsi="Calibri" w:cs="Calibri"/>
                <w:sz w:val="24"/>
                <w:szCs w:val="24"/>
              </w:rPr>
              <w:br/>
              <w:t xml:space="preserve"> o dofinansowanie.</w:t>
            </w:r>
          </w:p>
          <w:p w14:paraId="4539CCA6" w14:textId="77777777" w:rsidR="00640C59" w:rsidRPr="00640C59" w:rsidRDefault="00640C59" w:rsidP="00640C59">
            <w:pPr>
              <w:spacing w:after="0" w:line="276" w:lineRule="auto"/>
              <w:rPr>
                <w:rFonts w:ascii="Calibri" w:eastAsia="Calibri" w:hAnsi="Calibri" w:cs="Calibri"/>
                <w:sz w:val="24"/>
                <w:szCs w:val="24"/>
              </w:rPr>
            </w:pPr>
          </w:p>
        </w:tc>
        <w:tc>
          <w:tcPr>
            <w:tcW w:w="8505" w:type="dxa"/>
            <w:vAlign w:val="center"/>
          </w:tcPr>
          <w:p w14:paraId="556CE43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ramach kryterium weryfikuje się czy Wnioskodawca oraz Partnerzy (jeśli dotyczy) nie podlegają wykluczeniu na podstawie:</w:t>
            </w:r>
          </w:p>
          <w:p w14:paraId="4D7C82C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207 ust. 4 ustawy z dnia 27 sierpnia 2009 r. o finansach publicznych,</w:t>
            </w:r>
          </w:p>
          <w:p w14:paraId="3CB2C45F"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12 ustawy z dnia 15 czerwca 2012 r. o skutkach powierzania wykonywania pracy cudzoziemcom przebywającym wbrew przepisom na terytorium Rzeczypospolitej Polskiej,</w:t>
            </w:r>
          </w:p>
          <w:p w14:paraId="3124387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9 ustawy z dnia 28 października 2002 r. o odpowiedzialności podmiotów zbiorowych za czyny zabronione pod groźbą kary.</w:t>
            </w:r>
          </w:p>
          <w:p w14:paraId="55962F46" w14:textId="77777777" w:rsidR="00640C59" w:rsidRPr="00640C59" w:rsidRDefault="00640C59" w:rsidP="00640C59">
            <w:pPr>
              <w:spacing w:after="0" w:line="276" w:lineRule="auto"/>
              <w:rPr>
                <w:rFonts w:ascii="Calibri" w:eastAsia="Calibri" w:hAnsi="Calibri" w:cs="Calibri"/>
                <w:sz w:val="24"/>
                <w:szCs w:val="24"/>
              </w:rPr>
            </w:pPr>
          </w:p>
          <w:p w14:paraId="7DA083AA" w14:textId="067C9F08"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11E81EE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D61A275" w14:textId="77777777" w:rsidTr="00AD1742">
        <w:trPr>
          <w:trHeight w:val="719"/>
        </w:trPr>
        <w:tc>
          <w:tcPr>
            <w:tcW w:w="562" w:type="dxa"/>
            <w:shd w:val="clear" w:color="auto" w:fill="FFFFFF"/>
            <w:noWrap/>
            <w:vAlign w:val="center"/>
          </w:tcPr>
          <w:p w14:paraId="4E454B8E"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8.</w:t>
            </w:r>
          </w:p>
        </w:tc>
        <w:tc>
          <w:tcPr>
            <w:tcW w:w="3482" w:type="dxa"/>
            <w:shd w:val="clear" w:color="auto" w:fill="FFFFFF"/>
            <w:vAlign w:val="center"/>
          </w:tcPr>
          <w:p w14:paraId="5370700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Times New Roman" w:hAnsi="Calibri" w:cs="Calibri"/>
                <w:sz w:val="24"/>
                <w:szCs w:val="24"/>
              </w:rPr>
              <w:t>Wnioskodawca określił wartość docelową większą od zera dla wszystkich wybranych wskaźników w projekcie.</w:t>
            </w:r>
          </w:p>
        </w:tc>
        <w:tc>
          <w:tcPr>
            <w:tcW w:w="8505" w:type="dxa"/>
            <w:vAlign w:val="center"/>
          </w:tcPr>
          <w:p w14:paraId="1B85EC5F"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Wnioskodawca określa wartość docelową większą od zera dla wszystkich wybranych wskaźników w projekcie. </w:t>
            </w:r>
          </w:p>
          <w:p w14:paraId="7BC9C4B6" w14:textId="77777777" w:rsidR="00640C59" w:rsidRPr="00640C59" w:rsidRDefault="00640C59" w:rsidP="00640C59">
            <w:pPr>
              <w:spacing w:after="0" w:line="276" w:lineRule="auto"/>
              <w:rPr>
                <w:rFonts w:ascii="Calibri" w:eastAsia="Times New Roman" w:hAnsi="Calibri" w:cs="Calibri"/>
                <w:sz w:val="24"/>
                <w:szCs w:val="24"/>
              </w:rPr>
            </w:pPr>
          </w:p>
          <w:p w14:paraId="068C6FE9" w14:textId="75EDB8AA" w:rsidR="00640C59" w:rsidRPr="00640C59" w:rsidRDefault="00640C59" w:rsidP="00192B64">
            <w:pPr>
              <w:spacing w:after="0" w:line="276" w:lineRule="auto"/>
              <w:rPr>
                <w:rFonts w:ascii="Calibri" w:eastAsia="Times New Roman" w:hAnsi="Calibri" w:cs="Calibri"/>
                <w:sz w:val="24"/>
                <w:szCs w:val="24"/>
              </w:rPr>
            </w:pPr>
            <w:r w:rsidRPr="00640C59">
              <w:rPr>
                <w:rFonts w:ascii="Calibri" w:eastAsia="Calibri" w:hAnsi="Calibri" w:cs="Calibri"/>
                <w:bCs/>
                <w:sz w:val="24"/>
                <w:szCs w:val="24"/>
              </w:rPr>
              <w:t xml:space="preserve">Kryterium nie dotyczy wskaźników horyzontalnych. </w:t>
            </w:r>
            <w:r w:rsidRPr="00640C59">
              <w:rPr>
                <w:rFonts w:ascii="Calibri" w:eastAsia="Times New Roman" w:hAnsi="Calibri" w:cs="Calibri"/>
                <w:sz w:val="24"/>
                <w:szCs w:val="24"/>
              </w:rPr>
              <w:t>Kryterium jest weryfikowane na podstawie zapisów wniosku o dofinansowanie i/lub wyjaśnień udzielonych przez Wnioskodawcę</w:t>
            </w:r>
            <w:r w:rsidR="00192B64">
              <w:rPr>
                <w:rFonts w:ascii="Calibri" w:eastAsia="Times New Roman" w:hAnsi="Calibri" w:cs="Calibri"/>
                <w:sz w:val="24"/>
                <w:szCs w:val="24"/>
              </w:rPr>
              <w:t>.</w:t>
            </w:r>
            <w:r w:rsidRPr="00640C59">
              <w:rPr>
                <w:rFonts w:ascii="Calibri" w:eastAsia="Times New Roman" w:hAnsi="Calibri" w:cs="Calibri"/>
                <w:sz w:val="24"/>
                <w:szCs w:val="24"/>
              </w:rPr>
              <w:t xml:space="preserve"> </w:t>
            </w:r>
          </w:p>
        </w:tc>
        <w:tc>
          <w:tcPr>
            <w:tcW w:w="2694" w:type="dxa"/>
            <w:vAlign w:val="center"/>
          </w:tcPr>
          <w:p w14:paraId="54ADDF70"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Calibri" w:hAnsi="Calibri" w:cs="Calibri"/>
                <w:sz w:val="24"/>
                <w:szCs w:val="24"/>
              </w:rPr>
              <w:t>Kryterium bezwzględne (0/1)</w:t>
            </w:r>
          </w:p>
        </w:tc>
      </w:tr>
      <w:tr w:rsidR="00640C59" w:rsidRPr="00640C59" w14:paraId="5D9E70E9" w14:textId="77777777" w:rsidTr="00AD1742">
        <w:trPr>
          <w:trHeight w:val="719"/>
        </w:trPr>
        <w:tc>
          <w:tcPr>
            <w:tcW w:w="562" w:type="dxa"/>
            <w:shd w:val="clear" w:color="auto" w:fill="FFFFFF"/>
            <w:noWrap/>
            <w:vAlign w:val="center"/>
          </w:tcPr>
          <w:p w14:paraId="15A22305"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9.</w:t>
            </w:r>
          </w:p>
        </w:tc>
        <w:tc>
          <w:tcPr>
            <w:tcW w:w="3482" w:type="dxa"/>
            <w:shd w:val="clear" w:color="auto" w:fill="FFFFFF"/>
            <w:vAlign w:val="center"/>
          </w:tcPr>
          <w:p w14:paraId="0826395B"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Podmiot aplikujący </w:t>
            </w:r>
            <w:r w:rsidRPr="00640C59">
              <w:rPr>
                <w:rFonts w:ascii="Calibri" w:eastAsia="Times New Roman" w:hAnsi="Calibri" w:cs="Calibri"/>
                <w:sz w:val="24"/>
                <w:szCs w:val="24"/>
              </w:rPr>
              <w:br/>
              <w:t xml:space="preserve">o dofinansowanie składa dopuszczalną w Regulaminie wyboru projektów liczbę </w:t>
            </w:r>
            <w:r w:rsidRPr="00640C59">
              <w:rPr>
                <w:rFonts w:ascii="Calibri" w:eastAsia="Times New Roman" w:hAnsi="Calibri" w:cs="Calibri"/>
                <w:sz w:val="24"/>
                <w:szCs w:val="24"/>
              </w:rPr>
              <w:lastRenderedPageBreak/>
              <w:t>wniosków niezależnie od tego czy pełni rolę  Wnioskodawcy czy Partnera (jeśli dotyczy).</w:t>
            </w:r>
          </w:p>
        </w:tc>
        <w:tc>
          <w:tcPr>
            <w:tcW w:w="8505" w:type="dxa"/>
            <w:vAlign w:val="center"/>
          </w:tcPr>
          <w:p w14:paraId="3D7316ED"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Times New Roman" w:hAnsi="Calibri" w:cs="Calibri"/>
                <w:sz w:val="24"/>
                <w:szCs w:val="24"/>
              </w:rPr>
              <w:lastRenderedPageBreak/>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034344CA"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Times New Roman" w:hAnsi="Calibri" w:cs="Calibri"/>
                <w:sz w:val="24"/>
                <w:szCs w:val="24"/>
              </w:rPr>
              <w:lastRenderedPageBreak/>
              <w:t xml:space="preserve">Komitet Monitorujący upoważnia Instytucję Zarządzającą do możliwości ograniczenia liczby składanych wniosków w ramach postępowania konkurencyjnego. </w:t>
            </w:r>
          </w:p>
          <w:p w14:paraId="46B29FD2"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4DAA1C19"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Decydująca będzie kolejność złożenia wniosków, w których ten sam podmiot występuje jako Wnioskodawca lub Partner (data i godzina).</w:t>
            </w:r>
          </w:p>
        </w:tc>
        <w:tc>
          <w:tcPr>
            <w:tcW w:w="2694" w:type="dxa"/>
            <w:vAlign w:val="center"/>
          </w:tcPr>
          <w:p w14:paraId="1204CFA4"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3B9C1559" w14:textId="77777777" w:rsidTr="00AD1742">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25E8C8A"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lastRenderedPageBreak/>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0424135" w14:textId="5653512B"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Wartość dofinansowania projektu</w:t>
            </w:r>
            <w:r w:rsidR="00192B64">
              <w:rPr>
                <w:rFonts w:ascii="Calibri" w:eastAsia="Calibri" w:hAnsi="Calibri" w:cs="Calibri"/>
                <w:sz w:val="24"/>
                <w:szCs w:val="24"/>
              </w:rPr>
              <w:t xml:space="preserve"> jest równa lub wyższa od minimalnej kwoty dofinansowania określonej w postępowaniu konkurencyjnym oraz wartość</w:t>
            </w:r>
            <w:r w:rsidRPr="00640C59">
              <w:rPr>
                <w:rFonts w:ascii="Calibri" w:eastAsia="Calibri" w:hAnsi="Calibri" w:cs="Calibri"/>
                <w:sz w:val="24"/>
                <w:szCs w:val="24"/>
              </w:rPr>
              <w:t xml:space="preserve"> </w:t>
            </w:r>
            <w:r w:rsidR="00192B64">
              <w:rPr>
                <w:rFonts w:ascii="Calibri" w:eastAsia="Calibri" w:hAnsi="Calibri" w:cs="Calibri"/>
                <w:sz w:val="24"/>
                <w:szCs w:val="24"/>
              </w:rPr>
              <w:t xml:space="preserve">projektu </w:t>
            </w:r>
            <w:r w:rsidRPr="00640C59">
              <w:rPr>
                <w:rFonts w:ascii="Calibri" w:eastAsia="Calibri" w:hAnsi="Calibri" w:cs="Calibri"/>
                <w:sz w:val="24"/>
                <w:szCs w:val="24"/>
              </w:rPr>
              <w:t xml:space="preserve">nie przekracza maksymalnej kwoty dofinansowania określonej </w:t>
            </w:r>
            <w:r w:rsidRPr="00640C59">
              <w:rPr>
                <w:rFonts w:ascii="Calibri" w:eastAsia="Calibri" w:hAnsi="Calibri" w:cs="Calibr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28CC5523" w14:textId="3BD24BE4"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Wartość wnioskowanego dofinansowania </w:t>
            </w:r>
            <w:r w:rsidR="00192B64">
              <w:rPr>
                <w:rFonts w:ascii="Calibri" w:eastAsia="Calibri" w:hAnsi="Calibri" w:cs="Calibri"/>
                <w:sz w:val="24"/>
                <w:szCs w:val="24"/>
              </w:rPr>
              <w:t xml:space="preserve">jest równa lub wyższa od minimalnej kwoty dofinansowania określonej </w:t>
            </w:r>
            <w:r w:rsidR="00D557AA">
              <w:rPr>
                <w:rFonts w:ascii="Calibri" w:eastAsia="Calibri" w:hAnsi="Calibri" w:cs="Calibri"/>
                <w:sz w:val="24"/>
                <w:szCs w:val="24"/>
              </w:rPr>
              <w:t>w</w:t>
            </w:r>
            <w:r w:rsidR="00192B64">
              <w:rPr>
                <w:rFonts w:ascii="Calibri" w:eastAsia="Calibri" w:hAnsi="Calibri" w:cs="Calibri"/>
                <w:sz w:val="24"/>
                <w:szCs w:val="24"/>
              </w:rPr>
              <w:t xml:space="preserve"> Regulaminie w</w:t>
            </w:r>
            <w:bookmarkStart w:id="1" w:name="_GoBack"/>
            <w:bookmarkEnd w:id="1"/>
            <w:r w:rsidR="00192B64">
              <w:rPr>
                <w:rFonts w:ascii="Calibri" w:eastAsia="Calibri" w:hAnsi="Calibri" w:cs="Calibri"/>
                <w:sz w:val="24"/>
                <w:szCs w:val="24"/>
              </w:rPr>
              <w:t xml:space="preserve">yboru projektów oraz </w:t>
            </w:r>
            <w:r w:rsidRPr="00640C59">
              <w:rPr>
                <w:rFonts w:ascii="Calibri" w:eastAsia="Calibri" w:hAnsi="Calibri" w:cs="Calibri"/>
                <w:sz w:val="24"/>
                <w:szCs w:val="24"/>
              </w:rPr>
              <w:t xml:space="preserve">nie przekracza maksymalnej kwoty dofinansowania projektu określonej w Regulaminie wyboru projektów. </w:t>
            </w:r>
          </w:p>
          <w:p w14:paraId="41EAF31C" w14:textId="77777777" w:rsidR="00640C59" w:rsidRPr="00640C59" w:rsidRDefault="00640C59" w:rsidP="00640C59">
            <w:pPr>
              <w:spacing w:after="0" w:line="276" w:lineRule="auto"/>
              <w:rPr>
                <w:rFonts w:ascii="Calibri" w:eastAsia="Calibri" w:hAnsi="Calibri" w:cs="Calibri"/>
                <w:sz w:val="24"/>
                <w:szCs w:val="24"/>
              </w:rPr>
            </w:pPr>
          </w:p>
          <w:p w14:paraId="6D7D5961" w14:textId="53F896CA"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Komitet Monitorujący upoważnia Instytucję Zarządzającą do możliwości wskazania </w:t>
            </w:r>
            <w:r w:rsidR="00192B64">
              <w:rPr>
                <w:rFonts w:ascii="Calibri" w:eastAsia="Calibri" w:hAnsi="Calibri" w:cs="Calibri"/>
                <w:sz w:val="24"/>
                <w:szCs w:val="24"/>
              </w:rPr>
              <w:t xml:space="preserve">minimalnej i </w:t>
            </w:r>
            <w:r w:rsidRPr="00640C59">
              <w:rPr>
                <w:rFonts w:ascii="Calibri" w:eastAsia="Calibri" w:hAnsi="Calibri" w:cs="Calibri"/>
                <w:sz w:val="24"/>
                <w:szCs w:val="24"/>
              </w:rPr>
              <w:t>maksymalnej kwoty dofinansowania projektu w ramach danego postępowania konkurencyjnego.</w:t>
            </w:r>
          </w:p>
          <w:p w14:paraId="7CDAC0C4" w14:textId="77777777" w:rsidR="00640C59" w:rsidRPr="00640C59" w:rsidRDefault="00640C59" w:rsidP="00640C59">
            <w:pPr>
              <w:spacing w:after="0" w:line="276" w:lineRule="auto"/>
              <w:rPr>
                <w:rFonts w:ascii="Calibri" w:eastAsia="Calibri" w:hAnsi="Calibri" w:cs="Calibri"/>
                <w:sz w:val="24"/>
                <w:szCs w:val="24"/>
              </w:rPr>
            </w:pPr>
          </w:p>
          <w:p w14:paraId="6F221A02" w14:textId="0DB646AB"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0A4CB3D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18215278" w14:textId="77777777" w:rsidTr="00AD1742">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DEBD3CB"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B28F22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Projekt, którego łączna wartość wyrażona w PLN nie przekracza równowartości 200 tys. EUR </w:t>
            </w:r>
            <w:r w:rsidRPr="00640C59">
              <w:rPr>
                <w:rFonts w:ascii="Calibri" w:eastAsia="Calibri" w:hAnsi="Calibri" w:cs="Calibri"/>
                <w:sz w:val="24"/>
                <w:szCs w:val="24"/>
              </w:rPr>
              <w:lastRenderedPageBreak/>
              <w:t xml:space="preserve">rozliczany jest z zastosowaniem uproszczonych metod rozliczania wydatków wskazanych </w:t>
            </w:r>
            <w:r w:rsidRPr="00640C59">
              <w:rPr>
                <w:rFonts w:ascii="Calibri" w:eastAsia="Calibri" w:hAnsi="Calibri" w:cs="Calibri"/>
                <w:sz w:val="24"/>
                <w:szCs w:val="24"/>
              </w:rPr>
              <w:br/>
              <w:t>w Regulaminie wyboru 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3CDDBEAB" w14:textId="77777777" w:rsidR="00640C59" w:rsidRPr="00640C59" w:rsidRDefault="00640C59" w:rsidP="00640C59">
            <w:pPr>
              <w:spacing w:after="0" w:line="276" w:lineRule="auto"/>
              <w:rPr>
                <w:rFonts w:ascii="Calibri" w:eastAsia="Calibri" w:hAnsi="Calibri" w:cs="Calibri"/>
                <w:iCs/>
                <w:sz w:val="24"/>
                <w:szCs w:val="24"/>
              </w:rPr>
            </w:pPr>
            <w:r w:rsidRPr="00640C59">
              <w:rPr>
                <w:rFonts w:ascii="Calibri" w:eastAsia="Calibri" w:hAnsi="Calibri" w:cs="Calibri"/>
                <w:iCs/>
                <w:sz w:val="24"/>
                <w:szCs w:val="24"/>
              </w:rPr>
              <w:lastRenderedPageBreak/>
              <w:t>W projekcie,</w:t>
            </w:r>
            <w:r w:rsidRPr="00640C59">
              <w:rPr>
                <w:rFonts w:ascii="Calibri" w:eastAsia="Calibri" w:hAnsi="Calibri" w:cs="Calibri"/>
                <w:sz w:val="24"/>
                <w:szCs w:val="24"/>
              </w:rPr>
              <w:t xml:space="preserve"> </w:t>
            </w:r>
            <w:r w:rsidRPr="00640C59">
              <w:rPr>
                <w:rFonts w:ascii="Calibri" w:eastAsia="Calibri" w:hAnsi="Calibri" w:cs="Calibri"/>
                <w:iCs/>
                <w:sz w:val="24"/>
                <w:szCs w:val="24"/>
              </w:rPr>
              <w:t xml:space="preserve">którego łączna wartość wyrażona w PLN nie przekracza równowartości 200 tys. EUR  </w:t>
            </w:r>
            <w:r w:rsidRPr="00640C59">
              <w:rPr>
                <w:rFonts w:ascii="Calibri" w:eastAsia="Times New Roman" w:hAnsi="Calibri" w:cs="Calibri"/>
                <w:sz w:val="24"/>
                <w:szCs w:val="24"/>
              </w:rPr>
              <w:t xml:space="preserve">(do przeliczenia ww. kwoty na PLN należy stosować miesięczny obrachunkowy kurs wymiany stosowany przez KE aktualny na dzień ogłoszenia </w:t>
            </w:r>
            <w:r w:rsidRPr="00640C59">
              <w:rPr>
                <w:rFonts w:ascii="Calibri" w:eastAsia="Times New Roman" w:hAnsi="Calibri" w:cs="Calibri"/>
                <w:sz w:val="24"/>
                <w:szCs w:val="24"/>
              </w:rPr>
              <w:lastRenderedPageBreak/>
              <w:t>o naborze)</w:t>
            </w:r>
            <w:r w:rsidRPr="00640C59">
              <w:rPr>
                <w:rFonts w:ascii="Calibri" w:eastAsia="Calibri" w:hAnsi="Calibri" w:cs="Calibri"/>
                <w:iCs/>
                <w:sz w:val="24"/>
                <w:szCs w:val="24"/>
              </w:rPr>
              <w:t xml:space="preserve"> następuje weryfikacja obowiązku zastosowania uproszczonych metod rozliczania wydatków wskazanych w regulaminie wyboru projektów.</w:t>
            </w:r>
          </w:p>
          <w:p w14:paraId="21E8886E" w14:textId="77777777" w:rsidR="00640C59" w:rsidRPr="00640C59" w:rsidRDefault="00640C59" w:rsidP="00640C59">
            <w:pPr>
              <w:spacing w:after="0" w:line="276" w:lineRule="auto"/>
              <w:rPr>
                <w:rFonts w:ascii="Calibri" w:eastAsia="Calibri" w:hAnsi="Calibri" w:cs="Calibri"/>
                <w:sz w:val="24"/>
                <w:szCs w:val="24"/>
              </w:rPr>
            </w:pPr>
          </w:p>
          <w:p w14:paraId="70C6A36C" w14:textId="387A78C3"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0F7860AC" w14:textId="77777777" w:rsidR="00640C59" w:rsidRPr="00640C59" w:rsidRDefault="00640C59" w:rsidP="00640C59">
            <w:pPr>
              <w:spacing w:after="0" w:line="276" w:lineRule="auto"/>
              <w:rPr>
                <w:rFonts w:ascii="Calibri" w:eastAsia="Calibri" w:hAnsi="Calibri" w:cs="Calibri"/>
                <w:iCs/>
                <w:sz w:val="24"/>
                <w:szCs w:val="24"/>
              </w:rPr>
            </w:pPr>
            <w:r w:rsidRPr="00640C59">
              <w:rPr>
                <w:rFonts w:ascii="Calibri" w:eastAsia="Calibri" w:hAnsi="Calibri" w:cs="Calibri"/>
                <w:sz w:val="24"/>
                <w:szCs w:val="24"/>
              </w:rPr>
              <w:lastRenderedPageBreak/>
              <w:t>Kryterium bezwzględne (0/1)</w:t>
            </w:r>
          </w:p>
        </w:tc>
      </w:tr>
      <w:tr w:rsidR="00640C59" w:rsidRPr="00640C59" w14:paraId="2E55AC05" w14:textId="77777777" w:rsidTr="00AD1742">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16590F9"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lastRenderedPageBreak/>
              <w:t>12.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0776FF5"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Projekt nie został fizycznie ukończony lub w pełni wdrożony przed złożeniem wniosku </w:t>
            </w:r>
            <w:r w:rsidRPr="00640C59">
              <w:rPr>
                <w:rFonts w:ascii="Calibri" w:eastAsia="Calibri" w:hAnsi="Calibri" w:cs="Calibr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410ED921"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71AC99A2" w14:textId="77777777" w:rsidR="00640C59" w:rsidRPr="00640C59" w:rsidRDefault="00640C59" w:rsidP="00640C59">
            <w:pPr>
              <w:spacing w:after="0" w:line="276" w:lineRule="auto"/>
              <w:rPr>
                <w:rFonts w:ascii="Calibri" w:eastAsia="Calibri" w:hAnsi="Calibri" w:cs="Calibri"/>
                <w:sz w:val="24"/>
                <w:szCs w:val="24"/>
              </w:rPr>
            </w:pPr>
          </w:p>
          <w:p w14:paraId="058EC31B" w14:textId="4D77AE0D"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50DFA1F9"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bl>
    <w:p w14:paraId="27B4F823" w14:textId="77777777" w:rsidR="00640C59" w:rsidRPr="00640C59" w:rsidRDefault="00640C59" w:rsidP="00640C59">
      <w:pPr>
        <w:spacing w:after="200" w:line="276" w:lineRule="auto"/>
        <w:rPr>
          <w:rFonts w:ascii="Calibri" w:eastAsia="Calibri" w:hAnsi="Calibri" w:cs="Calibri"/>
          <w:b/>
          <w:color w:val="000099"/>
          <w:sz w:val="24"/>
          <w:szCs w:val="24"/>
        </w:rPr>
      </w:pPr>
    </w:p>
    <w:p w14:paraId="64A012A8" w14:textId="77777777" w:rsidR="00640C59" w:rsidRPr="00640C59" w:rsidRDefault="00640C59" w:rsidP="00640C59">
      <w:pPr>
        <w:spacing w:after="200" w:line="276" w:lineRule="auto"/>
        <w:rPr>
          <w:rFonts w:ascii="Calibri" w:eastAsia="Calibri" w:hAnsi="Calibri" w:cs="Calibri"/>
          <w:b/>
          <w:color w:val="000099"/>
          <w:sz w:val="24"/>
          <w:szCs w:val="24"/>
        </w:rPr>
      </w:pPr>
    </w:p>
    <w:p w14:paraId="0DD1D713" w14:textId="77777777" w:rsidR="00164F90" w:rsidRDefault="00164F90" w:rsidP="00AD1742">
      <w:pPr>
        <w:spacing w:after="0" w:line="276" w:lineRule="auto"/>
        <w:rPr>
          <w:rFonts w:ascii="Calibri" w:eastAsia="Times New Roman" w:hAnsi="Calibri" w:cs="Calibri"/>
          <w:b/>
          <w:bCs/>
          <w:color w:val="000099"/>
          <w:sz w:val="36"/>
          <w:szCs w:val="36"/>
        </w:rPr>
      </w:pPr>
    </w:p>
    <w:p w14:paraId="4634A5E1" w14:textId="77777777" w:rsidR="00164F90" w:rsidRDefault="00164F90" w:rsidP="00AD1742">
      <w:pPr>
        <w:spacing w:after="0" w:line="276" w:lineRule="auto"/>
        <w:rPr>
          <w:rFonts w:ascii="Calibri" w:eastAsia="Times New Roman" w:hAnsi="Calibri" w:cs="Calibri"/>
          <w:b/>
          <w:bCs/>
          <w:color w:val="000099"/>
          <w:sz w:val="36"/>
          <w:szCs w:val="36"/>
        </w:rPr>
      </w:pPr>
    </w:p>
    <w:p w14:paraId="24090994" w14:textId="5EB9A568" w:rsidR="00AD1742" w:rsidRPr="00164F90" w:rsidRDefault="00AD1742" w:rsidP="00AD1742">
      <w:pPr>
        <w:spacing w:after="0" w:line="276" w:lineRule="auto"/>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KRYTERIA MERYTORYCZNE UNIWERSALNE DLA WS</w:t>
      </w:r>
      <w:r w:rsidR="00F55AAC">
        <w:rPr>
          <w:rFonts w:ascii="Calibri" w:eastAsia="Times New Roman" w:hAnsi="Calibri" w:cs="Calibri"/>
          <w:b/>
          <w:bCs/>
          <w:color w:val="000099"/>
          <w:sz w:val="36"/>
          <w:szCs w:val="36"/>
        </w:rPr>
        <w:t xml:space="preserve">ZYSTKICH DZIAŁAŃ FEO 2021-2027 </w:t>
      </w:r>
      <w:r w:rsidRPr="00164F90">
        <w:rPr>
          <w:rFonts w:ascii="Calibri" w:eastAsia="Times New Roman" w:hAnsi="Calibri" w:cs="Calibri"/>
          <w:b/>
          <w:bCs/>
          <w:color w:val="000099"/>
          <w:sz w:val="36"/>
          <w:szCs w:val="36"/>
        </w:rPr>
        <w:t>(dla postępowań konkurencyjnych)</w:t>
      </w:r>
    </w:p>
    <w:p w14:paraId="09C137B4" w14:textId="77777777" w:rsidR="00AD1742" w:rsidRPr="00164F90" w:rsidRDefault="00AD1742" w:rsidP="00AD1742">
      <w:pPr>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lastRenderedPageBreak/>
        <w:t>Zakres: Europejski Fundusz Społeczny Plus</w:t>
      </w:r>
    </w:p>
    <w:p w14:paraId="0C8B7E4B" w14:textId="77777777" w:rsidR="00AD1742" w:rsidRPr="00AD1742" w:rsidRDefault="00AD1742" w:rsidP="00AD1742">
      <w:pPr>
        <w:rPr>
          <w:rFonts w:ascii="Calibri" w:eastAsia="Times New Roman" w:hAnsi="Calibri" w:cs="Calibri"/>
          <w:color w:val="000000"/>
          <w:sz w:val="24"/>
          <w:szCs w:val="24"/>
        </w:rPr>
      </w:pPr>
    </w:p>
    <w:p w14:paraId="5E78C99A" w14:textId="77777777" w:rsidR="00AD1742" w:rsidRPr="00AD1742" w:rsidRDefault="00AD1742" w:rsidP="00AD1742">
      <w:pPr>
        <w:rPr>
          <w:rFonts w:ascii="Calibri" w:eastAsia="Times New Roman" w:hAnsi="Calibri" w:cs="Calibri"/>
          <w:color w:val="000000"/>
          <w:sz w:val="24"/>
          <w:szCs w:val="24"/>
        </w:rPr>
      </w:pPr>
    </w:p>
    <w:tbl>
      <w:tblPr>
        <w:tblW w:w="15244"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AD1742" w:rsidRPr="00AD1742" w14:paraId="1FD9D594" w14:textId="77777777" w:rsidTr="00AD1742">
        <w:trPr>
          <w:trHeight w:val="274"/>
          <w:tblHeader/>
        </w:trPr>
        <w:tc>
          <w:tcPr>
            <w:tcW w:w="15244" w:type="dxa"/>
            <w:gridSpan w:val="4"/>
            <w:shd w:val="clear" w:color="auto" w:fill="D9D9D9"/>
            <w:noWrap/>
            <w:vAlign w:val="center"/>
          </w:tcPr>
          <w:p w14:paraId="5ADB084A"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Kryteria merytoryczne uniwersalne</w:t>
            </w:r>
          </w:p>
        </w:tc>
      </w:tr>
      <w:tr w:rsidR="00AD1742" w:rsidRPr="00AD1742" w14:paraId="3E9AF280" w14:textId="77777777" w:rsidTr="00AD1742">
        <w:trPr>
          <w:trHeight w:val="246"/>
          <w:tblHeader/>
        </w:trPr>
        <w:tc>
          <w:tcPr>
            <w:tcW w:w="568" w:type="dxa"/>
            <w:shd w:val="clear" w:color="auto" w:fill="D9D9D9"/>
            <w:noWrap/>
            <w:vAlign w:val="center"/>
          </w:tcPr>
          <w:p w14:paraId="02E34851"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LP</w:t>
            </w:r>
          </w:p>
        </w:tc>
        <w:tc>
          <w:tcPr>
            <w:tcW w:w="3477" w:type="dxa"/>
            <w:shd w:val="clear" w:color="auto" w:fill="D9D9D9"/>
            <w:vAlign w:val="center"/>
          </w:tcPr>
          <w:p w14:paraId="6459EBB8"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Nazwa kryterium</w:t>
            </w:r>
          </w:p>
        </w:tc>
        <w:tc>
          <w:tcPr>
            <w:tcW w:w="8505" w:type="dxa"/>
            <w:shd w:val="clear" w:color="auto" w:fill="D9D9D9"/>
            <w:vAlign w:val="center"/>
          </w:tcPr>
          <w:p w14:paraId="68B4D6B3"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Definicja</w:t>
            </w:r>
          </w:p>
        </w:tc>
        <w:tc>
          <w:tcPr>
            <w:tcW w:w="2694" w:type="dxa"/>
            <w:shd w:val="clear" w:color="auto" w:fill="D9D9D9"/>
            <w:vAlign w:val="center"/>
          </w:tcPr>
          <w:p w14:paraId="7C9D6E3C"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Opis znaczenia kryterium</w:t>
            </w:r>
          </w:p>
        </w:tc>
      </w:tr>
      <w:tr w:rsidR="00AD1742" w:rsidRPr="00AD1742" w14:paraId="54A3763E" w14:textId="77777777" w:rsidTr="00AD1742">
        <w:trPr>
          <w:trHeight w:val="351"/>
          <w:tblHeader/>
        </w:trPr>
        <w:tc>
          <w:tcPr>
            <w:tcW w:w="568" w:type="dxa"/>
            <w:shd w:val="clear" w:color="auto" w:fill="F2F2F2"/>
            <w:noWrap/>
            <w:vAlign w:val="center"/>
          </w:tcPr>
          <w:p w14:paraId="5955F855"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1</w:t>
            </w:r>
          </w:p>
        </w:tc>
        <w:tc>
          <w:tcPr>
            <w:tcW w:w="3477" w:type="dxa"/>
            <w:shd w:val="clear" w:color="auto" w:fill="F2F2F2"/>
            <w:vAlign w:val="center"/>
          </w:tcPr>
          <w:p w14:paraId="5224BAEE"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2</w:t>
            </w:r>
          </w:p>
        </w:tc>
        <w:tc>
          <w:tcPr>
            <w:tcW w:w="8505" w:type="dxa"/>
            <w:shd w:val="clear" w:color="auto" w:fill="F2F2F2"/>
            <w:vAlign w:val="center"/>
          </w:tcPr>
          <w:p w14:paraId="6624256F"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3</w:t>
            </w:r>
          </w:p>
        </w:tc>
        <w:tc>
          <w:tcPr>
            <w:tcW w:w="2694" w:type="dxa"/>
            <w:shd w:val="clear" w:color="auto" w:fill="F2F2F2"/>
            <w:vAlign w:val="center"/>
          </w:tcPr>
          <w:p w14:paraId="13BCFF86"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4</w:t>
            </w:r>
          </w:p>
        </w:tc>
      </w:tr>
      <w:tr w:rsidR="00AD1742" w:rsidRPr="00AD1742" w14:paraId="4AF0C9B6" w14:textId="77777777" w:rsidTr="00AD1742">
        <w:trPr>
          <w:trHeight w:val="1079"/>
        </w:trPr>
        <w:tc>
          <w:tcPr>
            <w:tcW w:w="568" w:type="dxa"/>
            <w:shd w:val="clear" w:color="auto" w:fill="FFFFFF"/>
            <w:noWrap/>
            <w:vAlign w:val="center"/>
          </w:tcPr>
          <w:p w14:paraId="45DE209F" w14:textId="571945A2" w:rsidR="00AD1742" w:rsidRPr="00AD1742" w:rsidRDefault="00D6023B" w:rsidP="00AD1742">
            <w:pPr>
              <w:spacing w:after="0" w:line="276" w:lineRule="auto"/>
              <w:rPr>
                <w:rFonts w:ascii="Calibri" w:eastAsia="Calibri" w:hAnsi="Calibri" w:cs="Calibri"/>
                <w:sz w:val="24"/>
                <w:szCs w:val="24"/>
              </w:rPr>
            </w:pPr>
            <w:r>
              <w:rPr>
                <w:rFonts w:ascii="Calibri" w:eastAsia="Calibri" w:hAnsi="Calibri" w:cs="Calibri"/>
                <w:sz w:val="24"/>
                <w:szCs w:val="24"/>
              </w:rPr>
              <w:t>1</w:t>
            </w:r>
            <w:r w:rsidR="00AD1742" w:rsidRPr="00AD1742">
              <w:rPr>
                <w:rFonts w:ascii="Calibri" w:eastAsia="Calibri" w:hAnsi="Calibri" w:cs="Calibri"/>
                <w:sz w:val="24"/>
                <w:szCs w:val="24"/>
              </w:rPr>
              <w:t>.</w:t>
            </w:r>
          </w:p>
        </w:tc>
        <w:tc>
          <w:tcPr>
            <w:tcW w:w="3477" w:type="dxa"/>
            <w:shd w:val="clear" w:color="auto" w:fill="FFFFFF"/>
            <w:vAlign w:val="center"/>
          </w:tcPr>
          <w:p w14:paraId="7596492D" w14:textId="431A49FE" w:rsidR="00AD1742" w:rsidRPr="00AD1742" w:rsidRDefault="00D6023B" w:rsidP="00AD1742">
            <w:pPr>
              <w:autoSpaceDE w:val="0"/>
              <w:autoSpaceDN w:val="0"/>
              <w:adjustRightInd w:val="0"/>
              <w:spacing w:after="0" w:line="276" w:lineRule="auto"/>
              <w:rPr>
                <w:rFonts w:ascii="Calibri" w:eastAsia="Calibri" w:hAnsi="Calibri" w:cs="Calibri"/>
                <w:color w:val="000000"/>
                <w:sz w:val="24"/>
                <w:szCs w:val="24"/>
              </w:rPr>
            </w:pPr>
            <w:r>
              <w:rPr>
                <w:rFonts w:ascii="Calibri" w:eastAsia="Times New Roman" w:hAnsi="Calibri" w:cs="Calibri"/>
                <w:sz w:val="24"/>
                <w:szCs w:val="24"/>
              </w:rPr>
              <w:t>Adekwatność i realność osiągnięcia wybranych wskaźników w kontekście celu projektu</w:t>
            </w:r>
            <w:r w:rsidR="00AD1742" w:rsidRPr="00AD1742">
              <w:rPr>
                <w:rFonts w:ascii="Calibri" w:eastAsia="Times New Roman" w:hAnsi="Calibri" w:cs="Calibri"/>
                <w:sz w:val="24"/>
                <w:szCs w:val="24"/>
              </w:rPr>
              <w:t>.</w:t>
            </w:r>
          </w:p>
        </w:tc>
        <w:tc>
          <w:tcPr>
            <w:tcW w:w="8505" w:type="dxa"/>
            <w:vAlign w:val="center"/>
          </w:tcPr>
          <w:p w14:paraId="21824640" w14:textId="3A447C88"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Sprawdza się</w:t>
            </w:r>
            <w:r w:rsidR="00DA4106">
              <w:rPr>
                <w:rFonts w:ascii="Calibri" w:eastAsia="Times New Roman" w:hAnsi="Calibri" w:cs="Calibri"/>
                <w:sz w:val="24"/>
                <w:szCs w:val="24"/>
              </w:rPr>
              <w:t>,</w:t>
            </w:r>
            <w:r w:rsidR="00D6023B">
              <w:rPr>
                <w:rFonts w:ascii="Calibri" w:eastAsia="Times New Roman" w:hAnsi="Calibri" w:cs="Calibri"/>
                <w:sz w:val="24"/>
                <w:szCs w:val="24"/>
              </w:rPr>
              <w:t xml:space="preserve"> </w:t>
            </w:r>
            <w:r w:rsidR="00D6023B" w:rsidRPr="00D6023B">
              <w:rPr>
                <w:rFonts w:ascii="Calibri" w:eastAsia="Times New Roman" w:hAnsi="Calibri" w:cs="Calibri"/>
                <w:sz w:val="24"/>
                <w:szCs w:val="24"/>
              </w:rPr>
              <w:t xml:space="preserve">czy wybrane wskaźniki w sposób kompleksowy opisują zakres rzeczowy i charakter projektu, mierząc założone cele, oraz czy ich wartości docelowe są realne </w:t>
            </w:r>
            <w:r w:rsidRPr="00AD1742">
              <w:rPr>
                <w:rFonts w:ascii="Calibri" w:eastAsia="Times New Roman" w:hAnsi="Calibri" w:cs="Calibri"/>
                <w:sz w:val="24"/>
                <w:szCs w:val="24"/>
              </w:rPr>
              <w:t>do osiągnięcia</w:t>
            </w:r>
            <w:r w:rsidR="00D6023B">
              <w:rPr>
                <w:rFonts w:ascii="Calibri" w:eastAsia="Times New Roman" w:hAnsi="Calibri" w:cs="Calibri"/>
                <w:sz w:val="24"/>
                <w:szCs w:val="24"/>
              </w:rPr>
              <w:t xml:space="preserve">. Ocena </w:t>
            </w:r>
            <w:r w:rsidR="00D557AA">
              <w:rPr>
                <w:rFonts w:ascii="Calibri" w:eastAsia="Times New Roman" w:hAnsi="Calibri" w:cs="Calibri"/>
                <w:sz w:val="24"/>
                <w:szCs w:val="24"/>
              </w:rPr>
              <w:t>uwzględnia</w:t>
            </w:r>
            <w:r w:rsidR="00D6023B">
              <w:rPr>
                <w:rFonts w:ascii="Calibri" w:eastAsia="Times New Roman" w:hAnsi="Calibri" w:cs="Calibri"/>
                <w:sz w:val="24"/>
                <w:szCs w:val="24"/>
              </w:rPr>
              <w:t xml:space="preserve"> zgodność wskaźników z celami projektu, realność </w:t>
            </w:r>
            <w:r w:rsidRPr="00AD1742">
              <w:rPr>
                <w:rFonts w:ascii="Calibri" w:eastAsia="Times New Roman" w:hAnsi="Calibri" w:cs="Calibri"/>
                <w:sz w:val="24"/>
                <w:szCs w:val="24"/>
              </w:rPr>
              <w:t>wartości docelowych</w:t>
            </w:r>
            <w:r w:rsidR="00D557AA">
              <w:rPr>
                <w:rFonts w:ascii="Calibri" w:eastAsia="Times New Roman" w:hAnsi="Calibri" w:cs="Calibri"/>
                <w:sz w:val="24"/>
                <w:szCs w:val="24"/>
              </w:rPr>
              <w:t xml:space="preserve"> w kontekście budżetu</w:t>
            </w:r>
            <w:r w:rsidRPr="00AD1742">
              <w:rPr>
                <w:rFonts w:ascii="Calibri" w:eastAsia="Times New Roman" w:hAnsi="Calibri" w:cs="Calibri"/>
                <w:sz w:val="24"/>
                <w:szCs w:val="24"/>
              </w:rPr>
              <w:t>, czasu</w:t>
            </w:r>
            <w:r w:rsidR="00D6023B">
              <w:rPr>
                <w:rFonts w:ascii="Calibri" w:eastAsia="Times New Roman" w:hAnsi="Calibri" w:cs="Calibri"/>
                <w:sz w:val="24"/>
                <w:szCs w:val="24"/>
              </w:rPr>
              <w:t>,</w:t>
            </w:r>
            <w:r w:rsidRPr="00AD1742">
              <w:rPr>
                <w:rFonts w:ascii="Calibri" w:eastAsia="Times New Roman" w:hAnsi="Calibri" w:cs="Calibri"/>
                <w:sz w:val="24"/>
                <w:szCs w:val="24"/>
              </w:rPr>
              <w:t xml:space="preserve"> miejsca realizacji, kondycji finansowej Wnioskodawcy i/lub </w:t>
            </w:r>
            <w:r w:rsidR="00D6023B" w:rsidRPr="00AD1742">
              <w:rPr>
                <w:rFonts w:ascii="Calibri" w:eastAsia="Times New Roman" w:hAnsi="Calibri" w:cs="Calibri"/>
                <w:sz w:val="24"/>
                <w:szCs w:val="24"/>
              </w:rPr>
              <w:t>Partner</w:t>
            </w:r>
            <w:r w:rsidR="00D6023B">
              <w:rPr>
                <w:rFonts w:ascii="Calibri" w:eastAsia="Times New Roman" w:hAnsi="Calibri" w:cs="Calibri"/>
                <w:sz w:val="24"/>
                <w:szCs w:val="24"/>
              </w:rPr>
              <w:t>ów</w:t>
            </w:r>
            <w:r w:rsidR="00D6023B" w:rsidRPr="00AD1742">
              <w:rPr>
                <w:rFonts w:ascii="Calibri" w:eastAsia="Times New Roman" w:hAnsi="Calibri" w:cs="Calibri"/>
                <w:sz w:val="24"/>
                <w:szCs w:val="24"/>
              </w:rPr>
              <w:t xml:space="preserve"> </w:t>
            </w:r>
            <w:r w:rsidRPr="00AD1742">
              <w:rPr>
                <w:rFonts w:ascii="Calibri" w:eastAsia="Times New Roman" w:hAnsi="Calibri" w:cs="Calibri"/>
                <w:sz w:val="24"/>
                <w:szCs w:val="24"/>
              </w:rPr>
              <w:t xml:space="preserve">oraz innych </w:t>
            </w:r>
            <w:r w:rsidR="00D6023B">
              <w:rPr>
                <w:rFonts w:ascii="Calibri" w:eastAsia="Times New Roman" w:hAnsi="Calibri" w:cs="Calibri"/>
                <w:sz w:val="24"/>
                <w:szCs w:val="24"/>
              </w:rPr>
              <w:t xml:space="preserve">kluczowych </w:t>
            </w:r>
            <w:r w:rsidRPr="00AD1742">
              <w:rPr>
                <w:rFonts w:ascii="Calibri" w:eastAsia="Times New Roman" w:hAnsi="Calibri" w:cs="Calibri"/>
                <w:sz w:val="24"/>
                <w:szCs w:val="24"/>
              </w:rPr>
              <w:t>czynników</w:t>
            </w:r>
            <w:r w:rsidR="00D6023B">
              <w:rPr>
                <w:rFonts w:ascii="Calibri" w:eastAsia="Times New Roman" w:hAnsi="Calibri" w:cs="Calibri"/>
                <w:sz w:val="24"/>
                <w:szCs w:val="24"/>
              </w:rPr>
              <w:t>.</w:t>
            </w:r>
            <w:r w:rsidRPr="00AD1742">
              <w:rPr>
                <w:rFonts w:ascii="Calibri" w:eastAsia="Times New Roman" w:hAnsi="Calibri" w:cs="Calibri"/>
                <w:sz w:val="24"/>
                <w:szCs w:val="24"/>
              </w:rPr>
              <w:t xml:space="preserve"> </w:t>
            </w:r>
          </w:p>
          <w:p w14:paraId="1DCDC551" w14:textId="77777777"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p>
          <w:p w14:paraId="7A177383"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0B7668B" w14:textId="77777777" w:rsidR="00AD1742" w:rsidRPr="00AD1742" w:rsidRDefault="00AD1742" w:rsidP="00AD1742">
            <w:pPr>
              <w:numPr>
                <w:ilvl w:val="0"/>
                <w:numId w:val="2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6E5C95F" w14:textId="77777777" w:rsidR="00AD1742" w:rsidRPr="00AD1742" w:rsidRDefault="00AD1742" w:rsidP="00AD1742">
            <w:pPr>
              <w:numPr>
                <w:ilvl w:val="0"/>
                <w:numId w:val="2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786B2A7C"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Ocena z zastrzeżeniem skutkować będzie skierowaniem projektu do etapu negocjacji</w:t>
            </w:r>
            <w:r w:rsidRPr="00AD1742">
              <w:rPr>
                <w:rFonts w:ascii="Calibri" w:eastAsia="Calibri" w:hAnsi="Calibri" w:cs="Calibri"/>
                <w:iCs/>
                <w:sz w:val="24"/>
                <w:szCs w:val="24"/>
              </w:rPr>
              <w:t xml:space="preserve"> i możliwością korekty wniosku.</w:t>
            </w:r>
          </w:p>
          <w:p w14:paraId="4249C33E"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22D40674" w14:textId="139705C0" w:rsidR="00AD1742" w:rsidRPr="00AD1742" w:rsidRDefault="00AD1742" w:rsidP="00D6023B">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D6023B">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B085D51" w14:textId="77777777"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r w:rsidRPr="00AD1742">
              <w:rPr>
                <w:rFonts w:ascii="Calibri" w:eastAsia="Calibri" w:hAnsi="Calibri" w:cs="Calibri"/>
                <w:sz w:val="24"/>
                <w:szCs w:val="24"/>
              </w:rPr>
              <w:t>Kryterium bezwzględne (0/1)</w:t>
            </w:r>
          </w:p>
        </w:tc>
      </w:tr>
      <w:tr w:rsidR="00AD1742" w:rsidRPr="00AD1742" w14:paraId="1273E667" w14:textId="77777777" w:rsidTr="00AD1742">
        <w:tblPrEx>
          <w:tblCellMar>
            <w:left w:w="108" w:type="dxa"/>
            <w:right w:w="108" w:type="dxa"/>
          </w:tblCellMar>
        </w:tblPrEx>
        <w:trPr>
          <w:trHeight w:val="719"/>
        </w:trPr>
        <w:tc>
          <w:tcPr>
            <w:tcW w:w="568" w:type="dxa"/>
            <w:noWrap/>
            <w:vAlign w:val="center"/>
          </w:tcPr>
          <w:p w14:paraId="12772A6E" w14:textId="514AF90D"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2</w:t>
            </w:r>
            <w:r w:rsidR="00AD1742" w:rsidRPr="00AD1742">
              <w:rPr>
                <w:rFonts w:ascii="Calibri" w:eastAsia="Calibri" w:hAnsi="Calibri" w:cs="Calibri"/>
                <w:sz w:val="24"/>
                <w:szCs w:val="24"/>
              </w:rPr>
              <w:t>.</w:t>
            </w:r>
          </w:p>
        </w:tc>
        <w:tc>
          <w:tcPr>
            <w:tcW w:w="3477" w:type="dxa"/>
            <w:vAlign w:val="center"/>
          </w:tcPr>
          <w:p w14:paraId="00A3733D" w14:textId="77777777" w:rsidR="00AD1742" w:rsidRPr="00AD1742" w:rsidDel="00C92703" w:rsidRDefault="00AD1742" w:rsidP="00AD1742">
            <w:pPr>
              <w:spacing w:after="0" w:line="276" w:lineRule="auto"/>
              <w:rPr>
                <w:rFonts w:ascii="Calibri" w:eastAsia="Calibri" w:hAnsi="Calibri" w:cs="Calibri"/>
                <w:sz w:val="24"/>
                <w:szCs w:val="24"/>
              </w:rPr>
            </w:pPr>
            <w:r w:rsidRPr="00AD1742">
              <w:rPr>
                <w:rFonts w:ascii="Calibri" w:eastAsia="Calibri" w:hAnsi="Calibri" w:cs="Calibri"/>
                <w:iCs/>
                <w:sz w:val="24"/>
                <w:szCs w:val="24"/>
              </w:rPr>
              <w:t xml:space="preserve">Projekt będzie miał pozytywny wpływ na zasadę równości szans </w:t>
            </w:r>
            <w:r w:rsidRPr="00AD1742">
              <w:rPr>
                <w:rFonts w:ascii="Calibri" w:eastAsia="Calibri" w:hAnsi="Calibri" w:cs="Calibri"/>
                <w:iCs/>
                <w:sz w:val="24"/>
                <w:szCs w:val="24"/>
              </w:rPr>
              <w:br/>
              <w:t xml:space="preserve">i niedyskryminacji, w tym </w:t>
            </w:r>
            <w:r w:rsidRPr="00AD1742">
              <w:rPr>
                <w:rFonts w:ascii="Calibri" w:eastAsia="Calibri" w:hAnsi="Calibri" w:cs="Calibri"/>
                <w:iCs/>
                <w:sz w:val="24"/>
                <w:szCs w:val="24"/>
              </w:rPr>
              <w:lastRenderedPageBreak/>
              <w:t xml:space="preserve">dostępność dla osób </w:t>
            </w:r>
            <w:r w:rsidRPr="00AD1742">
              <w:rPr>
                <w:rFonts w:ascii="Calibri" w:eastAsia="Calibri" w:hAnsi="Calibri" w:cs="Calibri"/>
                <w:iCs/>
                <w:sz w:val="24"/>
                <w:szCs w:val="24"/>
              </w:rPr>
              <w:br/>
              <w:t>z niepełnoprawnościami.</w:t>
            </w:r>
          </w:p>
        </w:tc>
        <w:tc>
          <w:tcPr>
            <w:tcW w:w="8505" w:type="dxa"/>
            <w:vAlign w:val="center"/>
          </w:tcPr>
          <w:p w14:paraId="1988A442" w14:textId="77777777" w:rsidR="00AD1742" w:rsidRPr="00AD1742" w:rsidRDefault="00AD1742" w:rsidP="00AD1742">
            <w:pPr>
              <w:spacing w:before="40" w:after="0" w:line="276" w:lineRule="auto"/>
              <w:rPr>
                <w:rFonts w:ascii="Calibri" w:eastAsia="Calibri" w:hAnsi="Calibri" w:cs="Calibri"/>
                <w:iCs/>
                <w:sz w:val="24"/>
                <w:szCs w:val="24"/>
              </w:rPr>
            </w:pPr>
            <w:r w:rsidRPr="00AD1742">
              <w:rPr>
                <w:rFonts w:ascii="Calibri" w:eastAsia="Times New Roman" w:hAnsi="Calibri" w:cs="Calibri"/>
                <w:sz w:val="24"/>
                <w:szCs w:val="24"/>
              </w:rPr>
              <w:lastRenderedPageBreak/>
              <w:t xml:space="preserve">Sprawdza się </w:t>
            </w:r>
            <w:r w:rsidRPr="00AD1742">
              <w:rPr>
                <w:rFonts w:ascii="Calibri" w:eastAsia="Calibri" w:hAnsi="Calibri" w:cs="Calibri"/>
                <w:iCs/>
                <w:sz w:val="24"/>
                <w:szCs w:val="24"/>
              </w:rPr>
              <w:t xml:space="preserve">czy wniosek ma pozytywny wpływ na zasadę równości szans i niedyskryminacji, w tym dostępności dla osób z niepełnoprawnościami. Przez pozytywny wpływ rozumie się zapewnienie wsparcia bez jakiejkolwiek dyskryminacji </w:t>
            </w:r>
            <w:r w:rsidRPr="00AD1742">
              <w:rPr>
                <w:rFonts w:ascii="Calibri" w:eastAsia="Calibri" w:hAnsi="Calibri" w:cs="Calibri"/>
                <w:iCs/>
                <w:sz w:val="24"/>
                <w:szCs w:val="24"/>
              </w:rPr>
              <w:lastRenderedPageBreak/>
              <w:t>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A123B31" w14:textId="77777777" w:rsidR="00AD1742" w:rsidRPr="00AD1742" w:rsidRDefault="00AD1742" w:rsidP="00AD1742">
            <w:pPr>
              <w:spacing w:before="40" w:after="0" w:line="276" w:lineRule="auto"/>
              <w:rPr>
                <w:rFonts w:ascii="Calibri" w:eastAsia="Calibri" w:hAnsi="Calibri" w:cs="Calibri"/>
                <w:iCs/>
                <w:sz w:val="24"/>
                <w:szCs w:val="24"/>
              </w:rPr>
            </w:pPr>
          </w:p>
          <w:p w14:paraId="18758329"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6F356823" w14:textId="77777777" w:rsidR="00AD1742" w:rsidRPr="00AD1742" w:rsidRDefault="00AD1742" w:rsidP="00AD1742">
            <w:pPr>
              <w:numPr>
                <w:ilvl w:val="0"/>
                <w:numId w:val="34"/>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EE8FDA9" w14:textId="77777777" w:rsidR="00AD1742" w:rsidRPr="00AD1742" w:rsidRDefault="00AD1742" w:rsidP="00AD1742">
            <w:pPr>
              <w:numPr>
                <w:ilvl w:val="0"/>
                <w:numId w:val="34"/>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7B58370D"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244D4E7"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25A85A0B" w14:textId="23C4444F" w:rsidR="00AD1742" w:rsidRPr="00AD1742" w:rsidRDefault="00AD1742" w:rsidP="008650E1">
            <w:pPr>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6930D59"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1F15DDC1" w14:textId="77777777" w:rsidTr="00AD1742">
        <w:tblPrEx>
          <w:tblCellMar>
            <w:left w:w="108" w:type="dxa"/>
            <w:right w:w="108" w:type="dxa"/>
          </w:tblCellMar>
        </w:tblPrEx>
        <w:trPr>
          <w:trHeight w:val="1064"/>
        </w:trPr>
        <w:tc>
          <w:tcPr>
            <w:tcW w:w="568" w:type="dxa"/>
            <w:noWrap/>
            <w:vAlign w:val="center"/>
          </w:tcPr>
          <w:p w14:paraId="035AB372" w14:textId="3B7D4EF6"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3</w:t>
            </w:r>
            <w:r w:rsidR="00AD1742" w:rsidRPr="00AD1742">
              <w:rPr>
                <w:rFonts w:ascii="Calibri" w:eastAsia="Calibri" w:hAnsi="Calibri" w:cs="Calibri"/>
                <w:sz w:val="24"/>
                <w:szCs w:val="24"/>
              </w:rPr>
              <w:t>.</w:t>
            </w:r>
          </w:p>
        </w:tc>
        <w:tc>
          <w:tcPr>
            <w:tcW w:w="3477" w:type="dxa"/>
            <w:vAlign w:val="center"/>
          </w:tcPr>
          <w:p w14:paraId="49A2CE7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jest zgodny </w:t>
            </w:r>
            <w:r w:rsidRPr="00AD1742">
              <w:rPr>
                <w:rFonts w:ascii="Calibri" w:eastAsia="Calibri" w:hAnsi="Calibri" w:cs="Calibri"/>
                <w:sz w:val="24"/>
                <w:szCs w:val="24"/>
              </w:rPr>
              <w:br/>
              <w:t xml:space="preserve">ze Standardem minimum realizacji zasady równości kobiet </w:t>
            </w:r>
            <w:r w:rsidRPr="00AD1742">
              <w:rPr>
                <w:rFonts w:ascii="Calibri" w:eastAsia="Calibri" w:hAnsi="Calibri" w:cs="Calibri"/>
                <w:sz w:val="24"/>
                <w:szCs w:val="24"/>
              </w:rPr>
              <w:br/>
              <w:t xml:space="preserve">i mężczyzn w ramach projektów współfinansowanych z EFS+, który został określony </w:t>
            </w:r>
            <w:r w:rsidRPr="00AD1742">
              <w:rPr>
                <w:rFonts w:ascii="Calibri" w:eastAsia="Calibri" w:hAnsi="Calibri" w:cs="Calibri"/>
                <w:sz w:val="24"/>
                <w:szCs w:val="24"/>
              </w:rPr>
              <w:br/>
            </w:r>
            <w:r w:rsidRPr="00AD1742">
              <w:rPr>
                <w:rFonts w:ascii="Calibri" w:eastAsia="Calibri" w:hAnsi="Calibri" w:cs="Calibri"/>
                <w:sz w:val="24"/>
                <w:szCs w:val="24"/>
              </w:rPr>
              <w:lastRenderedPageBreak/>
              <w:t>w załączniku nr 1 do Wytycznych dotyczących realizacji zasad równościowych w ramach funduszy unijnych na lata 2021-2027.</w:t>
            </w:r>
          </w:p>
        </w:tc>
        <w:tc>
          <w:tcPr>
            <w:tcW w:w="8505" w:type="dxa"/>
            <w:vAlign w:val="center"/>
          </w:tcPr>
          <w:p w14:paraId="05D791F6"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planowanego projektu z zasadą równości kobiet i mężczyzn. Przy ocenie obowiązkowe jest zastosowanie standardu minimum. </w:t>
            </w:r>
            <w:r w:rsidRPr="00AD1742">
              <w:rPr>
                <w:rFonts w:ascii="Calibri" w:eastAsia="Times New Roman" w:hAnsi="Calibri" w:cs="Calibri"/>
                <w:sz w:val="24"/>
                <w:szCs w:val="24"/>
                <w:lang w:eastAsia="ar-SA"/>
              </w:rPr>
              <w:t xml:space="preserve">Standard minimum jest spełniony w przypadku uzyskania co najmniej 3 punktów. </w:t>
            </w:r>
            <w:r w:rsidRPr="00AD1742">
              <w:rPr>
                <w:rFonts w:ascii="Calibri" w:eastAsia="Times New Roman" w:hAnsi="Calibri" w:cs="Calibri"/>
                <w:sz w:val="24"/>
                <w:szCs w:val="24"/>
              </w:rPr>
              <w:t xml:space="preserve">W przypadku projektów współfinansowanych z EFS + nie ma możliwości zaznaczenia, że projekt jest </w:t>
            </w:r>
            <w:r w:rsidRPr="00AD1742">
              <w:rPr>
                <w:rFonts w:ascii="Calibri" w:eastAsia="Times New Roman" w:hAnsi="Calibri" w:cs="Calibri"/>
                <w:sz w:val="24"/>
                <w:szCs w:val="24"/>
              </w:rPr>
              <w:lastRenderedPageBreak/>
              <w:t>neutralny.</w:t>
            </w:r>
          </w:p>
          <w:p w14:paraId="3A073EF8"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3077733" w14:textId="77777777" w:rsidR="00AD1742" w:rsidRPr="00AD1742" w:rsidRDefault="00AD1742" w:rsidP="00AD1742">
            <w:pPr>
              <w:numPr>
                <w:ilvl w:val="0"/>
                <w:numId w:val="33"/>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074C7D5" w14:textId="77777777" w:rsidR="00AD1742" w:rsidRPr="00AD1742" w:rsidRDefault="00AD1742" w:rsidP="00AD1742">
            <w:pPr>
              <w:numPr>
                <w:ilvl w:val="0"/>
                <w:numId w:val="33"/>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B22E3DC"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48C5294"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p>
          <w:p w14:paraId="0648C1B9" w14:textId="44413EB7" w:rsidR="00AD1742" w:rsidRPr="00AD1742" w:rsidRDefault="00AD1742" w:rsidP="008650E1">
            <w:pPr>
              <w:spacing w:before="40"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03C9466"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2D7A694C" w14:textId="77777777" w:rsidTr="00AD1742">
        <w:tblPrEx>
          <w:tblCellMar>
            <w:left w:w="108" w:type="dxa"/>
            <w:right w:w="108" w:type="dxa"/>
          </w:tblCellMar>
        </w:tblPrEx>
        <w:trPr>
          <w:trHeight w:val="719"/>
        </w:trPr>
        <w:tc>
          <w:tcPr>
            <w:tcW w:w="568" w:type="dxa"/>
            <w:noWrap/>
            <w:vAlign w:val="center"/>
          </w:tcPr>
          <w:p w14:paraId="24E900A5" w14:textId="160FC7E7"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4</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right w:val="single" w:sz="4" w:space="0" w:color="92D050"/>
            </w:tcBorders>
            <w:vAlign w:val="center"/>
          </w:tcPr>
          <w:p w14:paraId="19CA710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Zgodność z zasadą zrównoważonego rozwoju </w:t>
            </w:r>
            <w:r w:rsidRPr="00AD1742">
              <w:rPr>
                <w:rFonts w:ascii="Calibri" w:eastAsia="Calibri" w:hAnsi="Calibri" w:cs="Calibri"/>
                <w:sz w:val="24"/>
                <w:szCs w:val="24"/>
              </w:rPr>
              <w:br/>
              <w:t>i zasadą „nie czyń poważnych szkód” (DNSH).</w:t>
            </w:r>
          </w:p>
        </w:tc>
        <w:tc>
          <w:tcPr>
            <w:tcW w:w="8505" w:type="dxa"/>
            <w:vAlign w:val="center"/>
          </w:tcPr>
          <w:p w14:paraId="065E6D57"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 xml:space="preserve">Sprawdza się zgodność realizowanego projektu z zasadą zrównoważonego rozwoju oraz z zasadą „Do No </w:t>
            </w:r>
            <w:proofErr w:type="spellStart"/>
            <w:r w:rsidRPr="00AD1742">
              <w:rPr>
                <w:rFonts w:ascii="Calibri" w:eastAsia="Calibri" w:hAnsi="Calibri" w:cs="Calibri"/>
                <w:sz w:val="24"/>
                <w:szCs w:val="24"/>
                <w:lang w:bidi="pl-PL"/>
              </w:rPr>
              <w:t>Significant</w:t>
            </w:r>
            <w:proofErr w:type="spellEnd"/>
            <w:r w:rsidRPr="00AD1742">
              <w:rPr>
                <w:rFonts w:ascii="Calibri" w:eastAsia="Calibri" w:hAnsi="Calibri" w:cs="Calibri"/>
                <w:sz w:val="24"/>
                <w:szCs w:val="24"/>
                <w:lang w:bidi="pl-PL"/>
              </w:rPr>
              <w:t xml:space="preserve"> </w:t>
            </w:r>
            <w:proofErr w:type="spellStart"/>
            <w:r w:rsidRPr="00AD1742">
              <w:rPr>
                <w:rFonts w:ascii="Calibri" w:eastAsia="Calibri" w:hAnsi="Calibri" w:cs="Calibri"/>
                <w:sz w:val="24"/>
                <w:szCs w:val="24"/>
                <w:lang w:bidi="pl-PL"/>
              </w:rPr>
              <w:t>Harm</w:t>
            </w:r>
            <w:proofErr w:type="spellEnd"/>
            <w:r w:rsidRPr="00AD1742">
              <w:rPr>
                <w:rFonts w:ascii="Calibri" w:eastAsia="Calibri" w:hAnsi="Calibri" w:cs="Calibri"/>
                <w:sz w:val="24"/>
                <w:szCs w:val="24"/>
                <w:lang w:bidi="pl-PL"/>
              </w:rPr>
              <w:t>” - „nie czyń poważnych szkód” (DNSH) w odniesieniu do wyznaczonych celów środowiskowych.</w:t>
            </w:r>
          </w:p>
          <w:p w14:paraId="6F954FA3"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AD1742">
              <w:rPr>
                <w:rFonts w:ascii="Calibri" w:eastAsia="Calibri" w:hAnsi="Calibri" w:cs="Calibr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AD1742">
              <w:rPr>
                <w:rFonts w:ascii="Calibri" w:eastAsia="Calibri" w:hAnsi="Calibri" w:cs="Calibri"/>
                <w:sz w:val="24"/>
                <w:szCs w:val="24"/>
                <w:lang w:bidi="pl-PL"/>
              </w:rPr>
              <w:br/>
            </w:r>
            <w:r w:rsidRPr="00AD1742">
              <w:rPr>
                <w:rFonts w:ascii="Calibri" w:eastAsia="Calibri" w:hAnsi="Calibri" w:cs="Calibri"/>
                <w:sz w:val="24"/>
                <w:szCs w:val="24"/>
                <w:lang w:bidi="pl-PL"/>
              </w:rPr>
              <w:lastRenderedPageBreak/>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4E1D006C"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Zasada DNSH dotyczy wyłącznie projektów, w których występują wydatki objęte cross-</w:t>
            </w:r>
            <w:proofErr w:type="spellStart"/>
            <w:r w:rsidRPr="00AD1742">
              <w:rPr>
                <w:rFonts w:ascii="Calibri" w:eastAsia="Calibri" w:hAnsi="Calibri" w:cs="Calibri"/>
                <w:sz w:val="24"/>
                <w:szCs w:val="24"/>
                <w:lang w:bidi="pl-PL"/>
              </w:rPr>
              <w:t>financingiem</w:t>
            </w:r>
            <w:proofErr w:type="spellEnd"/>
            <w:r w:rsidRPr="00AD1742">
              <w:rPr>
                <w:rFonts w:ascii="Calibri" w:eastAsia="Calibri" w:hAnsi="Calibri" w:cs="Calibri"/>
                <w:sz w:val="24"/>
                <w:szCs w:val="24"/>
                <w:lang w:bidi="pl-PL"/>
              </w:rPr>
              <w:t>.</w:t>
            </w:r>
            <w:r w:rsidRPr="00AD1742">
              <w:rPr>
                <w:rFonts w:ascii="Calibri" w:eastAsia="Calibri" w:hAnsi="Calibri" w:cs="Calibri"/>
                <w:sz w:val="24"/>
                <w:szCs w:val="24"/>
                <w:lang w:bidi="pl-PL"/>
              </w:rPr>
              <w:br/>
            </w:r>
          </w:p>
          <w:p w14:paraId="49A611C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03046094" w14:textId="77777777" w:rsidR="00AD1742" w:rsidRPr="00AD1742" w:rsidRDefault="00AD1742" w:rsidP="00AD1742">
            <w:pPr>
              <w:numPr>
                <w:ilvl w:val="0"/>
                <w:numId w:val="42"/>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spełnienia odnoszących się do tego kryterium warunków jakie musi spełnić projekt, aby móc otrzymać dofinansowanie, i/lub</w:t>
            </w:r>
          </w:p>
          <w:p w14:paraId="59F9AF1C" w14:textId="77777777" w:rsidR="00AD1742" w:rsidRPr="00AD1742" w:rsidRDefault="00AD1742" w:rsidP="00AD1742">
            <w:pPr>
              <w:numPr>
                <w:ilvl w:val="0"/>
                <w:numId w:val="42"/>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5ABF987E"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34A0A05"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4A6F190A" w14:textId="76749F17"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23206975" w14:textId="77777777" w:rsidR="00AD1742" w:rsidRPr="00AD1742" w:rsidRDefault="00AD1742" w:rsidP="00AD1742">
            <w:pPr>
              <w:spacing w:before="40" w:line="276" w:lineRule="auto"/>
              <w:rPr>
                <w:rFonts w:ascii="Calibri" w:eastAsia="Calibri" w:hAnsi="Calibri" w:cs="Calibri"/>
                <w:sz w:val="24"/>
                <w:szCs w:val="24"/>
                <w:lang w:bidi="pl-PL"/>
              </w:rPr>
            </w:pPr>
            <w:r w:rsidRPr="00AD1742">
              <w:rPr>
                <w:rFonts w:ascii="Calibri" w:eastAsia="Calibri" w:hAnsi="Calibri" w:cs="Calibri"/>
                <w:sz w:val="24"/>
                <w:szCs w:val="24"/>
              </w:rPr>
              <w:lastRenderedPageBreak/>
              <w:t>Kryterium bezwzględne (0/1)</w:t>
            </w:r>
          </w:p>
        </w:tc>
      </w:tr>
      <w:tr w:rsidR="00AD1742" w:rsidRPr="00AD1742" w14:paraId="1092EFF6" w14:textId="77777777" w:rsidTr="00AD1742">
        <w:tblPrEx>
          <w:tblCellMar>
            <w:left w:w="108" w:type="dxa"/>
            <w:right w:w="108" w:type="dxa"/>
          </w:tblCellMar>
        </w:tblPrEx>
        <w:trPr>
          <w:trHeight w:val="719"/>
        </w:trPr>
        <w:tc>
          <w:tcPr>
            <w:tcW w:w="568" w:type="dxa"/>
            <w:noWrap/>
            <w:vAlign w:val="center"/>
          </w:tcPr>
          <w:p w14:paraId="4C266080" w14:textId="73081BB4"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5</w:t>
            </w:r>
            <w:r w:rsidR="00AD1742" w:rsidRPr="00AD1742">
              <w:rPr>
                <w:rFonts w:ascii="Calibri" w:eastAsia="Calibri" w:hAnsi="Calibri" w:cs="Calibri"/>
                <w:sz w:val="24"/>
                <w:szCs w:val="24"/>
              </w:rPr>
              <w:t>.</w:t>
            </w:r>
          </w:p>
        </w:tc>
        <w:tc>
          <w:tcPr>
            <w:tcW w:w="3477" w:type="dxa"/>
            <w:vAlign w:val="center"/>
          </w:tcPr>
          <w:p w14:paraId="7750EACF" w14:textId="77777777" w:rsidR="00AD1742" w:rsidRPr="00AD1742" w:rsidRDefault="00AD1742" w:rsidP="00AD1742">
            <w:pPr>
              <w:spacing w:after="120" w:line="276" w:lineRule="auto"/>
              <w:rPr>
                <w:rFonts w:ascii="Calibri" w:eastAsia="Calibri" w:hAnsi="Calibri" w:cs="Calibri"/>
                <w:sz w:val="24"/>
                <w:szCs w:val="24"/>
              </w:rPr>
            </w:pPr>
            <w:r w:rsidRPr="00AD1742">
              <w:rPr>
                <w:rFonts w:ascii="Calibri" w:eastAsia="Calibri" w:hAnsi="Calibri" w:cs="Calibri"/>
                <w:sz w:val="24"/>
                <w:szCs w:val="24"/>
              </w:rPr>
              <w:t xml:space="preserve">Projekt jest zgodny z Kartą Praw Podstawowych Unii Europejskiej </w:t>
            </w:r>
            <w:r w:rsidRPr="00AD1742">
              <w:rPr>
                <w:rFonts w:ascii="Calibri" w:eastAsia="Calibri" w:hAnsi="Calibri" w:cs="Calibri"/>
                <w:sz w:val="24"/>
                <w:szCs w:val="24"/>
              </w:rPr>
              <w:br/>
              <w:t xml:space="preserve">z dnia 26 października 2012 r. (Dz. Urz. UE C 326 z 26.10.2012, str. 391), w zakresie odnoszącym się do sposobu realizacji, zakresu </w:t>
            </w:r>
            <w:r w:rsidRPr="00AD1742">
              <w:rPr>
                <w:rFonts w:ascii="Calibri" w:eastAsia="Calibri" w:hAnsi="Calibri" w:cs="Calibri"/>
                <w:sz w:val="24"/>
                <w:szCs w:val="24"/>
              </w:rPr>
              <w:lastRenderedPageBreak/>
              <w:t>projektu i Wnioskodawcy.</w:t>
            </w:r>
          </w:p>
          <w:p w14:paraId="764CFF02" w14:textId="77777777" w:rsidR="00AD1742" w:rsidRPr="00AD1742" w:rsidRDefault="00AD1742" w:rsidP="00AD1742">
            <w:pPr>
              <w:spacing w:after="0" w:line="276" w:lineRule="auto"/>
              <w:rPr>
                <w:rFonts w:ascii="Calibri" w:eastAsia="Calibri" w:hAnsi="Calibri" w:cs="Calibri"/>
                <w:sz w:val="24"/>
                <w:szCs w:val="24"/>
              </w:rPr>
            </w:pPr>
          </w:p>
          <w:p w14:paraId="02DFDAA7"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60D3F3E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w:t>
            </w:r>
            <w:r w:rsidRPr="00AD1742">
              <w:rPr>
                <w:rFonts w:ascii="Calibri" w:eastAsia="Calibri" w:hAnsi="Calibri" w:cs="Calibri"/>
                <w:sz w:val="24"/>
                <w:szCs w:val="24"/>
              </w:rPr>
              <w:t xml:space="preserve">projektu z Kartą Praw Podstawowych Unii Europejskiej z dnia 26 października 2012 r. </w:t>
            </w:r>
          </w:p>
          <w:p w14:paraId="3E420BAB"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AD1742">
              <w:rPr>
                <w:rFonts w:ascii="Calibri" w:eastAsia="Times New Roman" w:hAnsi="Calibri" w:cs="Calibri"/>
                <w:sz w:val="24"/>
                <w:szCs w:val="24"/>
              </w:rPr>
              <w:t xml:space="preserve">Zgodność </w:t>
            </w:r>
            <w:r w:rsidRPr="00AD1742">
              <w:rPr>
                <w:rFonts w:ascii="Calibri" w:eastAsia="Calibri" w:hAnsi="Calibri" w:cs="Calibri"/>
                <w:sz w:val="24"/>
                <w:szCs w:val="24"/>
              </w:rPr>
              <w:t xml:space="preserve">projektu z Kartą Praw </w:t>
            </w:r>
            <w:r w:rsidRPr="00AD1742">
              <w:rPr>
                <w:rFonts w:ascii="Calibri" w:eastAsia="Calibri" w:hAnsi="Calibri" w:cs="Calibri"/>
                <w:sz w:val="24"/>
                <w:szCs w:val="24"/>
              </w:rPr>
              <w:lastRenderedPageBreak/>
              <w:t xml:space="preserve">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06C6628F" w14:textId="77777777" w:rsidR="00AD1742" w:rsidRPr="00AD1742" w:rsidRDefault="00AD1742" w:rsidP="00AD1742">
            <w:pPr>
              <w:spacing w:after="0" w:line="276" w:lineRule="auto"/>
              <w:rPr>
                <w:rFonts w:ascii="Calibri" w:eastAsia="Calibri" w:hAnsi="Calibri" w:cs="Calibri"/>
                <w:sz w:val="24"/>
                <w:szCs w:val="24"/>
              </w:rPr>
            </w:pPr>
          </w:p>
          <w:p w14:paraId="03BFCDB6"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04376B6" w14:textId="77777777" w:rsidR="00AD1742" w:rsidRPr="00AD1742" w:rsidRDefault="00AD1742" w:rsidP="00AD1742">
            <w:pPr>
              <w:numPr>
                <w:ilvl w:val="0"/>
                <w:numId w:val="35"/>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72E1BC7" w14:textId="77777777" w:rsidR="00AD1742" w:rsidRPr="00AD1742" w:rsidRDefault="00AD1742" w:rsidP="00AD1742">
            <w:pPr>
              <w:numPr>
                <w:ilvl w:val="0"/>
                <w:numId w:val="35"/>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EEC7E47"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1B55399" w14:textId="77777777" w:rsidR="00AD1742" w:rsidRPr="00AD1742" w:rsidRDefault="00AD1742" w:rsidP="00AD1742">
            <w:pPr>
              <w:spacing w:after="0" w:line="276" w:lineRule="auto"/>
              <w:rPr>
                <w:rFonts w:ascii="Calibri" w:eastAsia="Calibri" w:hAnsi="Calibri" w:cs="Calibri"/>
                <w:sz w:val="24"/>
                <w:szCs w:val="24"/>
              </w:rPr>
            </w:pPr>
          </w:p>
          <w:p w14:paraId="2454B3FB" w14:textId="191BCD64"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60895BC8"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6CF046B5" w14:textId="77777777" w:rsidTr="00AD1742">
        <w:tblPrEx>
          <w:tblCellMar>
            <w:left w:w="108" w:type="dxa"/>
            <w:right w:w="108" w:type="dxa"/>
          </w:tblCellMar>
        </w:tblPrEx>
        <w:trPr>
          <w:trHeight w:val="501"/>
        </w:trPr>
        <w:tc>
          <w:tcPr>
            <w:tcW w:w="568" w:type="dxa"/>
            <w:noWrap/>
            <w:vAlign w:val="center"/>
          </w:tcPr>
          <w:p w14:paraId="700C5DD9" w14:textId="4AF653F4"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6</w:t>
            </w:r>
            <w:r w:rsidR="00AD1742" w:rsidRPr="00AD1742">
              <w:rPr>
                <w:rFonts w:ascii="Calibri" w:eastAsia="Calibri" w:hAnsi="Calibri" w:cs="Calibri"/>
                <w:sz w:val="24"/>
                <w:szCs w:val="24"/>
              </w:rPr>
              <w:t>.</w:t>
            </w:r>
          </w:p>
        </w:tc>
        <w:tc>
          <w:tcPr>
            <w:tcW w:w="3477" w:type="dxa"/>
            <w:vAlign w:val="center"/>
          </w:tcPr>
          <w:p w14:paraId="2579317D" w14:textId="77777777" w:rsidR="00AD1742" w:rsidRPr="00AD1742" w:rsidRDefault="00AD1742" w:rsidP="00AD1742">
            <w:pPr>
              <w:spacing w:after="120" w:line="276" w:lineRule="auto"/>
              <w:rPr>
                <w:rFonts w:ascii="Calibri" w:eastAsia="Calibri" w:hAnsi="Calibri" w:cs="Calibri"/>
                <w:sz w:val="24"/>
                <w:szCs w:val="24"/>
              </w:rPr>
            </w:pPr>
            <w:r w:rsidRPr="00AD1742">
              <w:rPr>
                <w:rFonts w:ascii="Calibri" w:eastAsia="Calibri" w:hAnsi="Calibri" w:cs="Calibri"/>
                <w:sz w:val="24"/>
                <w:szCs w:val="24"/>
              </w:rPr>
              <w:t>Projekt jest zgodny z Konwencją o Prawach Osób Niepełnosprawnych, sporządzoną w Nowym Jorku dnia 13 grudnia 2006 r., w zakresie odnoszącym się do sposobu realizacji, zakresu projektu i Wnioskodawcy.</w:t>
            </w:r>
          </w:p>
          <w:p w14:paraId="356C525E"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17A09E5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w:t>
            </w:r>
            <w:r w:rsidRPr="00AD1742">
              <w:rPr>
                <w:rFonts w:ascii="Calibri" w:eastAsia="Calibri" w:hAnsi="Calibri" w:cs="Calibri"/>
                <w:sz w:val="24"/>
                <w:szCs w:val="24"/>
              </w:rPr>
              <w:t>projektu z Konwencją o Prawach Osób Niepełnosprawnych.</w:t>
            </w:r>
          </w:p>
          <w:p w14:paraId="07E7404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9ABBDD" w14:textId="77777777" w:rsidR="00AD1742" w:rsidRPr="00AD1742" w:rsidRDefault="00AD1742" w:rsidP="00AD1742">
            <w:pPr>
              <w:spacing w:after="0" w:line="276" w:lineRule="auto"/>
              <w:rPr>
                <w:rFonts w:ascii="Calibri" w:eastAsia="Calibri" w:hAnsi="Calibri" w:cs="Calibri"/>
                <w:sz w:val="24"/>
                <w:szCs w:val="24"/>
              </w:rPr>
            </w:pPr>
          </w:p>
          <w:p w14:paraId="4425EAB9"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DAA8216" w14:textId="77777777" w:rsidR="00AD1742" w:rsidRPr="00AD1742" w:rsidRDefault="00AD1742" w:rsidP="00AD1742">
            <w:pPr>
              <w:numPr>
                <w:ilvl w:val="0"/>
                <w:numId w:val="3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114D7FC1" w14:textId="77777777" w:rsidR="00AD1742" w:rsidRPr="00AD1742" w:rsidRDefault="00AD1742" w:rsidP="00AD1742">
            <w:pPr>
              <w:numPr>
                <w:ilvl w:val="0"/>
                <w:numId w:val="3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52AC908"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56F2168" w14:textId="77777777" w:rsidR="00AD1742" w:rsidRPr="00AD1742" w:rsidRDefault="00AD1742" w:rsidP="00AD1742">
            <w:pPr>
              <w:spacing w:after="0" w:line="276" w:lineRule="auto"/>
              <w:rPr>
                <w:rFonts w:ascii="Calibri" w:eastAsia="Calibri" w:hAnsi="Calibri" w:cs="Calibri"/>
                <w:sz w:val="24"/>
                <w:szCs w:val="24"/>
              </w:rPr>
            </w:pPr>
          </w:p>
          <w:p w14:paraId="03616309" w14:textId="66FF8F01"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A20F1FD"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6E0F194F" w14:textId="77777777" w:rsidTr="00AD1742">
        <w:tblPrEx>
          <w:tblCellMar>
            <w:left w:w="108" w:type="dxa"/>
            <w:right w:w="108" w:type="dxa"/>
          </w:tblCellMar>
        </w:tblPrEx>
        <w:trPr>
          <w:trHeight w:val="736"/>
        </w:trPr>
        <w:tc>
          <w:tcPr>
            <w:tcW w:w="568" w:type="dxa"/>
            <w:noWrap/>
            <w:vAlign w:val="center"/>
          </w:tcPr>
          <w:p w14:paraId="58D578C0" w14:textId="751E119F"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7</w:t>
            </w:r>
            <w:r w:rsidR="00AD1742" w:rsidRPr="00AD1742">
              <w:rPr>
                <w:rFonts w:ascii="Calibri" w:eastAsia="Calibri" w:hAnsi="Calibri" w:cs="Calibri"/>
                <w:sz w:val="24"/>
                <w:szCs w:val="24"/>
              </w:rPr>
              <w:t>.</w:t>
            </w:r>
          </w:p>
        </w:tc>
        <w:tc>
          <w:tcPr>
            <w:tcW w:w="3477" w:type="dxa"/>
            <w:vAlign w:val="center"/>
          </w:tcPr>
          <w:p w14:paraId="1086464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Czy projekt jest zgodny </w:t>
            </w:r>
            <w:r w:rsidRPr="00AD1742">
              <w:rPr>
                <w:rFonts w:ascii="Calibri" w:eastAsia="Calibri" w:hAnsi="Calibri" w:cs="Calibri"/>
                <w:sz w:val="24"/>
                <w:szCs w:val="24"/>
              </w:rPr>
              <w:br/>
              <w:t>ze Szczegółowym Opisem  Priorytetów Programu FEO 2021-2027 (dokument aktualny na dzień zatwierdzenia przez Zarząd Województwa Opolskiego Regulaminu wyboru projektów)             w zakresie zgodności z kartą działania, którego nabór dotyczy oraz z regulaminem wyboru projektów.</w:t>
            </w:r>
          </w:p>
          <w:p w14:paraId="0A42D42F"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40D2C001"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 xml:space="preserve">Sprawdza się zgodność projektu m. in z: </w:t>
            </w:r>
          </w:p>
          <w:p w14:paraId="701CB14A"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opisem działania;</w:t>
            </w:r>
          </w:p>
          <w:p w14:paraId="17CA564D"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dopuszczalnym limitem cross-</w:t>
            </w:r>
            <w:proofErr w:type="spellStart"/>
            <w:r w:rsidRPr="00AD1742">
              <w:rPr>
                <w:rFonts w:ascii="Calibri" w:eastAsia="Times New Roman" w:hAnsi="Calibri" w:cs="Calibri"/>
                <w:sz w:val="24"/>
                <w:szCs w:val="24"/>
              </w:rPr>
              <w:t>financingu</w:t>
            </w:r>
            <w:proofErr w:type="spellEnd"/>
            <w:r w:rsidRPr="00AD1742">
              <w:rPr>
                <w:rFonts w:ascii="Calibri" w:eastAsia="Times New Roman" w:hAnsi="Calibri" w:cs="Calibri"/>
                <w:sz w:val="24"/>
                <w:szCs w:val="24"/>
              </w:rPr>
              <w:t xml:space="preserve"> (%);</w:t>
            </w:r>
          </w:p>
          <w:p w14:paraId="485D8989"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 xml:space="preserve">minimalnym wkładem własnym beneficjenta; </w:t>
            </w:r>
          </w:p>
          <w:p w14:paraId="47722423"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maksymalnym % poziomem dofinansowania wydatków kwalifikowalnych w projekcie (środki UE);</w:t>
            </w:r>
          </w:p>
          <w:p w14:paraId="00E1249E"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maksymalnym % poziomem dofinansowania całkowitego wydatków kwalifikowalnych w projekcie;</w:t>
            </w:r>
          </w:p>
          <w:p w14:paraId="584662F7"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innymi warunkami realizacji projektów.</w:t>
            </w:r>
          </w:p>
          <w:p w14:paraId="1F4F85F6" w14:textId="77777777" w:rsidR="00AD1742" w:rsidRPr="00AD1742" w:rsidRDefault="00AD1742" w:rsidP="00AD1742">
            <w:pPr>
              <w:spacing w:after="0" w:line="276" w:lineRule="auto"/>
              <w:rPr>
                <w:rFonts w:ascii="Calibri" w:eastAsia="Calibri" w:hAnsi="Calibri" w:cs="Calibri"/>
                <w:sz w:val="24"/>
                <w:szCs w:val="24"/>
              </w:rPr>
            </w:pPr>
          </w:p>
          <w:p w14:paraId="48D2E058"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5CF56FBA" w14:textId="77777777" w:rsidR="00AD1742" w:rsidRPr="00AD1742" w:rsidRDefault="00AD1742" w:rsidP="00AD1742">
            <w:pPr>
              <w:numPr>
                <w:ilvl w:val="0"/>
                <w:numId w:val="38"/>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ECC11A7" w14:textId="77777777" w:rsidR="00AD1742" w:rsidRPr="00AD1742" w:rsidRDefault="00AD1742" w:rsidP="00AD1742">
            <w:pPr>
              <w:numPr>
                <w:ilvl w:val="0"/>
                <w:numId w:val="38"/>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uzyskania informacji i wyjaśnień wątpliwości dotyczących </w:t>
            </w:r>
            <w:r w:rsidRPr="00AD1742">
              <w:rPr>
                <w:rFonts w:ascii="Calibri" w:eastAsia="Calibri" w:hAnsi="Calibri" w:cs="Calibri"/>
                <w:sz w:val="24"/>
                <w:szCs w:val="24"/>
              </w:rPr>
              <w:lastRenderedPageBreak/>
              <w:t>zapisów wniosku o dofinansowanie projektu.</w:t>
            </w:r>
          </w:p>
          <w:p w14:paraId="05CE20C4"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4FCBC4A9" w14:textId="77777777" w:rsidR="00AD1742" w:rsidRPr="00AD1742" w:rsidRDefault="00AD1742" w:rsidP="00AD1742">
            <w:pPr>
              <w:spacing w:after="0" w:line="276" w:lineRule="auto"/>
              <w:contextualSpacing/>
              <w:rPr>
                <w:rFonts w:ascii="Calibri" w:eastAsia="Calibri" w:hAnsi="Calibri" w:cs="Calibri"/>
                <w:sz w:val="24"/>
                <w:szCs w:val="24"/>
              </w:rPr>
            </w:pPr>
          </w:p>
          <w:p w14:paraId="57446FD8" w14:textId="1D96EF0F" w:rsidR="00AD1742" w:rsidRPr="00AD1742" w:rsidRDefault="00AD1742" w:rsidP="008650E1">
            <w:p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7783933F" w14:textId="77777777" w:rsidR="00AD1742" w:rsidRPr="00AD1742" w:rsidRDefault="00AD1742" w:rsidP="00AD1742">
            <w:pPr>
              <w:spacing w:after="0" w:line="276" w:lineRule="auto"/>
              <w:rPr>
                <w:rFonts w:ascii="Calibri" w:eastAsia="Calibri" w:hAnsi="Calibri" w:cs="Calibri"/>
                <w:bCs/>
                <w:sz w:val="24"/>
                <w:szCs w:val="24"/>
              </w:rPr>
            </w:pPr>
          </w:p>
          <w:p w14:paraId="0DB4D9AA"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bezwzględne (0/1)</w:t>
            </w:r>
          </w:p>
        </w:tc>
      </w:tr>
      <w:tr w:rsidR="00AD1742" w:rsidRPr="00AD1742" w14:paraId="67535425" w14:textId="77777777" w:rsidTr="00AD1742">
        <w:tblPrEx>
          <w:tblCellMar>
            <w:left w:w="108" w:type="dxa"/>
            <w:right w:w="108" w:type="dxa"/>
          </w:tblCellMar>
        </w:tblPrEx>
        <w:trPr>
          <w:trHeight w:val="719"/>
        </w:trPr>
        <w:tc>
          <w:tcPr>
            <w:tcW w:w="568" w:type="dxa"/>
            <w:noWrap/>
            <w:vAlign w:val="center"/>
          </w:tcPr>
          <w:p w14:paraId="544AE1A3" w14:textId="425DD450" w:rsidR="00AD1742" w:rsidRPr="00AD1742" w:rsidRDefault="00E50F39" w:rsidP="00AD1742">
            <w:pPr>
              <w:spacing w:after="0" w:line="276" w:lineRule="auto"/>
              <w:rPr>
                <w:rFonts w:ascii="Calibri" w:eastAsia="Calibri" w:hAnsi="Calibri" w:cs="Calibri"/>
                <w:sz w:val="24"/>
                <w:szCs w:val="24"/>
              </w:rPr>
            </w:pPr>
            <w:r>
              <w:rPr>
                <w:rFonts w:ascii="Calibri" w:eastAsia="Calibri" w:hAnsi="Calibri" w:cs="Calibri"/>
                <w:sz w:val="24"/>
                <w:szCs w:val="24"/>
              </w:rPr>
              <w:lastRenderedPageBreak/>
              <w:t>8</w:t>
            </w:r>
            <w:r w:rsidR="00AD1742" w:rsidRPr="00AD1742">
              <w:rPr>
                <w:rFonts w:ascii="Calibri" w:eastAsia="Calibri" w:hAnsi="Calibri" w:cs="Calibri"/>
                <w:sz w:val="24"/>
                <w:szCs w:val="24"/>
              </w:rPr>
              <w:t>.</w:t>
            </w:r>
          </w:p>
        </w:tc>
        <w:tc>
          <w:tcPr>
            <w:tcW w:w="3477" w:type="dxa"/>
            <w:vAlign w:val="center"/>
          </w:tcPr>
          <w:p w14:paraId="57BF0075"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skierowany do osób fizycznych  mieszkających </w:t>
            </w:r>
            <w:r w:rsidRPr="00AD1742">
              <w:rPr>
                <w:rFonts w:ascii="Calibri" w:eastAsia="Calibri" w:hAnsi="Calibri" w:cs="Calibri"/>
                <w:sz w:val="24"/>
                <w:szCs w:val="24"/>
              </w:rPr>
              <w:br/>
              <w:t>w rozumieniu Kodeksu Cywilnego i/lub  pracujących  i/lub uczących się na terenie województwa opolskiego.</w:t>
            </w:r>
          </w:p>
        </w:tc>
        <w:tc>
          <w:tcPr>
            <w:tcW w:w="8505" w:type="dxa"/>
            <w:vAlign w:val="center"/>
          </w:tcPr>
          <w:p w14:paraId="558164F7"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Sprawdza się czy projekt skierowany jest do osób fizycznych  mieszkających w rozumieniu Kodeksu Cywilnego i/lub  pracujących  i/lub uczących się na terenie województwa opolskiego.</w:t>
            </w:r>
          </w:p>
          <w:p w14:paraId="600B371D" w14:textId="77777777" w:rsidR="00AD1742" w:rsidRPr="00AD1742" w:rsidRDefault="00AD1742" w:rsidP="00AD1742">
            <w:pPr>
              <w:spacing w:after="0" w:line="276" w:lineRule="auto"/>
              <w:rPr>
                <w:rFonts w:ascii="Calibri" w:eastAsia="Calibri" w:hAnsi="Calibri" w:cs="Calibri"/>
                <w:sz w:val="24"/>
                <w:szCs w:val="24"/>
              </w:rPr>
            </w:pPr>
          </w:p>
          <w:p w14:paraId="294E362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387FDE6B" w14:textId="77777777" w:rsidR="00AD1742" w:rsidRPr="00AD1742" w:rsidRDefault="00AD1742" w:rsidP="00AD1742">
            <w:pPr>
              <w:numPr>
                <w:ilvl w:val="0"/>
                <w:numId w:val="39"/>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C847275" w14:textId="77777777" w:rsidR="00AD1742" w:rsidRPr="00AD1742" w:rsidRDefault="00AD1742" w:rsidP="00AD1742">
            <w:pPr>
              <w:numPr>
                <w:ilvl w:val="0"/>
                <w:numId w:val="39"/>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2027C633"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0EB683F"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p>
          <w:p w14:paraId="520B0AEF" w14:textId="2E3757F7" w:rsidR="00AD1742" w:rsidRPr="00AD1742" w:rsidRDefault="00AD1742" w:rsidP="00E50F39">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0CAF48B2" w14:textId="77777777" w:rsidR="00AD1742" w:rsidRPr="00AD1742" w:rsidRDefault="00AD1742" w:rsidP="00AD1742">
            <w:pPr>
              <w:spacing w:after="0" w:line="276" w:lineRule="auto"/>
              <w:rPr>
                <w:rFonts w:ascii="Calibri" w:eastAsia="Calibri" w:hAnsi="Calibri" w:cs="Calibri"/>
                <w:bCs/>
                <w:sz w:val="24"/>
                <w:szCs w:val="24"/>
              </w:rPr>
            </w:pPr>
          </w:p>
          <w:p w14:paraId="3B848E49"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72C73D73" w14:textId="77777777" w:rsidTr="00AD1742">
        <w:tblPrEx>
          <w:tblCellMar>
            <w:left w:w="108" w:type="dxa"/>
            <w:right w:w="108" w:type="dxa"/>
          </w:tblCellMar>
        </w:tblPrEx>
        <w:trPr>
          <w:trHeight w:val="719"/>
        </w:trPr>
        <w:tc>
          <w:tcPr>
            <w:tcW w:w="568" w:type="dxa"/>
            <w:noWrap/>
            <w:vAlign w:val="center"/>
          </w:tcPr>
          <w:p w14:paraId="02CFF02E" w14:textId="6E46C708" w:rsidR="00AD1742" w:rsidRPr="00AD1742" w:rsidRDefault="00E50F39" w:rsidP="00AD1742">
            <w:pPr>
              <w:spacing w:after="0" w:line="276" w:lineRule="auto"/>
              <w:rPr>
                <w:rFonts w:ascii="Calibri" w:eastAsia="Calibri" w:hAnsi="Calibri" w:cs="Calibri"/>
                <w:sz w:val="24"/>
                <w:szCs w:val="24"/>
              </w:rPr>
            </w:pPr>
            <w:r>
              <w:rPr>
                <w:rFonts w:ascii="Calibri" w:eastAsia="Calibri" w:hAnsi="Calibri" w:cs="Calibri"/>
                <w:sz w:val="24"/>
                <w:szCs w:val="24"/>
              </w:rPr>
              <w:t>9</w:t>
            </w:r>
            <w:r w:rsidR="00C546C6">
              <w:rPr>
                <w:rFonts w:ascii="Calibri" w:eastAsia="Calibri" w:hAnsi="Calibri" w:cs="Calibri"/>
                <w:sz w:val="24"/>
                <w:szCs w:val="24"/>
              </w:rPr>
              <w:t>.</w:t>
            </w:r>
          </w:p>
        </w:tc>
        <w:tc>
          <w:tcPr>
            <w:tcW w:w="3477" w:type="dxa"/>
            <w:vAlign w:val="center"/>
          </w:tcPr>
          <w:p w14:paraId="7E3DB4ED"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skierowany do podmiotów, których siedziba/oddział znajduje się  na terenie województwa opolskiego </w:t>
            </w:r>
            <w:r w:rsidRPr="00AD1742">
              <w:rPr>
                <w:rFonts w:ascii="Calibri" w:eastAsia="Calibri" w:hAnsi="Calibri" w:cs="Calibri"/>
                <w:sz w:val="24"/>
                <w:szCs w:val="24"/>
              </w:rPr>
              <w:lastRenderedPageBreak/>
              <w:t xml:space="preserve">( jeżeli dotyczy). Kryterium może zostać uszczegółowione </w:t>
            </w:r>
            <w:r w:rsidRPr="00AD1742">
              <w:rPr>
                <w:rFonts w:ascii="Calibri" w:eastAsia="Calibri" w:hAnsi="Calibri" w:cs="Calibri"/>
                <w:sz w:val="24"/>
                <w:szCs w:val="24"/>
              </w:rPr>
              <w:br/>
              <w:t>w ramach poszczególnych postępowań konkurencyjnych).</w:t>
            </w:r>
          </w:p>
        </w:tc>
        <w:tc>
          <w:tcPr>
            <w:tcW w:w="8505" w:type="dxa"/>
            <w:vAlign w:val="center"/>
          </w:tcPr>
          <w:p w14:paraId="2052EC5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 xml:space="preserve">Sprawdza się czy projekt skierowany jest do podmiotów, których siedziba/oddział znajduje się  na terenie województwa opolskiego. </w:t>
            </w:r>
          </w:p>
          <w:p w14:paraId="2841F3AA" w14:textId="77777777" w:rsidR="00AD1742" w:rsidRPr="00AD1742" w:rsidRDefault="00AD1742" w:rsidP="00AD1742">
            <w:pPr>
              <w:spacing w:after="0" w:line="276" w:lineRule="auto"/>
              <w:rPr>
                <w:rFonts w:ascii="Calibri" w:eastAsia="Calibri" w:hAnsi="Calibri" w:cs="Calibri"/>
                <w:sz w:val="24"/>
                <w:szCs w:val="24"/>
              </w:rPr>
            </w:pPr>
          </w:p>
          <w:p w14:paraId="052D98B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148D47D" w14:textId="77777777" w:rsidR="00AD1742" w:rsidRPr="00AD1742" w:rsidRDefault="00AD1742" w:rsidP="00AD1742">
            <w:pPr>
              <w:numPr>
                <w:ilvl w:val="0"/>
                <w:numId w:val="40"/>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220C8CBD" w14:textId="77777777" w:rsidR="00AD1742" w:rsidRPr="00AD1742" w:rsidRDefault="00AD1742" w:rsidP="00AD1742">
            <w:pPr>
              <w:numPr>
                <w:ilvl w:val="0"/>
                <w:numId w:val="40"/>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567FF385"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Ocena z zastrzeżeniem skutkować będzie skierowaniem projektu do etapu negocjacji</w:t>
            </w:r>
            <w:r w:rsidRPr="00AD1742">
              <w:rPr>
                <w:rFonts w:ascii="Calibri" w:eastAsia="Calibri" w:hAnsi="Calibri" w:cs="Calibri"/>
                <w:iCs/>
                <w:sz w:val="24"/>
                <w:szCs w:val="24"/>
              </w:rPr>
              <w:t xml:space="preserve"> i możliwością korekty wniosku.</w:t>
            </w:r>
            <w:r w:rsidRPr="00AD1742">
              <w:rPr>
                <w:rFonts w:ascii="Calibri" w:eastAsia="Calibri" w:hAnsi="Calibri" w:cs="Calibri"/>
                <w:sz w:val="24"/>
                <w:szCs w:val="24"/>
              </w:rPr>
              <w:t xml:space="preserve"> </w:t>
            </w:r>
          </w:p>
          <w:p w14:paraId="05AE0C63" w14:textId="77777777" w:rsidR="00AD1742" w:rsidRPr="00AD1742" w:rsidRDefault="00AD1742" w:rsidP="00AD1742">
            <w:pPr>
              <w:spacing w:after="0" w:line="276" w:lineRule="auto"/>
              <w:rPr>
                <w:rFonts w:ascii="Calibri" w:eastAsia="Calibri" w:hAnsi="Calibri" w:cs="Calibri"/>
                <w:sz w:val="24"/>
                <w:szCs w:val="24"/>
              </w:rPr>
            </w:pPr>
          </w:p>
          <w:p w14:paraId="011DE7FE" w14:textId="2C4E6B74"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7359AD53" w14:textId="77777777" w:rsidR="00AD1742" w:rsidRPr="00AD1742" w:rsidRDefault="00AD1742" w:rsidP="00AD1742">
            <w:pPr>
              <w:spacing w:after="0" w:line="276" w:lineRule="auto"/>
              <w:rPr>
                <w:rFonts w:ascii="Calibri" w:eastAsia="Calibri" w:hAnsi="Calibri" w:cs="Calibri"/>
                <w:bCs/>
                <w:sz w:val="24"/>
                <w:szCs w:val="24"/>
              </w:rPr>
            </w:pPr>
          </w:p>
          <w:p w14:paraId="525B2FE1" w14:textId="77777777" w:rsidR="00AD1742" w:rsidRPr="00AD1742" w:rsidRDefault="00AD1742" w:rsidP="00AD1742">
            <w:pPr>
              <w:spacing w:after="0" w:line="276" w:lineRule="auto"/>
              <w:rPr>
                <w:rFonts w:ascii="Calibri" w:eastAsia="Calibri" w:hAnsi="Calibri" w:cs="Calibri"/>
                <w:bCs/>
                <w:sz w:val="24"/>
                <w:szCs w:val="24"/>
              </w:rPr>
            </w:pPr>
          </w:p>
          <w:p w14:paraId="0F48B152"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7DB6EA23" w14:textId="77777777" w:rsidTr="00AD1742">
        <w:tblPrEx>
          <w:tblCellMar>
            <w:left w:w="108" w:type="dxa"/>
            <w:right w:w="108" w:type="dxa"/>
          </w:tblCellMar>
        </w:tblPrEx>
        <w:trPr>
          <w:trHeight w:val="719"/>
        </w:trPr>
        <w:tc>
          <w:tcPr>
            <w:tcW w:w="568" w:type="dxa"/>
            <w:noWrap/>
            <w:vAlign w:val="center"/>
          </w:tcPr>
          <w:p w14:paraId="608D5A7D" w14:textId="577D0A32"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1</w:t>
            </w:r>
            <w:r>
              <w:rPr>
                <w:rFonts w:ascii="Calibri" w:eastAsia="Calibri" w:hAnsi="Calibri" w:cs="Calibri"/>
                <w:sz w:val="24"/>
                <w:szCs w:val="24"/>
              </w:rPr>
              <w:t>0</w:t>
            </w:r>
            <w:r w:rsidR="00AD1742" w:rsidRPr="00AD1742">
              <w:rPr>
                <w:rFonts w:ascii="Calibri" w:eastAsia="Calibri" w:hAnsi="Calibri" w:cs="Calibri"/>
                <w:sz w:val="24"/>
                <w:szCs w:val="24"/>
              </w:rPr>
              <w:t>.</w:t>
            </w:r>
          </w:p>
        </w:tc>
        <w:tc>
          <w:tcPr>
            <w:tcW w:w="3477" w:type="dxa"/>
            <w:vAlign w:val="center"/>
          </w:tcPr>
          <w:p w14:paraId="29D5550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AD1742">
              <w:rPr>
                <w:rFonts w:ascii="Calibri" w:eastAsia="Calibri" w:hAnsi="Calibri" w:cs="Calibr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782C1C1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4F3FDA01" w14:textId="77777777" w:rsidR="00AD1742" w:rsidRPr="00AD1742" w:rsidRDefault="00AD1742" w:rsidP="00AD1742">
            <w:pPr>
              <w:spacing w:after="0" w:line="276" w:lineRule="auto"/>
              <w:rPr>
                <w:rFonts w:ascii="Calibri" w:eastAsia="Calibri" w:hAnsi="Calibri" w:cs="Calibri"/>
                <w:sz w:val="24"/>
                <w:szCs w:val="24"/>
              </w:rPr>
            </w:pPr>
          </w:p>
          <w:p w14:paraId="5F9B453C"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62BBE5B6" w14:textId="77777777" w:rsidR="00AD1742" w:rsidRPr="00AD1742" w:rsidRDefault="00AD1742" w:rsidP="00AD1742">
            <w:pPr>
              <w:numPr>
                <w:ilvl w:val="0"/>
                <w:numId w:val="41"/>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D686BEE" w14:textId="77777777" w:rsidR="00AD1742" w:rsidRPr="00AD1742" w:rsidRDefault="00AD1742" w:rsidP="00AD1742">
            <w:pPr>
              <w:numPr>
                <w:ilvl w:val="0"/>
                <w:numId w:val="41"/>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0A016A1F"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7350E6DF" w14:textId="77777777" w:rsidR="00AD1742" w:rsidRPr="00AD1742" w:rsidRDefault="00AD1742" w:rsidP="00AD1742">
            <w:pPr>
              <w:spacing w:after="0" w:line="276" w:lineRule="auto"/>
              <w:rPr>
                <w:rFonts w:ascii="Calibri" w:eastAsia="Calibri" w:hAnsi="Calibri" w:cs="Calibri"/>
                <w:sz w:val="24"/>
                <w:szCs w:val="24"/>
              </w:rPr>
            </w:pPr>
          </w:p>
          <w:p w14:paraId="01B60163" w14:textId="72FCFDD2"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E5FD68E"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16DF2F42" w14:textId="77777777" w:rsidTr="00AD1742">
        <w:tblPrEx>
          <w:tblCellMar>
            <w:left w:w="108" w:type="dxa"/>
            <w:right w:w="108" w:type="dxa"/>
          </w:tblCellMar>
        </w:tblPrEx>
        <w:trPr>
          <w:trHeight w:val="313"/>
        </w:trPr>
        <w:tc>
          <w:tcPr>
            <w:tcW w:w="568" w:type="dxa"/>
            <w:noWrap/>
            <w:vAlign w:val="center"/>
          </w:tcPr>
          <w:p w14:paraId="6D414EC7" w14:textId="6EA26370"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1</w:t>
            </w:r>
            <w:r>
              <w:rPr>
                <w:rFonts w:ascii="Calibri" w:eastAsia="Calibri" w:hAnsi="Calibri" w:cs="Calibri"/>
                <w:sz w:val="24"/>
                <w:szCs w:val="24"/>
              </w:rPr>
              <w:t>1</w:t>
            </w:r>
            <w:r w:rsidR="00AD1742" w:rsidRPr="00AD1742">
              <w:rPr>
                <w:rFonts w:ascii="Calibri" w:eastAsia="Calibri" w:hAnsi="Calibri" w:cs="Calibri"/>
                <w:sz w:val="24"/>
                <w:szCs w:val="24"/>
              </w:rPr>
              <w:t>.</w:t>
            </w:r>
          </w:p>
        </w:tc>
        <w:tc>
          <w:tcPr>
            <w:tcW w:w="3477" w:type="dxa"/>
            <w:vAlign w:val="center"/>
          </w:tcPr>
          <w:p w14:paraId="7D78111D"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Kwalifikowalność wydatków projektu.</w:t>
            </w:r>
          </w:p>
        </w:tc>
        <w:tc>
          <w:tcPr>
            <w:tcW w:w="8505" w:type="dxa"/>
            <w:vAlign w:val="center"/>
          </w:tcPr>
          <w:p w14:paraId="02358A3D" w14:textId="77777777" w:rsidR="00AD1742" w:rsidRPr="00AD1742" w:rsidRDefault="00AD1742" w:rsidP="00AD1742">
            <w:pPr>
              <w:tabs>
                <w:tab w:val="left" w:pos="502"/>
              </w:tabs>
              <w:spacing w:after="120" w:line="276" w:lineRule="auto"/>
              <w:rPr>
                <w:rFonts w:ascii="Calibri" w:eastAsia="Calibri" w:hAnsi="Calibri" w:cs="Calibri"/>
                <w:sz w:val="24"/>
                <w:szCs w:val="24"/>
              </w:rPr>
            </w:pPr>
            <w:r w:rsidRPr="00AD1742">
              <w:rPr>
                <w:rFonts w:ascii="Calibri" w:eastAsia="Calibri" w:hAnsi="Calibri" w:cs="Calibri"/>
                <w:sz w:val="24"/>
                <w:szCs w:val="24"/>
              </w:rPr>
              <w:t xml:space="preserve">Sprawdza się czy wszystkie wydatki planowane w związku z realizacją projektu: </w:t>
            </w:r>
          </w:p>
          <w:p w14:paraId="5B04EDA5"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sz w:val="24"/>
                <w:szCs w:val="24"/>
              </w:rPr>
            </w:pPr>
            <w:r w:rsidRPr="00AD1742">
              <w:rPr>
                <w:rFonts w:ascii="Calibri" w:eastAsia="Calibri" w:hAnsi="Calibri" w:cs="Calibri"/>
                <w:sz w:val="24"/>
                <w:szCs w:val="24"/>
              </w:rPr>
              <w:t>są racjonalne i niezbędne do realizacji celów projektu,</w:t>
            </w:r>
          </w:p>
          <w:p w14:paraId="671DC894"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sz w:val="24"/>
                <w:szCs w:val="24"/>
              </w:rPr>
            </w:pPr>
            <w:r w:rsidRPr="00AD1742">
              <w:rPr>
                <w:rFonts w:ascii="Calibri" w:eastAsia="Calibri" w:hAnsi="Calibri" w:cs="Calibri"/>
                <w:sz w:val="24"/>
                <w:szCs w:val="24"/>
              </w:rPr>
              <w:t>są zgodne z cenami rynkowymi,</w:t>
            </w:r>
          </w:p>
          <w:p w14:paraId="7CA4CD59"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sz w:val="24"/>
                <w:szCs w:val="24"/>
              </w:rPr>
              <w:t xml:space="preserve">są zgodne z </w:t>
            </w:r>
            <w:r w:rsidRPr="00AD1742">
              <w:rPr>
                <w:rFonts w:ascii="Calibri" w:eastAsia="Calibri" w:hAnsi="Calibri" w:cs="Calibri"/>
                <w:bCs/>
                <w:sz w:val="24"/>
                <w:szCs w:val="24"/>
              </w:rPr>
              <w:t>Wytycznymi dotyczącymi kwalifikowalności wydatków na lata 2021-2027 (dokument aktualny na dzień zatwierdzenia przez Zarząd Województwa Opolskiego regulaminu wyboru projektów),</w:t>
            </w:r>
          </w:p>
          <w:p w14:paraId="5966CBA3"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bCs/>
                <w:sz w:val="24"/>
                <w:szCs w:val="24"/>
              </w:rPr>
              <w:t>są zgodne ze Szczegółowym Opisem Priorytetów Programu FEO 2021-2027 (dokument aktualny na dzień zatwierdzenia przez Zarząd Województwa Opolskiego regulaminu wyboru projektów),</w:t>
            </w:r>
          </w:p>
          <w:p w14:paraId="579F133D"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p>
          <w:p w14:paraId="0CB20200" w14:textId="77777777" w:rsidR="00AD1742" w:rsidRPr="00AD1742" w:rsidRDefault="00AD1742" w:rsidP="00AD1742">
            <w:pPr>
              <w:tabs>
                <w:tab w:val="left" w:pos="502"/>
              </w:tabs>
              <w:spacing w:after="0" w:line="276" w:lineRule="auto"/>
              <w:ind w:left="317"/>
              <w:contextualSpacing/>
              <w:rPr>
                <w:rFonts w:ascii="Calibri" w:eastAsia="Calibri" w:hAnsi="Calibri" w:cs="Calibri"/>
                <w:sz w:val="24"/>
                <w:szCs w:val="24"/>
              </w:rPr>
            </w:pPr>
          </w:p>
          <w:p w14:paraId="240370A0"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Weryfikuje się również trafność doboru wskaźników dla rozliczenia kwot ryczałtowych (jeśli dotyczy).</w:t>
            </w:r>
          </w:p>
          <w:p w14:paraId="33046D90" w14:textId="77777777" w:rsidR="00AD1742" w:rsidRPr="00AD1742" w:rsidRDefault="00AD1742" w:rsidP="00AD1742">
            <w:pPr>
              <w:tabs>
                <w:tab w:val="left" w:pos="502"/>
              </w:tabs>
              <w:spacing w:after="0" w:line="276" w:lineRule="auto"/>
              <w:rPr>
                <w:rFonts w:ascii="Calibri" w:eastAsia="Calibri" w:hAnsi="Calibri" w:cs="Calibri"/>
                <w:sz w:val="24"/>
                <w:szCs w:val="24"/>
              </w:rPr>
            </w:pPr>
          </w:p>
          <w:p w14:paraId="4BEBF312"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35D8D780" w14:textId="77777777" w:rsidR="00AD1742" w:rsidRPr="00AD1742" w:rsidRDefault="00AD1742" w:rsidP="00AD1742">
            <w:pPr>
              <w:numPr>
                <w:ilvl w:val="0"/>
                <w:numId w:val="32"/>
              </w:numPr>
              <w:tabs>
                <w:tab w:val="left" w:pos="502"/>
                <w:tab w:val="left" w:pos="884"/>
              </w:tabs>
              <w:spacing w:after="0" w:line="276" w:lineRule="auto"/>
              <w:ind w:left="884" w:hanging="524"/>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AD01ACC" w14:textId="77777777" w:rsidR="00AD1742" w:rsidRPr="00AD1742" w:rsidRDefault="00AD1742" w:rsidP="00AD1742">
            <w:pPr>
              <w:numPr>
                <w:ilvl w:val="0"/>
                <w:numId w:val="32"/>
              </w:numPr>
              <w:tabs>
                <w:tab w:val="left" w:pos="502"/>
                <w:tab w:val="left" w:pos="884"/>
              </w:tabs>
              <w:spacing w:after="0" w:line="276" w:lineRule="auto"/>
              <w:ind w:left="884" w:hanging="524"/>
              <w:contextualSpacing/>
              <w:rPr>
                <w:rFonts w:ascii="Calibri" w:eastAsia="Calibri" w:hAnsi="Calibri" w:cs="Calibri"/>
                <w:sz w:val="24"/>
                <w:szCs w:val="24"/>
              </w:rPr>
            </w:pPr>
            <w:r w:rsidRPr="00AD1742">
              <w:rPr>
                <w:rFonts w:ascii="Calibri" w:eastAsia="Calibri" w:hAnsi="Calibri" w:cs="Calibri"/>
                <w:sz w:val="24"/>
                <w:szCs w:val="24"/>
              </w:rPr>
              <w:t xml:space="preserve">konieczności uzyskania informacji i wyjaśnień wątpliwości    dotyczących </w:t>
            </w:r>
            <w:r w:rsidRPr="00AD1742">
              <w:rPr>
                <w:rFonts w:ascii="Calibri" w:eastAsia="Calibri" w:hAnsi="Calibri" w:cs="Calibri"/>
                <w:sz w:val="24"/>
                <w:szCs w:val="24"/>
              </w:rPr>
              <w:lastRenderedPageBreak/>
              <w:t>zapisów wniosku o dofinansowanie projektu.</w:t>
            </w:r>
          </w:p>
          <w:p w14:paraId="7CA0E104"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42E55FA6" w14:textId="77777777" w:rsidR="00AD1742" w:rsidRPr="00AD1742" w:rsidRDefault="00AD1742" w:rsidP="00AD1742">
            <w:pPr>
              <w:tabs>
                <w:tab w:val="left" w:pos="502"/>
              </w:tabs>
              <w:spacing w:after="0" w:line="276" w:lineRule="auto"/>
              <w:rPr>
                <w:rFonts w:ascii="Calibri" w:eastAsia="Calibri" w:hAnsi="Calibri" w:cs="Calibri"/>
                <w:sz w:val="24"/>
                <w:szCs w:val="24"/>
              </w:rPr>
            </w:pPr>
          </w:p>
          <w:p w14:paraId="74932D42" w14:textId="66CDAD28" w:rsidR="00AD1742" w:rsidRPr="00AD1742" w:rsidRDefault="00AD1742" w:rsidP="00E50F39">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D3C2188"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7891AA88" w14:textId="77777777" w:rsidTr="00AD1742">
        <w:trPr>
          <w:trHeight w:val="1125"/>
        </w:trPr>
        <w:tc>
          <w:tcPr>
            <w:tcW w:w="568" w:type="dxa"/>
            <w:noWrap/>
            <w:vAlign w:val="center"/>
          </w:tcPr>
          <w:p w14:paraId="0B24AA15" w14:textId="7B78BFE7"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1</w:t>
            </w:r>
            <w:r>
              <w:rPr>
                <w:rFonts w:ascii="Calibri" w:eastAsia="Calibri" w:hAnsi="Calibri" w:cs="Calibri"/>
                <w:sz w:val="24"/>
                <w:szCs w:val="24"/>
              </w:rPr>
              <w:t>2</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89D9676"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Times New Roman" w:hAnsi="Calibri" w:cs="Calibr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70A1F47F"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SimSun" w:hAnsi="Calibri" w:cs="Calibri"/>
                <w:kern w:val="3"/>
                <w:sz w:val="24"/>
                <w:szCs w:val="24"/>
                <w:lang w:eastAsia="zh-CN" w:bidi="hi-IN"/>
              </w:rPr>
              <w:t>Realizacja projektu musi zostać rozpoczęta nie później niż 30 dni kalendarzowych od podpisania umowy lub podjęcia decyzji o dofinansowaniu projektu.</w:t>
            </w:r>
          </w:p>
          <w:p w14:paraId="102D9EDB"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p>
          <w:p w14:paraId="4133EEA2"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Beneficjent po zawarciu umowy lub po wydaniu decyzji o dofinansowaniu projektu może w uzasadnionych przypadkach wystąpić o zmianę terminu rozpoczęcia jego realizacji.</w:t>
            </w:r>
          </w:p>
          <w:p w14:paraId="005683BD" w14:textId="77777777" w:rsidR="00AD1742" w:rsidRPr="00AD1742" w:rsidRDefault="00AD1742" w:rsidP="00AD1742">
            <w:pPr>
              <w:spacing w:after="0" w:line="276" w:lineRule="auto"/>
              <w:rPr>
                <w:rFonts w:ascii="Calibri" w:eastAsia="Times New Roman" w:hAnsi="Calibri" w:cs="Calibri"/>
                <w:sz w:val="24"/>
                <w:szCs w:val="24"/>
              </w:rPr>
            </w:pPr>
          </w:p>
          <w:p w14:paraId="120896B2"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 xml:space="preserve">W celu określenia odpowiedniego terminu rozpoczęcia realizacji projektu, należy wziąć pod uwagę orientacyjny termin zakończenia oceny projektów wskazany </w:t>
            </w:r>
            <w:r w:rsidRPr="00AD1742">
              <w:rPr>
                <w:rFonts w:ascii="Calibri" w:eastAsia="Times New Roman" w:hAnsi="Calibri" w:cs="Calibr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6E89E482" w14:textId="77777777" w:rsidR="00AD1742" w:rsidRPr="00AD1742" w:rsidRDefault="00AD1742" w:rsidP="00AD1742">
            <w:pPr>
              <w:spacing w:after="0" w:line="276" w:lineRule="auto"/>
              <w:rPr>
                <w:rFonts w:ascii="Calibri" w:eastAsia="Times New Roman" w:hAnsi="Calibri" w:cs="Calibri"/>
                <w:sz w:val="24"/>
                <w:szCs w:val="24"/>
              </w:rPr>
            </w:pPr>
          </w:p>
          <w:p w14:paraId="3B104020"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978E310" w14:textId="77777777" w:rsidR="00AD1742" w:rsidRPr="00AD1742" w:rsidRDefault="00AD1742" w:rsidP="00AD1742">
            <w:pPr>
              <w:numPr>
                <w:ilvl w:val="0"/>
                <w:numId w:val="27"/>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2DABDC0B" w14:textId="77777777" w:rsidR="00AD1742" w:rsidRPr="00AD1742" w:rsidRDefault="00AD1742" w:rsidP="00AD1742">
            <w:pPr>
              <w:numPr>
                <w:ilvl w:val="0"/>
                <w:numId w:val="27"/>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konieczności uzyskania informacji i wyjaśnień wątpliwości dotyczących zapisów wniosku o dofinansowanie projektu.</w:t>
            </w:r>
          </w:p>
          <w:p w14:paraId="352555F5"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745F682D" w14:textId="77777777" w:rsidR="00AD1742" w:rsidRPr="00AD1742" w:rsidRDefault="00AD1742" w:rsidP="00AD1742">
            <w:pPr>
              <w:spacing w:after="0" w:line="276" w:lineRule="auto"/>
              <w:rPr>
                <w:rFonts w:ascii="Calibri" w:eastAsia="Times New Roman" w:hAnsi="Calibri" w:cs="Calibri"/>
                <w:sz w:val="24"/>
                <w:szCs w:val="24"/>
              </w:rPr>
            </w:pPr>
          </w:p>
          <w:p w14:paraId="0B2C6DD4" w14:textId="1B490C0A" w:rsidR="00AD1742" w:rsidRPr="00AD1742" w:rsidRDefault="00AD1742" w:rsidP="00E50F39">
            <w:pPr>
              <w:tabs>
                <w:tab w:val="left" w:pos="502"/>
              </w:tabs>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427E0BA6"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Calibri" w:hAnsi="Calibri" w:cs="Calibri"/>
                <w:sz w:val="24"/>
                <w:szCs w:val="24"/>
              </w:rPr>
              <w:lastRenderedPageBreak/>
              <w:t>Kryterium bezwzględne (0/1)</w:t>
            </w:r>
          </w:p>
        </w:tc>
      </w:tr>
      <w:tr w:rsidR="00AD1742" w:rsidRPr="00AD1742" w14:paraId="1F4C06B5" w14:textId="77777777" w:rsidTr="00AD1742">
        <w:trPr>
          <w:trHeight w:val="311"/>
        </w:trPr>
        <w:tc>
          <w:tcPr>
            <w:tcW w:w="568" w:type="dxa"/>
            <w:noWrap/>
            <w:vAlign w:val="center"/>
          </w:tcPr>
          <w:p w14:paraId="07480B56" w14:textId="5C5F95C4"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1</w:t>
            </w:r>
            <w:r>
              <w:rPr>
                <w:rFonts w:ascii="Calibri" w:eastAsia="Calibri" w:hAnsi="Calibri" w:cs="Calibri"/>
                <w:sz w:val="24"/>
                <w:szCs w:val="24"/>
              </w:rPr>
              <w:t>3</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1E79351" w14:textId="77777777" w:rsidR="00AD1742" w:rsidRPr="00AD1742" w:rsidRDefault="00AD1742" w:rsidP="00AD1742">
            <w:pPr>
              <w:autoSpaceDE w:val="0"/>
              <w:autoSpaceDN w:val="0"/>
              <w:adjustRightInd w:val="0"/>
              <w:spacing w:after="0" w:line="276" w:lineRule="auto"/>
              <w:rPr>
                <w:rFonts w:ascii="Calibri" w:eastAsia="Times New Roman" w:hAnsi="Calibri" w:cs="Calibri"/>
                <w:sz w:val="24"/>
                <w:szCs w:val="24"/>
              </w:rPr>
            </w:pPr>
            <w:r w:rsidRPr="00AD1742">
              <w:rPr>
                <w:rFonts w:ascii="Calibri" w:eastAsia="Calibri" w:hAnsi="Calibri" w:cs="Calibri"/>
                <w:sz w:val="24"/>
                <w:szCs w:val="24"/>
              </w:rPr>
              <w:t xml:space="preserve">Zgodność projektu z zasadami dotyczącymi pomocy publicznej/pomocy de </w:t>
            </w:r>
            <w:proofErr w:type="spellStart"/>
            <w:r w:rsidRPr="00AD1742">
              <w:rPr>
                <w:rFonts w:ascii="Calibri" w:eastAsia="Calibri" w:hAnsi="Calibri" w:cs="Calibri"/>
                <w:sz w:val="24"/>
                <w:szCs w:val="24"/>
              </w:rPr>
              <w:t>minimis</w:t>
            </w:r>
            <w:proofErr w:type="spellEnd"/>
            <w:r w:rsidRPr="00AD1742">
              <w:rPr>
                <w:rFonts w:ascii="Calibri" w:eastAsia="Calibri" w:hAnsi="Calibri" w:cs="Calibr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5C0B89A7" w14:textId="77777777" w:rsidR="00AD1742" w:rsidRPr="00AD1742" w:rsidRDefault="00AD1742" w:rsidP="00AD1742">
            <w:pPr>
              <w:spacing w:after="0" w:line="276" w:lineRule="auto"/>
              <w:rPr>
                <w:rFonts w:ascii="Calibri" w:eastAsia="Calibri" w:hAnsi="Calibri" w:cs="Calibri"/>
                <w:i/>
                <w:iCs/>
                <w:sz w:val="24"/>
                <w:szCs w:val="24"/>
              </w:rPr>
            </w:pPr>
            <w:r w:rsidRPr="00AD1742">
              <w:rPr>
                <w:rFonts w:ascii="Calibri" w:eastAsia="Calibri" w:hAnsi="Calibri" w:cs="Calibri"/>
                <w:sz w:val="24"/>
                <w:szCs w:val="24"/>
              </w:rPr>
              <w:t>W ramach kryterium będzie weryfikowana zgodność projektu z warunkami wsparcia dotyczącymi pomocy publicznej/pomocy de </w:t>
            </w:r>
            <w:proofErr w:type="spellStart"/>
            <w:r w:rsidRPr="00AD1742">
              <w:rPr>
                <w:rFonts w:ascii="Calibri" w:eastAsia="Calibri" w:hAnsi="Calibri" w:cs="Calibri"/>
                <w:sz w:val="24"/>
                <w:szCs w:val="24"/>
              </w:rPr>
              <w:t>minimis</w:t>
            </w:r>
            <w:proofErr w:type="spellEnd"/>
            <w:r w:rsidRPr="00AD1742">
              <w:rPr>
                <w:rFonts w:ascii="Calibri" w:eastAsia="Calibri" w:hAnsi="Calibri" w:cs="Calibri"/>
                <w:sz w:val="24"/>
                <w:szCs w:val="24"/>
              </w:rPr>
              <w:t xml:space="preserve">, wynikającymi z rozporządzenia Ministra Funduszy i Polityki Regionalnej  z dnia 20 grudnia 2022 r. </w:t>
            </w:r>
            <w:r w:rsidRPr="00AD1742">
              <w:rPr>
                <w:rFonts w:ascii="Calibri" w:eastAsia="Calibri" w:hAnsi="Calibri" w:cs="Calibri"/>
                <w:i/>
                <w:iCs/>
                <w:sz w:val="24"/>
                <w:szCs w:val="24"/>
              </w:rPr>
              <w:t>w sprawie udzielania pomocy de </w:t>
            </w:r>
            <w:proofErr w:type="spellStart"/>
            <w:r w:rsidRPr="00AD1742">
              <w:rPr>
                <w:rFonts w:ascii="Calibri" w:eastAsia="Calibri" w:hAnsi="Calibri" w:cs="Calibri"/>
                <w:i/>
                <w:iCs/>
                <w:sz w:val="24"/>
                <w:szCs w:val="24"/>
              </w:rPr>
              <w:t>minimis</w:t>
            </w:r>
            <w:proofErr w:type="spellEnd"/>
            <w:r w:rsidRPr="00AD1742">
              <w:rPr>
                <w:rFonts w:ascii="Calibri" w:eastAsia="Calibri" w:hAnsi="Calibri" w:cs="Calibri"/>
                <w:i/>
                <w:iCs/>
                <w:sz w:val="24"/>
                <w:szCs w:val="24"/>
              </w:rPr>
              <w:t xml:space="preserve"> oraz pomocy publicznej w ramach programów finansowanych z Europejskiego Funduszu Społecznego Plus (EFS+) na lata 2021–2027 </w:t>
            </w:r>
            <w:r w:rsidRPr="00AD1742">
              <w:rPr>
                <w:rFonts w:ascii="Calibri" w:eastAsia="Calibri" w:hAnsi="Calibri" w:cs="Calibri"/>
                <w:sz w:val="24"/>
                <w:szCs w:val="24"/>
              </w:rPr>
              <w:t xml:space="preserve"> </w:t>
            </w:r>
            <w:r w:rsidRPr="00AD1742">
              <w:rPr>
                <w:rFonts w:ascii="Calibri" w:eastAsia="Calibri" w:hAnsi="Calibri" w:cs="Calibri"/>
                <w:iCs/>
                <w:sz w:val="24"/>
                <w:szCs w:val="24"/>
              </w:rPr>
              <w:t>(dokument aktualny na dzień zatwierdzenia przez Zarząd Województwa Opolskiego regulaminu wyboru projektów).</w:t>
            </w:r>
            <w:r w:rsidRPr="00AD1742">
              <w:rPr>
                <w:rFonts w:ascii="Calibri" w:eastAsia="Calibri" w:hAnsi="Calibri" w:cs="Calibri"/>
                <w:i/>
                <w:iCs/>
                <w:sz w:val="24"/>
                <w:szCs w:val="24"/>
              </w:rPr>
              <w:t xml:space="preserve">             </w:t>
            </w:r>
          </w:p>
          <w:p w14:paraId="41ACB5FE" w14:textId="77777777" w:rsidR="00AD1742" w:rsidRPr="00AD1742" w:rsidRDefault="00AD1742" w:rsidP="00AD1742">
            <w:pPr>
              <w:spacing w:after="0" w:line="276" w:lineRule="auto"/>
              <w:jc w:val="both"/>
              <w:rPr>
                <w:rFonts w:ascii="Calibri" w:eastAsia="Calibri" w:hAnsi="Calibri" w:cs="Calibri"/>
                <w:sz w:val="24"/>
                <w:szCs w:val="24"/>
              </w:rPr>
            </w:pPr>
          </w:p>
          <w:p w14:paraId="19CEA173"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271479E4" w14:textId="77777777" w:rsidR="00AD1742" w:rsidRPr="00AD1742" w:rsidRDefault="00AD1742" w:rsidP="00AD1742">
            <w:pPr>
              <w:numPr>
                <w:ilvl w:val="0"/>
                <w:numId w:val="43"/>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794F3BF" w14:textId="77777777" w:rsidR="00AD1742" w:rsidRPr="00AD1742" w:rsidRDefault="00AD1742" w:rsidP="00AD1742">
            <w:pPr>
              <w:numPr>
                <w:ilvl w:val="0"/>
                <w:numId w:val="43"/>
              </w:numPr>
              <w:spacing w:after="0" w:line="276" w:lineRule="auto"/>
              <w:contextualSpacing/>
              <w:jc w:val="both"/>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0857D103" w14:textId="77777777" w:rsidR="00AD1742" w:rsidRPr="00AD1742" w:rsidRDefault="00AD1742" w:rsidP="00AD1742">
            <w:pPr>
              <w:spacing w:after="0" w:line="276" w:lineRule="auto"/>
              <w:contextualSpacing/>
              <w:jc w:val="both"/>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2BFA25C6" w14:textId="77777777" w:rsidR="00AD1742" w:rsidRPr="00AD1742" w:rsidRDefault="00AD1742" w:rsidP="00AD1742">
            <w:pPr>
              <w:spacing w:after="0" w:line="276" w:lineRule="auto"/>
              <w:jc w:val="both"/>
              <w:rPr>
                <w:rFonts w:ascii="Calibri" w:eastAsia="Calibri" w:hAnsi="Calibri" w:cs="Calibri"/>
                <w:sz w:val="24"/>
                <w:szCs w:val="24"/>
              </w:rPr>
            </w:pPr>
          </w:p>
          <w:p w14:paraId="3687F3EC" w14:textId="5A016F5C" w:rsidR="00AD1742" w:rsidRPr="00AD1742" w:rsidRDefault="00AD1742" w:rsidP="00E50F39">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Calibri" w:hAnsi="Calibri" w:cs="Calibri"/>
                <w:sz w:val="24"/>
                <w:szCs w:val="24"/>
              </w:rPr>
              <w:t xml:space="preserve">Kryterium jest weryfikowane na podstawie zapisów wniosku o dofinansowanie i/lub </w:t>
            </w:r>
            <w:r w:rsidRPr="00AD1742">
              <w:rPr>
                <w:rFonts w:ascii="Calibri" w:eastAsia="Calibri" w:hAnsi="Calibri" w:cs="Calibri"/>
                <w:sz w:val="24"/>
                <w:szCs w:val="24"/>
              </w:rPr>
              <w:lastRenderedPageBreak/>
              <w:t>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18A57A28"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33CA41AA" w14:textId="77777777" w:rsidTr="00AD1742">
        <w:trPr>
          <w:trHeight w:val="311"/>
        </w:trPr>
        <w:tc>
          <w:tcPr>
            <w:tcW w:w="568" w:type="dxa"/>
            <w:noWrap/>
            <w:vAlign w:val="center"/>
          </w:tcPr>
          <w:p w14:paraId="42AA0DBE" w14:textId="0419F4D7"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1</w:t>
            </w:r>
            <w:r>
              <w:rPr>
                <w:rFonts w:ascii="Calibri" w:eastAsia="Calibri" w:hAnsi="Calibri" w:cs="Calibri"/>
                <w:sz w:val="24"/>
                <w:szCs w:val="24"/>
              </w:rPr>
              <w:t>4</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DE1083"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Zachowanie trwałości projektu</w:t>
            </w:r>
          </w:p>
          <w:p w14:paraId="322C26F1"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w odniesieniu do wydatków</w:t>
            </w:r>
          </w:p>
          <w:p w14:paraId="62DEAB9D"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ponoszonych jako cross – </w:t>
            </w:r>
            <w:proofErr w:type="spellStart"/>
            <w:r w:rsidRPr="00AD1742">
              <w:rPr>
                <w:rFonts w:ascii="Calibri" w:eastAsia="Calibri" w:hAnsi="Calibri" w:cs="Calibri"/>
                <w:sz w:val="24"/>
                <w:szCs w:val="24"/>
              </w:rPr>
              <w:t>financing</w:t>
            </w:r>
            <w:proofErr w:type="spellEnd"/>
            <w:r w:rsidRPr="00AD1742">
              <w:rPr>
                <w:rFonts w:ascii="Calibri" w:eastAsia="Calibri" w:hAnsi="Calibri" w:cs="Calibr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136A8B7E"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Cross – </w:t>
            </w:r>
            <w:proofErr w:type="spellStart"/>
            <w:r w:rsidRPr="00AD1742">
              <w:rPr>
                <w:rFonts w:ascii="Calibri" w:eastAsia="Calibri" w:hAnsi="Calibri" w:cs="Calibri"/>
                <w:sz w:val="24"/>
                <w:szCs w:val="24"/>
              </w:rPr>
              <w:t>financing</w:t>
            </w:r>
            <w:proofErr w:type="spellEnd"/>
            <w:r w:rsidRPr="00AD1742">
              <w:rPr>
                <w:rFonts w:ascii="Calibri" w:eastAsia="Calibri" w:hAnsi="Calibri" w:cs="Calibri"/>
                <w:sz w:val="24"/>
                <w:szCs w:val="24"/>
              </w:rPr>
              <w:t xml:space="preserve"> w rozumieniu punktu 6 podrozdziału 2.4 </w:t>
            </w:r>
            <w:r w:rsidRPr="00AD1742">
              <w:rPr>
                <w:rFonts w:ascii="Calibri" w:eastAsia="Calibri" w:hAnsi="Calibri" w:cs="Calibri"/>
                <w:i/>
                <w:iCs/>
                <w:sz w:val="24"/>
                <w:szCs w:val="24"/>
              </w:rPr>
              <w:t xml:space="preserve">Wytycznych dotyczących kwalifikowalności wydatków na lata 2021-2027. </w:t>
            </w:r>
          </w:p>
          <w:p w14:paraId="79761200"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Zgodnie z art. 65 rozporządzenia ogólnego, trwałość projektu musi być zachowana przez okres 5 lat (3 lat w przypadku MŚP – w odniesieniu do projektów, </w:t>
            </w:r>
            <w:r w:rsidRPr="00AD1742">
              <w:rPr>
                <w:rFonts w:ascii="Calibri" w:eastAsia="Calibri" w:hAnsi="Calibri" w:cs="Calibr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419D70CD" w14:textId="77777777" w:rsidR="00AD1742" w:rsidRPr="00AD1742" w:rsidRDefault="00AD1742" w:rsidP="00AD1742">
            <w:pPr>
              <w:spacing w:after="0" w:line="276" w:lineRule="auto"/>
              <w:rPr>
                <w:rFonts w:ascii="Calibri" w:eastAsia="Calibri" w:hAnsi="Calibri" w:cs="Calibri"/>
                <w:sz w:val="24"/>
                <w:szCs w:val="24"/>
              </w:rPr>
            </w:pPr>
          </w:p>
          <w:p w14:paraId="4FFD4A6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31C3AC4" w14:textId="77777777" w:rsidR="00AD1742" w:rsidRPr="00AD1742" w:rsidRDefault="00AD1742" w:rsidP="00AD1742">
            <w:pPr>
              <w:numPr>
                <w:ilvl w:val="0"/>
                <w:numId w:val="44"/>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spełnienia odnoszących się do tego kryterium warunków jakie musi spełnić projekt, aby móc otrzymać dofinansowanie, i/lub</w:t>
            </w:r>
          </w:p>
          <w:p w14:paraId="2D0759E1" w14:textId="77777777" w:rsidR="00AD1742" w:rsidRPr="00AD1742" w:rsidRDefault="00AD1742" w:rsidP="00AD1742">
            <w:pPr>
              <w:numPr>
                <w:ilvl w:val="0"/>
                <w:numId w:val="44"/>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 konieczności uzyskania informacji i wyjaśnień wątpliwości dotyczących zapisów wniosku o dofinansowanie projektu.</w:t>
            </w:r>
          </w:p>
          <w:p w14:paraId="0E0FDD11"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11A07DDD" w14:textId="77777777" w:rsidR="00AD1742" w:rsidRPr="00AD1742" w:rsidRDefault="00AD1742" w:rsidP="00AD1742">
            <w:pPr>
              <w:spacing w:after="0" w:line="276" w:lineRule="auto"/>
              <w:rPr>
                <w:rFonts w:ascii="Calibri" w:eastAsia="Calibri" w:hAnsi="Calibri" w:cs="Calibri"/>
                <w:sz w:val="24"/>
                <w:szCs w:val="24"/>
              </w:rPr>
            </w:pPr>
          </w:p>
          <w:p w14:paraId="550952F6" w14:textId="72D29C77"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61C092BD"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22A31888" w14:textId="77777777" w:rsidTr="00AD1742">
        <w:trPr>
          <w:trHeight w:val="311"/>
        </w:trPr>
        <w:tc>
          <w:tcPr>
            <w:tcW w:w="568" w:type="dxa"/>
            <w:noWrap/>
            <w:vAlign w:val="center"/>
          </w:tcPr>
          <w:p w14:paraId="7145EAE6" w14:textId="14C9828F"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5</w:t>
            </w:r>
            <w:r w:rsidR="00AD1742" w:rsidRPr="00AD1742">
              <w:rPr>
                <w:rFonts w:ascii="Calibri" w:eastAsia="Calibri" w:hAnsi="Calibri" w:cs="Calibri"/>
                <w:sz w:val="24"/>
                <w:szCs w:val="24"/>
              </w:rPr>
              <w:t>.</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22517916"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Times New Roman"/>
                <w:color w:val="000000"/>
                <w:sz w:val="24"/>
                <w:szCs w:val="24"/>
              </w:rPr>
              <w:t xml:space="preserve">Projekt nie jest powiązany </w:t>
            </w:r>
            <w:r w:rsidRPr="00AD1742">
              <w:rPr>
                <w:rFonts w:ascii="Calibri" w:eastAsia="Calibri" w:hAnsi="Calibri" w:cs="Times New Roman"/>
                <w:color w:val="000000"/>
                <w:sz w:val="24"/>
                <w:szCs w:val="24"/>
              </w:rPr>
              <w:br/>
              <w:t xml:space="preserve">z uzasadnioną opinią Komisji Europejskiej wydaną na podstawie art. 258 Traktatu </w:t>
            </w:r>
            <w:r w:rsidRPr="00AD1742">
              <w:rPr>
                <w:rFonts w:ascii="Calibri" w:eastAsia="Calibri" w:hAnsi="Calibri" w:cs="Times New Roman"/>
                <w:color w:val="000000"/>
                <w:sz w:val="24"/>
                <w:szCs w:val="24"/>
              </w:rPr>
              <w:br/>
            </w:r>
            <w:r w:rsidRPr="00AD1742">
              <w:rPr>
                <w:rFonts w:ascii="Calibri" w:eastAsia="Calibri" w:hAnsi="Calibri" w:cs="Times New Roman"/>
                <w:color w:val="000000"/>
                <w:sz w:val="24"/>
                <w:szCs w:val="24"/>
              </w:rPr>
              <w:lastRenderedPageBreak/>
              <w:t>o funkcjonowaniu Unii Europejskiej.</w:t>
            </w:r>
          </w:p>
        </w:tc>
        <w:tc>
          <w:tcPr>
            <w:tcW w:w="8505" w:type="dxa"/>
            <w:tcBorders>
              <w:top w:val="single" w:sz="8" w:space="0" w:color="92D050"/>
              <w:left w:val="nil"/>
              <w:bottom w:val="single" w:sz="8" w:space="0" w:color="92D050"/>
              <w:right w:val="single" w:sz="8" w:space="0" w:color="92D050"/>
            </w:tcBorders>
            <w:vAlign w:val="center"/>
          </w:tcPr>
          <w:p w14:paraId="2A9EFA77" w14:textId="77777777" w:rsidR="00AD1742" w:rsidRPr="00AD1742" w:rsidRDefault="00AD1742" w:rsidP="00AD1742">
            <w:pPr>
              <w:spacing w:line="276" w:lineRule="auto"/>
              <w:rPr>
                <w:rFonts w:ascii="Calibri" w:eastAsia="Calibri" w:hAnsi="Calibri" w:cs="Times New Roman"/>
                <w:sz w:val="24"/>
                <w:szCs w:val="24"/>
              </w:rPr>
            </w:pPr>
            <w:r w:rsidRPr="00AD1742">
              <w:rPr>
                <w:rFonts w:ascii="Calibri" w:eastAsia="Calibri" w:hAnsi="Calibri" w:cs="Times New Roman"/>
                <w:sz w:val="24"/>
                <w:szCs w:val="24"/>
              </w:rPr>
              <w:lastRenderedPageBreak/>
              <w:t xml:space="preserve">W ramach kryterium weryfikuje się czy projekt nie jest powiązany z uzasadnioną opinią Komisji Europejskiej (KE) wydaną na podstawie art. 258 Traktatu </w:t>
            </w:r>
            <w:r w:rsidRPr="00AD1742">
              <w:rPr>
                <w:rFonts w:ascii="Calibri" w:eastAsia="Calibri" w:hAnsi="Calibri" w:cs="Times New Roman"/>
                <w:sz w:val="24"/>
                <w:szCs w:val="24"/>
              </w:rPr>
              <w:br/>
              <w:t xml:space="preserve">o funkcjonowaniu Unii Europejskiej (TFUE) kwestionującą zgodność z prawem </w:t>
            </w:r>
            <w:r w:rsidRPr="00AD1742">
              <w:rPr>
                <w:rFonts w:ascii="Calibri" w:eastAsia="Calibri" w:hAnsi="Calibri" w:cs="Times New Roman"/>
                <w:sz w:val="24"/>
                <w:szCs w:val="24"/>
              </w:rPr>
              <w:br/>
            </w:r>
            <w:r w:rsidRPr="00AD1742">
              <w:rPr>
                <w:rFonts w:ascii="Calibri" w:eastAsia="Calibri" w:hAnsi="Calibri" w:cs="Times New Roman"/>
                <w:sz w:val="24"/>
                <w:szCs w:val="24"/>
              </w:rPr>
              <w:lastRenderedPageBreak/>
              <w:t xml:space="preserve">i prawidłowość wydatków lub wykonania projektu. </w:t>
            </w:r>
          </w:p>
          <w:p w14:paraId="2FFB66EC" w14:textId="77777777" w:rsidR="00AD1742" w:rsidRPr="00AD1742" w:rsidRDefault="00AD1742" w:rsidP="00AD1742">
            <w:pPr>
              <w:spacing w:line="276" w:lineRule="auto"/>
              <w:rPr>
                <w:rFonts w:ascii="Calibri" w:eastAsia="Calibri" w:hAnsi="Calibri" w:cs="Times New Roman"/>
                <w:sz w:val="24"/>
                <w:szCs w:val="24"/>
              </w:rPr>
            </w:pPr>
            <w:r w:rsidRPr="00AD1742">
              <w:rPr>
                <w:rFonts w:ascii="Calibri" w:eastAsia="Calibri" w:hAnsi="Calibri" w:cs="Times New Roman"/>
                <w:sz w:val="24"/>
                <w:szCs w:val="24"/>
              </w:rPr>
              <w:t xml:space="preserve">Kryterium jest niespełnione w przypadku, gdy projekt jest bezpośrednio powiązany </w:t>
            </w:r>
            <w:r w:rsidRPr="00AD1742">
              <w:rPr>
                <w:rFonts w:ascii="Calibri" w:eastAsia="Calibri" w:hAnsi="Calibri" w:cs="Times New Roman"/>
                <w:sz w:val="24"/>
                <w:szCs w:val="24"/>
              </w:rPr>
              <w:br/>
              <w:t>z taką opinią, tzn. miałby zostać zrealizowany na podstawie prawa, co do którego KE ma wątpliwości opisane w uzasadnionej opinii wydanej na podstawie ww. artykułu TFUE.</w:t>
            </w:r>
          </w:p>
          <w:p w14:paraId="5AA82E58" w14:textId="77777777" w:rsidR="00AD1742" w:rsidRPr="00AD1742" w:rsidRDefault="00AD1742" w:rsidP="00AD1742">
            <w:pPr>
              <w:spacing w:after="0"/>
              <w:rPr>
                <w:rFonts w:ascii="Calibri" w:eastAsia="Calibri" w:hAnsi="Calibri" w:cs="Times New Roman"/>
                <w:sz w:val="24"/>
              </w:rPr>
            </w:pPr>
            <w:r w:rsidRPr="00AD1742">
              <w:rPr>
                <w:rFonts w:ascii="Calibri" w:eastAsia="Calibri" w:hAnsi="Calibri" w:cs="Times New Roman"/>
                <w:sz w:val="24"/>
              </w:rPr>
              <w:t>Dla kryterium przewidziano możliwość pozytywnej oceny z zastrzeżeniem:</w:t>
            </w:r>
          </w:p>
          <w:p w14:paraId="0106D22B" w14:textId="77777777" w:rsidR="00AD1742" w:rsidRPr="00AD1742" w:rsidRDefault="00AD1742" w:rsidP="00AD1742">
            <w:pPr>
              <w:numPr>
                <w:ilvl w:val="0"/>
                <w:numId w:val="45"/>
              </w:numPr>
              <w:spacing w:after="0"/>
              <w:contextualSpacing/>
              <w:rPr>
                <w:rFonts w:ascii="Calibri" w:eastAsia="Calibri" w:hAnsi="Calibri" w:cs="Times New Roman"/>
                <w:sz w:val="24"/>
              </w:rPr>
            </w:pPr>
            <w:r w:rsidRPr="00AD1742">
              <w:rPr>
                <w:rFonts w:ascii="Calibri" w:eastAsia="Calibri" w:hAnsi="Calibri" w:cs="Times New Roman"/>
                <w:sz w:val="24"/>
              </w:rPr>
              <w:t>konieczności spełnienia odnoszących się do tego kryterium warunków jakie musi spełnić projekt, aby móc otrzymać dofinansowanie, i/lub</w:t>
            </w:r>
          </w:p>
          <w:p w14:paraId="7DB97A2F" w14:textId="77777777" w:rsidR="00AD1742" w:rsidRPr="00AD1742" w:rsidRDefault="00AD1742" w:rsidP="00AD1742">
            <w:pPr>
              <w:numPr>
                <w:ilvl w:val="0"/>
                <w:numId w:val="45"/>
              </w:numPr>
              <w:spacing w:after="0"/>
              <w:contextualSpacing/>
              <w:rPr>
                <w:rFonts w:ascii="Calibri" w:eastAsia="Calibri" w:hAnsi="Calibri" w:cs="Times New Roman"/>
                <w:sz w:val="24"/>
              </w:rPr>
            </w:pPr>
            <w:r w:rsidRPr="00AD1742">
              <w:rPr>
                <w:rFonts w:ascii="Calibri" w:eastAsia="Calibri" w:hAnsi="Calibri" w:cs="Times New Roman"/>
                <w:sz w:val="24"/>
              </w:rPr>
              <w:t xml:space="preserve"> konieczności uzyskania informacji i wyjaśnień wątpliwości dotyczących zapisów wniosku o dofinansowanie projektu.</w:t>
            </w:r>
          </w:p>
          <w:p w14:paraId="4F91509D" w14:textId="77777777" w:rsidR="00AD1742" w:rsidRPr="00AD1742" w:rsidRDefault="00AD1742" w:rsidP="00AD1742">
            <w:pPr>
              <w:spacing w:after="0" w:line="276" w:lineRule="auto"/>
              <w:rPr>
                <w:rFonts w:ascii="Calibri" w:eastAsia="Calibri" w:hAnsi="Calibri" w:cs="Times New Roman"/>
                <w:sz w:val="24"/>
                <w:szCs w:val="24"/>
              </w:rPr>
            </w:pPr>
            <w:r w:rsidRPr="00AD1742">
              <w:rPr>
                <w:rFonts w:ascii="Calibri" w:eastAsia="Calibri" w:hAnsi="Calibri" w:cs="Times New Roman"/>
                <w:sz w:val="24"/>
              </w:rPr>
              <w:t xml:space="preserve">Ocena z zastrzeżeniem skutkować będzie skierowaniem projektu do etapu negocjacji </w:t>
            </w:r>
            <w:r w:rsidRPr="00AD1742">
              <w:rPr>
                <w:rFonts w:ascii="Calibri" w:eastAsia="Calibri" w:hAnsi="Calibri" w:cs="Times New Roman"/>
                <w:iCs/>
                <w:sz w:val="24"/>
              </w:rPr>
              <w:t>i możliwością korekty wniosku.</w:t>
            </w:r>
          </w:p>
          <w:p w14:paraId="14CE7FDD" w14:textId="77777777" w:rsidR="00AD1742" w:rsidRPr="00AD1742" w:rsidRDefault="00AD1742" w:rsidP="00AD1742">
            <w:pPr>
              <w:spacing w:after="0" w:line="276" w:lineRule="auto"/>
              <w:rPr>
                <w:rFonts w:ascii="Calibri" w:eastAsia="Calibri" w:hAnsi="Calibri" w:cs="Times New Roman"/>
                <w:sz w:val="24"/>
                <w:szCs w:val="24"/>
              </w:rPr>
            </w:pPr>
          </w:p>
          <w:p w14:paraId="510BF92E" w14:textId="11A26F36"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i/lub wyjaśnień udzielonych przez Wnioskodawcę</w:t>
            </w:r>
            <w:r w:rsidR="00E50F39">
              <w:rPr>
                <w:rFonts w:ascii="Calibri" w:eastAsia="Calibri" w:hAnsi="Calibri" w:cs="Times New Roman"/>
                <w:sz w:val="24"/>
                <w:szCs w:val="24"/>
              </w:rPr>
              <w:t>.</w:t>
            </w:r>
            <w:r w:rsidRPr="00AD1742">
              <w:rPr>
                <w:rFonts w:ascii="Calibri" w:eastAsia="Calibri" w:hAnsi="Calibri" w:cs="Times New Roman"/>
                <w:sz w:val="24"/>
                <w:szCs w:val="24"/>
              </w:rPr>
              <w:t xml:space="preserve"> </w:t>
            </w:r>
          </w:p>
        </w:tc>
        <w:tc>
          <w:tcPr>
            <w:tcW w:w="2694" w:type="dxa"/>
            <w:tcBorders>
              <w:top w:val="single" w:sz="8" w:space="0" w:color="92D050"/>
              <w:left w:val="nil"/>
              <w:bottom w:val="single" w:sz="8" w:space="0" w:color="92D050"/>
              <w:right w:val="single" w:sz="8" w:space="0" w:color="92D050"/>
            </w:tcBorders>
            <w:vAlign w:val="center"/>
          </w:tcPr>
          <w:p w14:paraId="536346E1"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Times New Roman"/>
                <w:sz w:val="24"/>
                <w:szCs w:val="24"/>
              </w:rPr>
              <w:lastRenderedPageBreak/>
              <w:t>Kryterium bezwzględne (0/1)</w:t>
            </w:r>
          </w:p>
        </w:tc>
      </w:tr>
    </w:tbl>
    <w:p w14:paraId="65F0D75F" w14:textId="77777777" w:rsidR="00AD1742" w:rsidRPr="00AD1742" w:rsidRDefault="00AD1742" w:rsidP="00AD1742">
      <w:pPr>
        <w:spacing w:after="0" w:line="240" w:lineRule="auto"/>
        <w:rPr>
          <w:rFonts w:ascii="Calibri" w:eastAsia="Calibri" w:hAnsi="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AD1742" w:rsidRPr="00AD1742" w14:paraId="3C482D03" w14:textId="77777777" w:rsidTr="00AD1742">
        <w:trPr>
          <w:trHeight w:val="255"/>
          <w:tblHeader/>
        </w:trPr>
        <w:tc>
          <w:tcPr>
            <w:tcW w:w="15243" w:type="dxa"/>
            <w:gridSpan w:val="5"/>
            <w:shd w:val="clear" w:color="auto" w:fill="BFBFBF"/>
            <w:noWrap/>
            <w:vAlign w:val="center"/>
          </w:tcPr>
          <w:p w14:paraId="638339AA" w14:textId="77777777" w:rsidR="00AD1742" w:rsidRPr="00AD1742" w:rsidRDefault="00AD1742" w:rsidP="00AD1742">
            <w:pPr>
              <w:keepNext/>
              <w:keepLines/>
              <w:tabs>
                <w:tab w:val="right" w:leader="dot" w:pos="9060"/>
              </w:tabs>
              <w:spacing w:after="0" w:line="240" w:lineRule="auto"/>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Kryteria merytoryczne uniwersalne punktowane</w:t>
            </w:r>
          </w:p>
        </w:tc>
      </w:tr>
      <w:tr w:rsidR="00AD1742" w:rsidRPr="00AD1742" w14:paraId="357D4B2E" w14:textId="77777777" w:rsidTr="00AD1742">
        <w:trPr>
          <w:trHeight w:val="255"/>
          <w:tblHeader/>
        </w:trPr>
        <w:tc>
          <w:tcPr>
            <w:tcW w:w="567" w:type="dxa"/>
            <w:vMerge w:val="restart"/>
            <w:shd w:val="clear" w:color="auto" w:fill="BFBFBF"/>
            <w:noWrap/>
            <w:vAlign w:val="center"/>
          </w:tcPr>
          <w:p w14:paraId="37F3A867"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LP</w:t>
            </w:r>
          </w:p>
        </w:tc>
        <w:tc>
          <w:tcPr>
            <w:tcW w:w="3478" w:type="dxa"/>
            <w:vMerge w:val="restart"/>
            <w:shd w:val="clear" w:color="auto" w:fill="BFBFBF"/>
            <w:noWrap/>
            <w:vAlign w:val="center"/>
          </w:tcPr>
          <w:p w14:paraId="199048DE"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Nazwa kryterium</w:t>
            </w:r>
          </w:p>
        </w:tc>
        <w:tc>
          <w:tcPr>
            <w:tcW w:w="8505" w:type="dxa"/>
            <w:vMerge w:val="restart"/>
            <w:shd w:val="clear" w:color="auto" w:fill="BFBFBF"/>
            <w:vAlign w:val="center"/>
          </w:tcPr>
          <w:p w14:paraId="4F483122"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Definicja</w:t>
            </w:r>
          </w:p>
        </w:tc>
        <w:tc>
          <w:tcPr>
            <w:tcW w:w="2693" w:type="dxa"/>
            <w:gridSpan w:val="2"/>
            <w:shd w:val="clear" w:color="auto" w:fill="BFBFBF"/>
            <w:vAlign w:val="center"/>
          </w:tcPr>
          <w:p w14:paraId="1F91BFF1"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Opis znaczenia kryterium</w:t>
            </w:r>
          </w:p>
        </w:tc>
      </w:tr>
      <w:tr w:rsidR="00AD1742" w:rsidRPr="00AD1742" w14:paraId="4B01BCA8" w14:textId="77777777" w:rsidTr="00AD1742">
        <w:trPr>
          <w:trHeight w:val="255"/>
          <w:tblHeader/>
        </w:trPr>
        <w:tc>
          <w:tcPr>
            <w:tcW w:w="567" w:type="dxa"/>
            <w:vMerge/>
            <w:shd w:val="clear" w:color="auto" w:fill="BFBFBF"/>
            <w:noWrap/>
            <w:vAlign w:val="center"/>
          </w:tcPr>
          <w:p w14:paraId="22B9FA41"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p>
        </w:tc>
        <w:tc>
          <w:tcPr>
            <w:tcW w:w="3478" w:type="dxa"/>
            <w:vMerge/>
            <w:shd w:val="clear" w:color="auto" w:fill="BFBFBF"/>
            <w:noWrap/>
            <w:vAlign w:val="center"/>
          </w:tcPr>
          <w:p w14:paraId="53C26195"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p>
        </w:tc>
        <w:tc>
          <w:tcPr>
            <w:tcW w:w="8505" w:type="dxa"/>
            <w:vMerge/>
            <w:shd w:val="clear" w:color="auto" w:fill="BFBFBF"/>
            <w:vAlign w:val="center"/>
          </w:tcPr>
          <w:p w14:paraId="63268664"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p>
        </w:tc>
        <w:tc>
          <w:tcPr>
            <w:tcW w:w="1275" w:type="dxa"/>
            <w:shd w:val="clear" w:color="auto" w:fill="BFBFBF"/>
            <w:vAlign w:val="center"/>
          </w:tcPr>
          <w:p w14:paraId="57FE8E6E"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Waga</w:t>
            </w:r>
          </w:p>
        </w:tc>
        <w:tc>
          <w:tcPr>
            <w:tcW w:w="1418" w:type="dxa"/>
            <w:shd w:val="clear" w:color="auto" w:fill="BFBFBF"/>
            <w:vAlign w:val="center"/>
          </w:tcPr>
          <w:p w14:paraId="5BAB0593"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Punkty</w:t>
            </w:r>
          </w:p>
        </w:tc>
      </w:tr>
      <w:tr w:rsidR="00AD1742" w:rsidRPr="00AD1742" w14:paraId="364A25C5" w14:textId="77777777" w:rsidTr="00AD1742">
        <w:trPr>
          <w:trHeight w:val="249"/>
          <w:tblHeader/>
        </w:trPr>
        <w:tc>
          <w:tcPr>
            <w:tcW w:w="567" w:type="dxa"/>
            <w:shd w:val="clear" w:color="auto" w:fill="D9D9D9"/>
            <w:noWrap/>
            <w:vAlign w:val="center"/>
          </w:tcPr>
          <w:p w14:paraId="1CAF5439"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1</w:t>
            </w:r>
          </w:p>
        </w:tc>
        <w:tc>
          <w:tcPr>
            <w:tcW w:w="3478" w:type="dxa"/>
            <w:shd w:val="clear" w:color="auto" w:fill="D9D9D9"/>
            <w:noWrap/>
            <w:vAlign w:val="center"/>
          </w:tcPr>
          <w:p w14:paraId="0D3EC45C"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2</w:t>
            </w:r>
          </w:p>
        </w:tc>
        <w:tc>
          <w:tcPr>
            <w:tcW w:w="8505" w:type="dxa"/>
            <w:shd w:val="clear" w:color="auto" w:fill="D9D9D9"/>
            <w:vAlign w:val="center"/>
          </w:tcPr>
          <w:p w14:paraId="3BFFB2FF"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3</w:t>
            </w:r>
          </w:p>
        </w:tc>
        <w:tc>
          <w:tcPr>
            <w:tcW w:w="1275" w:type="dxa"/>
            <w:shd w:val="clear" w:color="auto" w:fill="D9D9D9"/>
            <w:vAlign w:val="center"/>
          </w:tcPr>
          <w:p w14:paraId="5B82B59B"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4</w:t>
            </w:r>
          </w:p>
        </w:tc>
        <w:tc>
          <w:tcPr>
            <w:tcW w:w="1418" w:type="dxa"/>
            <w:shd w:val="clear" w:color="auto" w:fill="D9D9D9"/>
            <w:vAlign w:val="center"/>
          </w:tcPr>
          <w:p w14:paraId="407DD466"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5</w:t>
            </w:r>
          </w:p>
        </w:tc>
      </w:tr>
      <w:tr w:rsidR="00AD1742" w:rsidRPr="00AD1742" w14:paraId="5D8B9FB8" w14:textId="77777777" w:rsidTr="00AD1742">
        <w:trPr>
          <w:trHeight w:val="852"/>
        </w:trPr>
        <w:tc>
          <w:tcPr>
            <w:tcW w:w="567" w:type="dxa"/>
            <w:shd w:val="clear" w:color="auto" w:fill="FFFFFF"/>
            <w:noWrap/>
            <w:vAlign w:val="center"/>
          </w:tcPr>
          <w:p w14:paraId="5597D2CD"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1.</w:t>
            </w:r>
          </w:p>
        </w:tc>
        <w:tc>
          <w:tcPr>
            <w:tcW w:w="3478" w:type="dxa"/>
            <w:shd w:val="clear" w:color="auto" w:fill="FFFFFF"/>
            <w:vAlign w:val="center"/>
          </w:tcPr>
          <w:p w14:paraId="3C7EF351" w14:textId="77777777" w:rsidR="00AD1742" w:rsidRPr="00AD1742" w:rsidRDefault="00AD1742" w:rsidP="00AD1742">
            <w:pPr>
              <w:rPr>
                <w:rFonts w:ascii="Calibri" w:eastAsia="Calibri" w:hAnsi="Calibri" w:cs="Calibri"/>
                <w:strike/>
                <w:sz w:val="24"/>
                <w:szCs w:val="24"/>
              </w:rPr>
            </w:pPr>
            <w:r w:rsidRPr="00AD1742">
              <w:rPr>
                <w:rFonts w:ascii="Calibri" w:eastAsia="Calibri" w:hAnsi="Calibri" w:cs="Calibri"/>
                <w:sz w:val="24"/>
                <w:szCs w:val="24"/>
              </w:rPr>
              <w:t xml:space="preserve">Potencjał Wnioskodawcy i/lub Partnerów planowany do wykorzystania w projekcie. </w:t>
            </w:r>
          </w:p>
        </w:tc>
        <w:tc>
          <w:tcPr>
            <w:tcW w:w="8505" w:type="dxa"/>
            <w:vAlign w:val="center"/>
          </w:tcPr>
          <w:p w14:paraId="6D493307"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sz w:val="24"/>
                <w:szCs w:val="24"/>
              </w:rPr>
              <w:t>Bada się, czy Wnioskodawca i/lub Partnerzy posiadają potencjał  wykraczający poza wymogi formalne, gwarantujący stabilne zarządzanie projektem (zgodnie z przyjętymi celami) tj.:</w:t>
            </w:r>
          </w:p>
          <w:p w14:paraId="2C37941F" w14:textId="77777777" w:rsidR="00AD1742" w:rsidRPr="00AD1742" w:rsidRDefault="00AD1742" w:rsidP="00AD1742">
            <w:pPr>
              <w:numPr>
                <w:ilvl w:val="0"/>
                <w:numId w:val="29"/>
              </w:numPr>
              <w:spacing w:after="0"/>
              <w:ind w:left="355" w:hanging="284"/>
              <w:contextualSpacing/>
              <w:rPr>
                <w:rFonts w:ascii="Calibri" w:eastAsia="Calibri" w:hAnsi="Calibri" w:cs="Calibri"/>
                <w:sz w:val="24"/>
                <w:szCs w:val="24"/>
              </w:rPr>
            </w:pPr>
            <w:r w:rsidRPr="00AD1742">
              <w:rPr>
                <w:rFonts w:ascii="Calibri" w:eastAsia="Calibri" w:hAnsi="Calibri" w:cs="Calibri"/>
                <w:sz w:val="24"/>
                <w:szCs w:val="24"/>
              </w:rPr>
              <w:t xml:space="preserve">potencjał finansowy Wnioskodawcy i/lub Partnerów (zasoby finansowe, jakie </w:t>
            </w:r>
            <w:r w:rsidRPr="00AD1742">
              <w:rPr>
                <w:rFonts w:ascii="Calibri" w:eastAsia="Calibri" w:hAnsi="Calibri" w:cs="Calibri"/>
                <w:sz w:val="24"/>
                <w:szCs w:val="24"/>
              </w:rPr>
              <w:lastRenderedPageBreak/>
              <w:t>zostaną wniesione do projektu przez Wnioskodawcę i/lub Partnerów),</w:t>
            </w:r>
          </w:p>
          <w:p w14:paraId="6B3A3769" w14:textId="77777777" w:rsidR="00AD1742" w:rsidRPr="00AD1742" w:rsidRDefault="00AD1742" w:rsidP="00AD1742">
            <w:pPr>
              <w:numPr>
                <w:ilvl w:val="0"/>
                <w:numId w:val="29"/>
              </w:numPr>
              <w:spacing w:after="0"/>
              <w:ind w:left="355" w:hanging="284"/>
              <w:contextualSpacing/>
              <w:rPr>
                <w:rFonts w:ascii="Calibri" w:eastAsia="Calibri" w:hAnsi="Calibri" w:cs="Calibri"/>
                <w:strike/>
                <w:sz w:val="24"/>
                <w:szCs w:val="24"/>
              </w:rPr>
            </w:pPr>
            <w:r w:rsidRPr="00AD1742">
              <w:rPr>
                <w:rFonts w:ascii="Calibri" w:eastAsia="Calibri" w:hAnsi="Calibri" w:cs="Calibri"/>
                <w:sz w:val="24"/>
                <w:szCs w:val="24"/>
              </w:rPr>
              <w:t xml:space="preserve">potencjał kadrowy Wnioskodawcy i/lub Partnerów   (kluczowych osób, które zostaną zaangażowane do realizacji projektu oraz ich planowanej funkcji </w:t>
            </w:r>
            <w:r w:rsidRPr="00AD1742">
              <w:rPr>
                <w:rFonts w:ascii="Calibri" w:eastAsia="Calibri" w:hAnsi="Calibri" w:cs="Calibri"/>
                <w:sz w:val="24"/>
                <w:szCs w:val="24"/>
              </w:rPr>
              <w:br/>
              <w:t>w projekcie),</w:t>
            </w:r>
          </w:p>
          <w:p w14:paraId="336CA24B" w14:textId="77777777" w:rsidR="00AD1742" w:rsidRPr="00AD1742" w:rsidRDefault="00AD1742" w:rsidP="00AD1742">
            <w:pPr>
              <w:numPr>
                <w:ilvl w:val="0"/>
                <w:numId w:val="29"/>
              </w:numPr>
              <w:spacing w:after="0"/>
              <w:ind w:left="355" w:hanging="284"/>
              <w:contextualSpacing/>
              <w:rPr>
                <w:rFonts w:ascii="Calibri" w:eastAsia="Calibri" w:hAnsi="Calibri" w:cs="Calibri"/>
                <w:strike/>
                <w:sz w:val="24"/>
                <w:szCs w:val="24"/>
              </w:rPr>
            </w:pPr>
            <w:r w:rsidRPr="00AD1742">
              <w:rPr>
                <w:rFonts w:ascii="Calibri" w:eastAsia="Calibri" w:hAnsi="Calibri" w:cs="Calibri"/>
                <w:sz w:val="24"/>
                <w:szCs w:val="24"/>
              </w:rPr>
              <w:t xml:space="preserve">potencjał techniczny w tym sprzętowy i warunki lokalowe Wnioskodawcy i/lub Partnerów.   </w:t>
            </w:r>
          </w:p>
          <w:p w14:paraId="699AE77E" w14:textId="77777777" w:rsidR="00AD1742" w:rsidRPr="00AD1742" w:rsidRDefault="00AD1742" w:rsidP="00AD1742">
            <w:pPr>
              <w:spacing w:after="0" w:line="240" w:lineRule="auto"/>
              <w:ind w:left="214" w:hanging="214"/>
              <w:rPr>
                <w:rFonts w:ascii="Calibri" w:eastAsia="Calibri" w:hAnsi="Calibri" w:cs="Calibri"/>
                <w:sz w:val="24"/>
                <w:szCs w:val="24"/>
              </w:rPr>
            </w:pPr>
            <w:r w:rsidRPr="00AD1742">
              <w:rPr>
                <w:rFonts w:ascii="Calibri" w:eastAsia="Calibri" w:hAnsi="Calibri" w:cs="Calibri"/>
                <w:sz w:val="24"/>
                <w:szCs w:val="24"/>
              </w:rPr>
              <w:t>– opis potencjału finansowego Wnioskodawcy i/lub Partnerów: 0-3 pkt,</w:t>
            </w:r>
          </w:p>
          <w:p w14:paraId="76AFBB37"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opis potencjału kadrowego Wnioskodawcy i/lub Partnerów: 0-3 pkt,</w:t>
            </w:r>
          </w:p>
          <w:p w14:paraId="4EAE232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opis potencjału technicznego, w tym sprzętowego i warunków lokalowych Wnioskodawcy i/lub Partnerów: 0-3 pkt.</w:t>
            </w:r>
          </w:p>
          <w:p w14:paraId="09870728" w14:textId="77777777" w:rsidR="00AD1742" w:rsidRPr="00AD1742" w:rsidRDefault="00AD1742" w:rsidP="00AD1742">
            <w:pPr>
              <w:tabs>
                <w:tab w:val="left" w:pos="2823"/>
              </w:tabs>
              <w:spacing w:after="0" w:line="256" w:lineRule="auto"/>
              <w:ind w:left="720"/>
              <w:contextualSpacing/>
              <w:rPr>
                <w:rFonts w:ascii="Calibri" w:eastAsia="Calibri" w:hAnsi="Calibri" w:cs="Calibri"/>
                <w:sz w:val="24"/>
                <w:szCs w:val="24"/>
              </w:rPr>
            </w:pPr>
          </w:p>
          <w:p w14:paraId="1C2A2C4D"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18F2443E"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2130AFD4"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 xml:space="preserve">Kryterium jest weryfikowane na podstawie zapisów wniosku </w:t>
            </w:r>
            <w:r w:rsidRPr="00AD1742">
              <w:rPr>
                <w:rFonts w:ascii="Calibri" w:eastAsia="Calibri" w:hAnsi="Calibri" w:cs="Times New Roman"/>
                <w:sz w:val="24"/>
                <w:szCs w:val="24"/>
              </w:rPr>
              <w:br/>
              <w:t>o dofinansowanie projektu.</w:t>
            </w:r>
          </w:p>
        </w:tc>
        <w:tc>
          <w:tcPr>
            <w:tcW w:w="1275" w:type="dxa"/>
            <w:vAlign w:val="center"/>
          </w:tcPr>
          <w:p w14:paraId="63D61F6C"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bCs/>
                <w:sz w:val="24"/>
                <w:szCs w:val="24"/>
              </w:rPr>
              <w:lastRenderedPageBreak/>
              <w:t>2</w:t>
            </w:r>
          </w:p>
        </w:tc>
        <w:tc>
          <w:tcPr>
            <w:tcW w:w="1418" w:type="dxa"/>
            <w:vAlign w:val="center"/>
          </w:tcPr>
          <w:p w14:paraId="2880500C"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bCs/>
                <w:sz w:val="24"/>
                <w:szCs w:val="24"/>
              </w:rPr>
              <w:t>0-9 pkt</w:t>
            </w:r>
          </w:p>
        </w:tc>
      </w:tr>
      <w:tr w:rsidR="00AD1742" w:rsidRPr="00AD1742" w14:paraId="1781D926" w14:textId="77777777" w:rsidTr="00AD1742">
        <w:trPr>
          <w:trHeight w:val="854"/>
        </w:trPr>
        <w:tc>
          <w:tcPr>
            <w:tcW w:w="567" w:type="dxa"/>
            <w:tcBorders>
              <w:bottom w:val="single" w:sz="4" w:space="0" w:color="A8D08D"/>
            </w:tcBorders>
            <w:shd w:val="clear" w:color="auto" w:fill="FFFFFF"/>
            <w:noWrap/>
            <w:vAlign w:val="center"/>
          </w:tcPr>
          <w:p w14:paraId="507B3AFF"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lastRenderedPageBreak/>
              <w:t>2.</w:t>
            </w:r>
          </w:p>
        </w:tc>
        <w:tc>
          <w:tcPr>
            <w:tcW w:w="3478" w:type="dxa"/>
            <w:tcBorders>
              <w:bottom w:val="single" w:sz="4" w:space="0" w:color="A8D08D"/>
            </w:tcBorders>
            <w:shd w:val="clear" w:color="auto" w:fill="FFFFFF"/>
            <w:vAlign w:val="center"/>
          </w:tcPr>
          <w:p w14:paraId="22932AB8"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Doświadczenie Wnioskodawcy i/lub Partnerów. </w:t>
            </w:r>
          </w:p>
        </w:tc>
        <w:tc>
          <w:tcPr>
            <w:tcW w:w="8505" w:type="dxa"/>
            <w:tcBorders>
              <w:bottom w:val="single" w:sz="4" w:space="0" w:color="A8D08D"/>
            </w:tcBorders>
            <w:vAlign w:val="center"/>
          </w:tcPr>
          <w:p w14:paraId="02DAA5C5"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Sprawdza się, czy Wnioskodawca i/lub Partnerzy posiadają doświadczenie </w:t>
            </w:r>
            <w:r w:rsidRPr="00AD1742">
              <w:rPr>
                <w:rFonts w:ascii="Calibri" w:eastAsia="Calibri" w:hAnsi="Calibri" w:cs="Calibri"/>
                <w:sz w:val="24"/>
                <w:szCs w:val="24"/>
              </w:rPr>
              <w:br/>
              <w:t>w obszarze merytorycznym wsparcia projektu (zakres tematyczny), na rzecz grupy docelowej oraz na obszarze terytorialnym, na którym będzie realizowany projekt.</w:t>
            </w:r>
          </w:p>
          <w:p w14:paraId="191630A3" w14:textId="77777777" w:rsidR="00AD1742" w:rsidRPr="00AD1742" w:rsidRDefault="00AD1742" w:rsidP="00AD1742">
            <w:pPr>
              <w:spacing w:after="0"/>
              <w:rPr>
                <w:rFonts w:ascii="Calibri" w:eastAsia="Calibri" w:hAnsi="Calibri" w:cs="Calibri"/>
                <w:sz w:val="24"/>
                <w:szCs w:val="24"/>
              </w:rPr>
            </w:pPr>
          </w:p>
          <w:p w14:paraId="0354AE4B" w14:textId="77777777" w:rsidR="00AD1742" w:rsidRPr="00AD1742" w:rsidRDefault="00AD1742" w:rsidP="00AD1742">
            <w:pPr>
              <w:spacing w:after="0" w:line="240" w:lineRule="auto"/>
              <w:ind w:left="214" w:hanging="214"/>
              <w:rPr>
                <w:rFonts w:ascii="Calibri" w:eastAsia="Calibri" w:hAnsi="Calibri" w:cs="Calibri"/>
                <w:sz w:val="24"/>
                <w:szCs w:val="24"/>
              </w:rPr>
            </w:pPr>
            <w:r w:rsidRPr="00AD1742">
              <w:rPr>
                <w:rFonts w:ascii="Calibri" w:eastAsia="Calibri" w:hAnsi="Calibri" w:cs="Calibri"/>
                <w:sz w:val="24"/>
                <w:szCs w:val="24"/>
              </w:rPr>
              <w:t xml:space="preserve">– doświadczenie Wnioskodawcy i/lub Partnerów w obszarze merytorycznym: 0-3 pkt, </w:t>
            </w:r>
          </w:p>
          <w:p w14:paraId="62AF2BE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xml:space="preserve">– doświadczenie Wnioskodawcy i/lub Partnerów na rzecz grupy docelowej: 0-3 pkt, </w:t>
            </w:r>
          </w:p>
          <w:p w14:paraId="7533AFF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doświadczenie Wnioskodawcy i/lub Partnerów na określonym obszarze terytorialnym, na którym realizowany będzie projekt: 0-3 pkt.</w:t>
            </w:r>
          </w:p>
          <w:p w14:paraId="5AF22A96" w14:textId="77777777" w:rsidR="00AD1742" w:rsidRPr="00AD1742" w:rsidRDefault="00AD1742" w:rsidP="00AD1742">
            <w:pPr>
              <w:tabs>
                <w:tab w:val="left" w:pos="2823"/>
              </w:tabs>
              <w:spacing w:after="0" w:line="256" w:lineRule="auto"/>
              <w:ind w:left="214" w:hanging="214"/>
              <w:contextualSpacing/>
              <w:rPr>
                <w:rFonts w:ascii="Calibri" w:eastAsia="Calibri" w:hAnsi="Calibri" w:cs="Calibri"/>
                <w:sz w:val="24"/>
                <w:szCs w:val="24"/>
              </w:rPr>
            </w:pPr>
          </w:p>
          <w:p w14:paraId="17589B9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3D554380" w14:textId="77777777" w:rsidR="00AD1742" w:rsidRPr="00AD1742" w:rsidRDefault="00AD1742" w:rsidP="00AD1742">
            <w:pPr>
              <w:spacing w:after="0"/>
              <w:rPr>
                <w:rFonts w:ascii="Calibri" w:eastAsia="Calibri" w:hAnsi="Calibri" w:cs="Times New Roman"/>
                <w:sz w:val="24"/>
                <w:szCs w:val="24"/>
              </w:rPr>
            </w:pPr>
          </w:p>
          <w:p w14:paraId="0B0B4AF6"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tcBorders>
              <w:bottom w:val="single" w:sz="4" w:space="0" w:color="A8D08D"/>
            </w:tcBorders>
            <w:vAlign w:val="center"/>
          </w:tcPr>
          <w:p w14:paraId="4B47817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lastRenderedPageBreak/>
              <w:t>2</w:t>
            </w:r>
          </w:p>
        </w:tc>
        <w:tc>
          <w:tcPr>
            <w:tcW w:w="1418" w:type="dxa"/>
            <w:tcBorders>
              <w:bottom w:val="single" w:sz="4" w:space="0" w:color="A8D08D"/>
            </w:tcBorders>
            <w:vAlign w:val="center"/>
          </w:tcPr>
          <w:p w14:paraId="113E20E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0-9 pkt</w:t>
            </w:r>
          </w:p>
        </w:tc>
      </w:tr>
      <w:tr w:rsidR="00AD1742" w:rsidRPr="00AD1742" w14:paraId="33BA0357" w14:textId="77777777" w:rsidTr="00AD1742">
        <w:trPr>
          <w:trHeight w:val="850"/>
        </w:trPr>
        <w:tc>
          <w:tcPr>
            <w:tcW w:w="567" w:type="dxa"/>
            <w:shd w:val="clear" w:color="auto" w:fill="FFFFFF"/>
            <w:noWrap/>
            <w:vAlign w:val="center"/>
          </w:tcPr>
          <w:p w14:paraId="6B74515B"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lastRenderedPageBreak/>
              <w:t>3.</w:t>
            </w:r>
          </w:p>
        </w:tc>
        <w:tc>
          <w:tcPr>
            <w:tcW w:w="3478" w:type="dxa"/>
            <w:shd w:val="clear" w:color="auto" w:fill="FFFFFF"/>
            <w:vAlign w:val="center"/>
          </w:tcPr>
          <w:p w14:paraId="686205FE"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Trafność doboru i opisu zadań przewidzianych do realizacji </w:t>
            </w:r>
            <w:r w:rsidRPr="00AD1742">
              <w:rPr>
                <w:rFonts w:ascii="Calibri" w:eastAsia="Calibri" w:hAnsi="Calibri" w:cs="Calibri"/>
                <w:sz w:val="24"/>
                <w:szCs w:val="24"/>
              </w:rPr>
              <w:br/>
              <w:t>w ramach projektu.</w:t>
            </w:r>
          </w:p>
        </w:tc>
        <w:tc>
          <w:tcPr>
            <w:tcW w:w="8505" w:type="dxa"/>
            <w:vAlign w:val="center"/>
          </w:tcPr>
          <w:p w14:paraId="138CDDE2"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Kryterium bada się w zakresie:</w:t>
            </w:r>
          </w:p>
          <w:p w14:paraId="1E28DD34"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prawidłowości doboru zadań w kontekście założonych celów projektu: 0-2 pkt,</w:t>
            </w:r>
          </w:p>
          <w:p w14:paraId="20BACCEA"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opisu planowanego sposobu realizacji zadań w tym racjonalności harmonogramu działań (podział zadania, logika i chronologia działań): 0-2 pkt,</w:t>
            </w:r>
          </w:p>
          <w:p w14:paraId="3953E940"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 xml:space="preserve">adekwatności realizowanych działań do potrzeb grupy docelowej:  0-2 pkt, </w:t>
            </w:r>
          </w:p>
          <w:p w14:paraId="63281796"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 xml:space="preserve">sposobu realizacji zasady równości szans i niedyskryminacji, w tym dostępności dla osób z niepełnosprawnościami: 0-2 pkt, </w:t>
            </w:r>
          </w:p>
          <w:p w14:paraId="141DBF72"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uzasadnienia realizacji poszczególnych zadań przez Wnioskodawcę i/lub Partnerów: 0-2 pkt.</w:t>
            </w:r>
          </w:p>
          <w:p w14:paraId="544625BF" w14:textId="77777777" w:rsidR="00AD1742" w:rsidRPr="00AD1742" w:rsidRDefault="00AD1742" w:rsidP="00AD1742">
            <w:pPr>
              <w:spacing w:after="0"/>
              <w:rPr>
                <w:rFonts w:ascii="Calibri" w:eastAsia="Calibri" w:hAnsi="Calibri" w:cs="Calibri"/>
                <w:sz w:val="24"/>
                <w:szCs w:val="24"/>
              </w:rPr>
            </w:pPr>
          </w:p>
          <w:p w14:paraId="2222E61B"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2FE26BDB"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p>
          <w:p w14:paraId="1C50866E"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 xml:space="preserve">Kryterium rozstrzygające w rozumieniu </w:t>
            </w:r>
            <w:r w:rsidRPr="00AD1742">
              <w:rPr>
                <w:rFonts w:ascii="Calibri" w:eastAsia="Calibri" w:hAnsi="Calibri" w:cs="Calibri"/>
                <w:i/>
                <w:sz w:val="24"/>
                <w:szCs w:val="24"/>
              </w:rPr>
              <w:t>Wytycznych dotyczących wyboru projektów na lata 2021-2027</w:t>
            </w:r>
            <w:r w:rsidRPr="00AD1742">
              <w:rPr>
                <w:rFonts w:ascii="Calibri" w:eastAsia="Calibri" w:hAnsi="Calibri" w:cs="Times New Roman"/>
                <w:sz w:val="24"/>
                <w:szCs w:val="24"/>
              </w:rPr>
              <w:t xml:space="preserve"> </w:t>
            </w:r>
            <w:r w:rsidRPr="00AD1742">
              <w:rPr>
                <w:rFonts w:ascii="Calibri" w:eastAsia="Calibri" w:hAnsi="Calibri" w:cs="Calibri"/>
                <w:sz w:val="24"/>
                <w:szCs w:val="24"/>
              </w:rPr>
              <w:t xml:space="preserve">(dokument aktualny na dzień zatwierdzenia przez Zarząd Województwa Opolskiego regulaminu wyboru projektów).             </w:t>
            </w:r>
          </w:p>
          <w:p w14:paraId="5841E394"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72C498C0"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7B2504D8"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3</w:t>
            </w:r>
          </w:p>
        </w:tc>
        <w:tc>
          <w:tcPr>
            <w:tcW w:w="1418" w:type="dxa"/>
            <w:vAlign w:val="center"/>
          </w:tcPr>
          <w:p w14:paraId="5637BF7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0-10 pkt</w:t>
            </w:r>
          </w:p>
        </w:tc>
      </w:tr>
      <w:tr w:rsidR="00AD1742" w:rsidRPr="00AD1742" w14:paraId="10685B17" w14:textId="77777777" w:rsidTr="00AD1742">
        <w:trPr>
          <w:trHeight w:val="314"/>
        </w:trPr>
        <w:tc>
          <w:tcPr>
            <w:tcW w:w="567" w:type="dxa"/>
            <w:shd w:val="clear" w:color="auto" w:fill="FFFFFF"/>
            <w:noWrap/>
            <w:vAlign w:val="center"/>
          </w:tcPr>
          <w:p w14:paraId="021EEDC9"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4.</w:t>
            </w:r>
          </w:p>
        </w:tc>
        <w:tc>
          <w:tcPr>
            <w:tcW w:w="3478" w:type="dxa"/>
            <w:shd w:val="clear" w:color="auto" w:fill="FFFFFF"/>
            <w:vAlign w:val="center"/>
          </w:tcPr>
          <w:p w14:paraId="7794EEF0"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Poprawność sporządzenia budżetu projektu.</w:t>
            </w:r>
          </w:p>
        </w:tc>
        <w:tc>
          <w:tcPr>
            <w:tcW w:w="8505" w:type="dxa"/>
            <w:vAlign w:val="center"/>
          </w:tcPr>
          <w:p w14:paraId="279F72DD"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W kryterium bada się poprawność sporządzenia budżetu projektu, w tym:</w:t>
            </w:r>
          </w:p>
          <w:p w14:paraId="2B0654A4"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szczegółowość kalkulacji kosztów/szczegółowość uzasadnienia wydatków w ramach kwot ryczałtowych: 0-4 pkt,</w:t>
            </w:r>
          </w:p>
          <w:p w14:paraId="2CE9CE94"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poprawność rachunkowa sporządzenia budżetu projektu: 0-2 pkt,</w:t>
            </w:r>
          </w:p>
          <w:p w14:paraId="20A6C3AF"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lastRenderedPageBreak/>
              <w:t>źródła finansowania wkładu własnego: 0-2 pkt.</w:t>
            </w:r>
          </w:p>
          <w:p w14:paraId="38ADC1BA" w14:textId="77777777" w:rsidR="00AD1742" w:rsidRPr="00AD1742" w:rsidRDefault="00AD1742" w:rsidP="00AD1742">
            <w:pPr>
              <w:spacing w:after="0"/>
              <w:rPr>
                <w:rFonts w:ascii="Calibri" w:eastAsia="Calibri" w:hAnsi="Calibri" w:cs="Calibri"/>
                <w:sz w:val="24"/>
                <w:szCs w:val="24"/>
              </w:rPr>
            </w:pPr>
          </w:p>
          <w:p w14:paraId="7CEDDC66"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4C2D4178"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p>
          <w:p w14:paraId="7F3581B7"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 xml:space="preserve">Kryterium rozstrzygające w rozumieniu </w:t>
            </w:r>
            <w:r w:rsidRPr="00AD1742">
              <w:rPr>
                <w:rFonts w:ascii="Calibri" w:eastAsia="Calibri" w:hAnsi="Calibri" w:cs="Calibri"/>
                <w:i/>
                <w:sz w:val="24"/>
                <w:szCs w:val="24"/>
              </w:rPr>
              <w:t>Wytycznych dotyczących wyboru projektów na lata 2021-2027</w:t>
            </w:r>
            <w:r w:rsidRPr="00AD1742">
              <w:rPr>
                <w:rFonts w:ascii="Calibri" w:eastAsia="Calibri" w:hAnsi="Calibri" w:cs="Calibri"/>
                <w:sz w:val="24"/>
                <w:szCs w:val="24"/>
              </w:rPr>
              <w:t xml:space="preserve"> (dokument aktualny na dzień zatwierdzenia przez Zarząd Województwa Opolskiego regulaminu wyboru projektów).             </w:t>
            </w:r>
          </w:p>
          <w:p w14:paraId="42BE439D"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1834BAE0"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39F1D8E0"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bCs/>
                <w:sz w:val="24"/>
                <w:szCs w:val="24"/>
              </w:rPr>
              <w:lastRenderedPageBreak/>
              <w:t>3</w:t>
            </w:r>
          </w:p>
        </w:tc>
        <w:tc>
          <w:tcPr>
            <w:tcW w:w="1418" w:type="dxa"/>
            <w:vAlign w:val="center"/>
          </w:tcPr>
          <w:p w14:paraId="0E19D761"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bCs/>
                <w:sz w:val="24"/>
                <w:szCs w:val="24"/>
              </w:rPr>
              <w:t>0-8 pkt</w:t>
            </w:r>
          </w:p>
        </w:tc>
      </w:tr>
      <w:tr w:rsidR="00AD1742" w:rsidRPr="00AD1742" w14:paraId="12157F31" w14:textId="77777777" w:rsidTr="00AD1742">
        <w:trPr>
          <w:trHeight w:val="314"/>
        </w:trPr>
        <w:tc>
          <w:tcPr>
            <w:tcW w:w="567" w:type="dxa"/>
            <w:shd w:val="clear" w:color="auto" w:fill="FFFFFF"/>
            <w:noWrap/>
            <w:vAlign w:val="center"/>
          </w:tcPr>
          <w:p w14:paraId="0E7B3356"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lastRenderedPageBreak/>
              <w:t>5.</w:t>
            </w:r>
          </w:p>
        </w:tc>
        <w:tc>
          <w:tcPr>
            <w:tcW w:w="3478" w:type="dxa"/>
            <w:shd w:val="clear" w:color="auto" w:fill="FFFFFF"/>
            <w:vAlign w:val="center"/>
          </w:tcPr>
          <w:p w14:paraId="276D23A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Projekt realizowany </w:t>
            </w:r>
            <w:r w:rsidRPr="00AD1742">
              <w:rPr>
                <w:rFonts w:ascii="Calibri" w:eastAsia="Calibri" w:hAnsi="Calibri" w:cs="Calibri"/>
                <w:sz w:val="24"/>
                <w:szCs w:val="24"/>
              </w:rPr>
              <w:br/>
              <w:t>w partnerstwie wielosektorowym (społecznym, prywatnym, publicznym).</w:t>
            </w:r>
          </w:p>
          <w:p w14:paraId="20FD034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(nie dotyczy działania 6.3</w:t>
            </w:r>
            <w:r w:rsidRPr="00AD1742">
              <w:rPr>
                <w:rFonts w:ascii="Calibri" w:eastAsia="Calibri" w:hAnsi="Calibri" w:cs="Times New Roman"/>
              </w:rPr>
              <w:t xml:space="preserve"> </w:t>
            </w:r>
            <w:r w:rsidRPr="00AD1742">
              <w:rPr>
                <w:rFonts w:ascii="Calibri" w:eastAsia="Calibri" w:hAnsi="Calibri" w:cs="Calibri"/>
                <w:sz w:val="24"/>
                <w:szCs w:val="24"/>
              </w:rPr>
              <w:t>Budowanie potencjału partnerów społecznych oraz organizacji społeczeństwa obywatelskiego).</w:t>
            </w:r>
          </w:p>
        </w:tc>
        <w:tc>
          <w:tcPr>
            <w:tcW w:w="8505" w:type="dxa"/>
            <w:vAlign w:val="center"/>
          </w:tcPr>
          <w:p w14:paraId="257467B5" w14:textId="77777777" w:rsidR="00AD1742" w:rsidRPr="00AD1742" w:rsidRDefault="00AD1742" w:rsidP="00AD1742">
            <w:pPr>
              <w:tabs>
                <w:tab w:val="left" w:pos="502"/>
              </w:tabs>
              <w:spacing w:after="0"/>
              <w:rPr>
                <w:rFonts w:ascii="Calibri" w:eastAsia="Calibri" w:hAnsi="Calibri" w:cs="Calibri"/>
                <w:color w:val="FF0000"/>
                <w:sz w:val="24"/>
                <w:szCs w:val="24"/>
              </w:rPr>
            </w:pPr>
            <w:r w:rsidRPr="00AD1742">
              <w:rPr>
                <w:rFonts w:ascii="Calibri" w:eastAsia="Calibri" w:hAnsi="Calibri" w:cs="Calibri"/>
                <w:sz w:val="24"/>
                <w:szCs w:val="24"/>
              </w:rPr>
              <w:t xml:space="preserve">Realizacja projektów w partnerstwie przynosi korzyści zarówno w aspektach jakościowych jak i związanych ze sprawnością zarządzania i wdrażania. </w:t>
            </w:r>
            <w:r w:rsidRPr="00AD1742">
              <w:rPr>
                <w:rFonts w:ascii="Calibri" w:eastAsia="Calibri" w:hAnsi="Calibri" w:cs="Times New Roman"/>
                <w:sz w:val="24"/>
                <w:szCs w:val="24"/>
              </w:rPr>
              <w:t>Tworzenie partnerstw składających się z przedstawicieli różnych sektorów wpływa na zwiększenie efektywności rezultatów proponowanego w projekcie wsparcia.</w:t>
            </w:r>
            <w:r w:rsidRPr="00AD1742" w:rsidDel="00086558">
              <w:rPr>
                <w:rFonts w:ascii="Calibri" w:eastAsia="Calibri" w:hAnsi="Calibri" w:cs="Calibri"/>
                <w:color w:val="FF0000"/>
                <w:sz w:val="24"/>
                <w:szCs w:val="24"/>
              </w:rPr>
              <w:t xml:space="preserve"> </w:t>
            </w:r>
          </w:p>
          <w:p w14:paraId="7DBB5036" w14:textId="77777777" w:rsidR="00AD1742" w:rsidRPr="00AD1742" w:rsidRDefault="00AD1742" w:rsidP="00AD1742">
            <w:pPr>
              <w:tabs>
                <w:tab w:val="left" w:pos="502"/>
              </w:tabs>
              <w:spacing w:after="0"/>
              <w:rPr>
                <w:rFonts w:ascii="Calibri" w:eastAsia="Calibri" w:hAnsi="Calibri" w:cs="Calibri"/>
                <w:sz w:val="24"/>
                <w:szCs w:val="24"/>
              </w:rPr>
            </w:pPr>
          </w:p>
          <w:p w14:paraId="16011012"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0 pkt – brak partnerstwa,</w:t>
            </w:r>
          </w:p>
          <w:p w14:paraId="41D23E1B"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1 pkt - partnerstwo dwusektorowe,</w:t>
            </w:r>
          </w:p>
          <w:p w14:paraId="39A57B29"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2 pkt – partnerstwo trzysektorowe.</w:t>
            </w:r>
          </w:p>
          <w:p w14:paraId="1C729635" w14:textId="77777777" w:rsidR="00AD1742" w:rsidRPr="00AD1742" w:rsidRDefault="00AD1742" w:rsidP="00AD1742">
            <w:pPr>
              <w:tabs>
                <w:tab w:val="left" w:pos="502"/>
              </w:tabs>
              <w:spacing w:after="0"/>
              <w:rPr>
                <w:rFonts w:ascii="Calibri" w:eastAsia="Calibri" w:hAnsi="Calibri" w:cs="Times New Roman"/>
                <w:sz w:val="24"/>
                <w:szCs w:val="24"/>
              </w:rPr>
            </w:pPr>
          </w:p>
          <w:p w14:paraId="72F93F93"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5F08DFD0" w14:textId="77777777" w:rsidR="00AD1742" w:rsidRPr="00AD1742" w:rsidRDefault="00AD1742" w:rsidP="00AD1742">
            <w:pPr>
              <w:tabs>
                <w:tab w:val="left" w:pos="502"/>
              </w:tabs>
              <w:spacing w:after="0"/>
              <w:rPr>
                <w:rFonts w:ascii="Calibri" w:eastAsia="Calibri" w:hAnsi="Calibri" w:cs="Calibri"/>
                <w:bCs/>
                <w:sz w:val="24"/>
                <w:szCs w:val="24"/>
              </w:rPr>
            </w:pPr>
            <w:r w:rsidRPr="00AD1742">
              <w:rPr>
                <w:rFonts w:ascii="Calibri" w:eastAsia="Calibri" w:hAnsi="Calibri" w:cs="Calibri"/>
                <w:bCs/>
                <w:sz w:val="24"/>
                <w:szCs w:val="24"/>
              </w:rPr>
              <w:t>3</w:t>
            </w:r>
          </w:p>
        </w:tc>
        <w:tc>
          <w:tcPr>
            <w:tcW w:w="1418" w:type="dxa"/>
            <w:vAlign w:val="center"/>
          </w:tcPr>
          <w:p w14:paraId="727F20AD" w14:textId="77777777" w:rsidR="00AD1742" w:rsidRPr="00AD1742" w:rsidRDefault="00AD1742" w:rsidP="00AD1742">
            <w:pPr>
              <w:tabs>
                <w:tab w:val="left" w:pos="502"/>
              </w:tabs>
              <w:spacing w:after="0"/>
              <w:rPr>
                <w:rFonts w:ascii="Calibri" w:eastAsia="Calibri" w:hAnsi="Calibri" w:cs="Calibri"/>
                <w:bCs/>
                <w:sz w:val="24"/>
                <w:szCs w:val="24"/>
              </w:rPr>
            </w:pPr>
            <w:r w:rsidRPr="00AD1742">
              <w:rPr>
                <w:rFonts w:ascii="Calibri" w:eastAsia="Calibri" w:hAnsi="Calibri" w:cs="Calibri"/>
                <w:bCs/>
                <w:sz w:val="24"/>
                <w:szCs w:val="24"/>
              </w:rPr>
              <w:t>0-2 pkt</w:t>
            </w:r>
          </w:p>
        </w:tc>
      </w:tr>
    </w:tbl>
    <w:p w14:paraId="5DBD3578" w14:textId="77777777" w:rsidR="00AD1742" w:rsidRPr="00AD1742" w:rsidRDefault="00AD1742" w:rsidP="00AD1742">
      <w:pPr>
        <w:rPr>
          <w:rFonts w:ascii="Calibri" w:eastAsia="Calibri" w:hAnsi="Calibri" w:cs="Times New Roman"/>
        </w:rPr>
      </w:pPr>
    </w:p>
    <w:p w14:paraId="3EB91F0D" w14:textId="77777777" w:rsidR="00AD1742" w:rsidRPr="00AD1742" w:rsidRDefault="00AD1742" w:rsidP="00AD1742">
      <w:pPr>
        <w:spacing w:after="0" w:line="240" w:lineRule="auto"/>
        <w:rPr>
          <w:rFonts w:ascii="Calibri" w:eastAsia="Calibri" w:hAnsi="Calibri" w:cs="Times New Roman"/>
          <w:b/>
          <w:sz w:val="16"/>
          <w:szCs w:val="16"/>
        </w:rPr>
      </w:pPr>
    </w:p>
    <w:p w14:paraId="5EE9031F" w14:textId="77777777" w:rsidR="00AD1742" w:rsidRPr="00AD1742" w:rsidRDefault="00AD1742" w:rsidP="00AD1742">
      <w:pPr>
        <w:spacing w:after="0" w:line="240" w:lineRule="auto"/>
        <w:rPr>
          <w:rFonts w:ascii="Calibri" w:eastAsia="Calibri" w:hAnsi="Calibri" w:cs="Times New Roman"/>
          <w:b/>
          <w:sz w:val="16"/>
          <w:szCs w:val="16"/>
        </w:rPr>
      </w:pPr>
    </w:p>
    <w:p w14:paraId="2C29AE74" w14:textId="77777777" w:rsidR="00AD1742" w:rsidRPr="00AD1742" w:rsidRDefault="00AD1742" w:rsidP="00AD1742">
      <w:pPr>
        <w:spacing w:after="0" w:line="240" w:lineRule="auto"/>
        <w:rPr>
          <w:rFonts w:ascii="Calibri" w:eastAsia="Calibri" w:hAnsi="Calibri" w:cs="Times New Roman"/>
          <w:b/>
          <w:sz w:val="16"/>
          <w:szCs w:val="16"/>
        </w:rPr>
      </w:pPr>
    </w:p>
    <w:p w14:paraId="56166B16" w14:textId="77777777" w:rsidR="00AD1742" w:rsidRPr="00AD1742" w:rsidRDefault="00AD1742" w:rsidP="00AD1742">
      <w:pPr>
        <w:spacing w:after="200" w:line="276" w:lineRule="auto"/>
        <w:rPr>
          <w:rFonts w:ascii="Calibri" w:eastAsia="Calibri" w:hAnsi="Calibri" w:cs="Times New Roman"/>
          <w:b/>
          <w:color w:val="000099"/>
          <w:sz w:val="16"/>
          <w:szCs w:val="16"/>
        </w:rPr>
      </w:pPr>
    </w:p>
    <w:p w14:paraId="6BF89CDB" w14:textId="77777777" w:rsidR="00640C59" w:rsidRPr="00640C59" w:rsidRDefault="00640C59" w:rsidP="00640C59">
      <w:pPr>
        <w:spacing w:after="200" w:line="276" w:lineRule="auto"/>
        <w:rPr>
          <w:rFonts w:ascii="Calibri" w:eastAsia="Calibri" w:hAnsi="Calibri" w:cs="Calibri"/>
          <w:b/>
          <w:color w:val="000099"/>
          <w:sz w:val="24"/>
          <w:szCs w:val="24"/>
        </w:rPr>
      </w:pPr>
    </w:p>
    <w:p w14:paraId="3BA677FE" w14:textId="77777777" w:rsidR="00640C59" w:rsidRPr="00640C59" w:rsidRDefault="00640C59" w:rsidP="00640C59">
      <w:pPr>
        <w:spacing w:after="200" w:line="276" w:lineRule="auto"/>
        <w:rPr>
          <w:rFonts w:ascii="Calibri" w:eastAsia="Calibri" w:hAnsi="Calibri" w:cs="Calibri"/>
          <w:b/>
          <w:color w:val="000099"/>
          <w:sz w:val="24"/>
          <w:szCs w:val="24"/>
        </w:rPr>
      </w:pPr>
    </w:p>
    <w:p w14:paraId="496F50FC" w14:textId="77777777" w:rsidR="00AD1742" w:rsidRDefault="00AD1742" w:rsidP="00640C59">
      <w:pPr>
        <w:spacing w:after="0" w:line="276" w:lineRule="auto"/>
        <w:rPr>
          <w:rFonts w:eastAsia="Times New Roman" w:cs="Calibri"/>
          <w:b/>
          <w:bCs/>
          <w:color w:val="000099"/>
          <w:sz w:val="36"/>
          <w:szCs w:val="36"/>
        </w:rPr>
      </w:pPr>
    </w:p>
    <w:p w14:paraId="4E82BD7F" w14:textId="77777777" w:rsidR="00AD1742" w:rsidRDefault="00AD1742" w:rsidP="00640C59">
      <w:pPr>
        <w:spacing w:after="0" w:line="276" w:lineRule="auto"/>
        <w:rPr>
          <w:rFonts w:eastAsia="Times New Roman" w:cs="Calibri"/>
          <w:b/>
          <w:bCs/>
          <w:color w:val="000099"/>
          <w:sz w:val="36"/>
          <w:szCs w:val="36"/>
        </w:rPr>
      </w:pPr>
    </w:p>
    <w:p w14:paraId="08AC84D6" w14:textId="77777777" w:rsidR="00AD1742" w:rsidRDefault="00AD1742" w:rsidP="00640C59">
      <w:pPr>
        <w:spacing w:after="0" w:line="276" w:lineRule="auto"/>
        <w:rPr>
          <w:rFonts w:eastAsia="Times New Roman" w:cs="Calibri"/>
          <w:b/>
          <w:bCs/>
          <w:color w:val="000099"/>
          <w:sz w:val="36"/>
          <w:szCs w:val="36"/>
        </w:rPr>
      </w:pPr>
    </w:p>
    <w:p w14:paraId="5D70B518" w14:textId="77777777" w:rsidR="00AD1742" w:rsidRDefault="00AD1742" w:rsidP="00640C59">
      <w:pPr>
        <w:spacing w:after="0" w:line="276" w:lineRule="auto"/>
        <w:rPr>
          <w:rFonts w:eastAsia="Times New Roman" w:cs="Calibri"/>
          <w:b/>
          <w:bCs/>
          <w:color w:val="000099"/>
          <w:sz w:val="36"/>
          <w:szCs w:val="36"/>
        </w:rPr>
      </w:pPr>
    </w:p>
    <w:p w14:paraId="3EB921C3" w14:textId="77777777" w:rsidR="00AD1742" w:rsidRDefault="00AD1742" w:rsidP="00640C59">
      <w:pPr>
        <w:spacing w:after="0" w:line="276" w:lineRule="auto"/>
        <w:rPr>
          <w:rFonts w:eastAsia="Times New Roman" w:cs="Calibri"/>
          <w:b/>
          <w:bCs/>
          <w:color w:val="000099"/>
          <w:sz w:val="36"/>
          <w:szCs w:val="36"/>
        </w:rPr>
      </w:pPr>
    </w:p>
    <w:p w14:paraId="5F5116DF" w14:textId="77777777" w:rsidR="00AD1742" w:rsidRDefault="00AD1742" w:rsidP="00640C59">
      <w:pPr>
        <w:spacing w:after="0" w:line="276" w:lineRule="auto"/>
        <w:rPr>
          <w:rFonts w:eastAsia="Times New Roman" w:cs="Calibri"/>
          <w:b/>
          <w:bCs/>
          <w:color w:val="000099"/>
          <w:sz w:val="36"/>
          <w:szCs w:val="36"/>
        </w:rPr>
      </w:pPr>
    </w:p>
    <w:p w14:paraId="1F945401" w14:textId="3973DE82" w:rsidR="00B9344D" w:rsidRPr="00640C59" w:rsidRDefault="006C777E" w:rsidP="006C777E">
      <w:pPr>
        <w:spacing w:after="0" w:line="276" w:lineRule="auto"/>
        <w:rPr>
          <w:rFonts w:eastAsia="Times New Roman" w:cs="Calibri"/>
          <w:b/>
          <w:bCs/>
          <w:color w:val="000099"/>
          <w:sz w:val="36"/>
          <w:szCs w:val="36"/>
        </w:rPr>
      </w:pPr>
      <w:r w:rsidRPr="00164F90">
        <w:rPr>
          <w:rFonts w:eastAsia="Times New Roman" w:cs="Calibri"/>
          <w:b/>
          <w:bCs/>
          <w:color w:val="000099"/>
          <w:sz w:val="36"/>
          <w:szCs w:val="36"/>
        </w:rPr>
        <w:t>KRYTERIA</w:t>
      </w:r>
      <w:r w:rsidR="00E4233E" w:rsidRPr="00164F90">
        <w:rPr>
          <w:rFonts w:eastAsia="Times New Roman" w:cs="Calibri"/>
          <w:b/>
          <w:bCs/>
          <w:color w:val="000099"/>
          <w:sz w:val="36"/>
          <w:szCs w:val="36"/>
        </w:rPr>
        <w:t xml:space="preserve"> MERYTORYCZNE</w:t>
      </w:r>
      <w:r w:rsidRPr="00164F90">
        <w:rPr>
          <w:rFonts w:eastAsia="Times New Roman" w:cs="Calibri"/>
          <w:b/>
          <w:bCs/>
          <w:sz w:val="36"/>
          <w:szCs w:val="36"/>
        </w:rPr>
        <w:t xml:space="preserve"> </w:t>
      </w:r>
      <w:r w:rsidRPr="00164F90">
        <w:rPr>
          <w:rFonts w:eastAsia="Times New Roman" w:cs="Calibri"/>
          <w:b/>
          <w:bCs/>
          <w:color w:val="003399"/>
          <w:sz w:val="36"/>
          <w:szCs w:val="36"/>
        </w:rPr>
        <w:t>SZCZEGÓŁOWE</w:t>
      </w:r>
      <w:r w:rsidR="00D62D7E" w:rsidRPr="00164F90">
        <w:rPr>
          <w:rFonts w:eastAsia="Times New Roman" w:cs="Calibri"/>
          <w:b/>
          <w:bCs/>
          <w:color w:val="003399"/>
          <w:sz w:val="36"/>
          <w:szCs w:val="36"/>
        </w:rPr>
        <w:t xml:space="preserve"> i MERYTORYCZNE SZCZEGÓŁOWE PUNKTOWANE</w:t>
      </w:r>
      <w:r w:rsidRPr="00164F90">
        <w:rPr>
          <w:rFonts w:eastAsia="Times New Roman" w:cs="Calibri"/>
          <w:b/>
          <w:bCs/>
          <w:sz w:val="36"/>
          <w:szCs w:val="36"/>
        </w:rPr>
        <w:t xml:space="preserve"> </w:t>
      </w:r>
      <w:r w:rsidRPr="00164F90">
        <w:rPr>
          <w:rFonts w:eastAsia="Times New Roman" w:cs="Calibri"/>
          <w:b/>
          <w:bCs/>
          <w:color w:val="000099"/>
          <w:sz w:val="36"/>
          <w:szCs w:val="36"/>
        </w:rPr>
        <w:t>DLA DZIAŁANIA 5.</w:t>
      </w:r>
      <w:r w:rsidR="00E20D3C" w:rsidRPr="00164F90">
        <w:rPr>
          <w:rFonts w:eastAsia="Times New Roman" w:cs="Calibri"/>
          <w:b/>
          <w:bCs/>
          <w:color w:val="000099"/>
          <w:sz w:val="36"/>
          <w:szCs w:val="36"/>
        </w:rPr>
        <w:t>11</w:t>
      </w:r>
      <w:r w:rsidR="00D8183F" w:rsidRPr="00164F90">
        <w:rPr>
          <w:rFonts w:eastAsia="Times New Roman" w:cs="Calibri"/>
          <w:b/>
          <w:bCs/>
          <w:color w:val="000099"/>
          <w:sz w:val="36"/>
          <w:szCs w:val="36"/>
        </w:rPr>
        <w:t xml:space="preserve"> </w:t>
      </w:r>
      <w:r w:rsidR="00B9344D" w:rsidRPr="00164F90">
        <w:rPr>
          <w:rFonts w:eastAsia="Times New Roman" w:cs="Calibri"/>
          <w:b/>
          <w:bCs/>
          <w:i/>
          <w:color w:val="000099"/>
          <w:sz w:val="36"/>
          <w:szCs w:val="36"/>
        </w:rPr>
        <w:t xml:space="preserve">KSZTAŁCENIE </w:t>
      </w:r>
      <w:r w:rsidR="00164F90" w:rsidRPr="00164F90">
        <w:rPr>
          <w:rFonts w:eastAsia="Times New Roman" w:cs="Calibri"/>
          <w:b/>
          <w:bCs/>
          <w:i/>
          <w:color w:val="000099"/>
          <w:sz w:val="36"/>
          <w:szCs w:val="36"/>
        </w:rPr>
        <w:t>USTAWICZNE</w:t>
      </w:r>
      <w:r w:rsidR="00B9344D" w:rsidRPr="00164F90">
        <w:rPr>
          <w:rFonts w:eastAsia="Times New Roman" w:cs="Calibri"/>
          <w:b/>
          <w:bCs/>
          <w:i/>
          <w:color w:val="000099"/>
          <w:sz w:val="36"/>
          <w:szCs w:val="36"/>
        </w:rPr>
        <w:t xml:space="preserve"> </w:t>
      </w:r>
      <w:r w:rsidR="0088185F" w:rsidRPr="00164F90">
        <w:rPr>
          <w:rFonts w:eastAsia="Times New Roman" w:cs="Calibri"/>
          <w:b/>
          <w:bCs/>
          <w:color w:val="000099"/>
          <w:sz w:val="36"/>
          <w:szCs w:val="36"/>
        </w:rPr>
        <w:t>W RAMACH</w:t>
      </w:r>
      <w:r w:rsidR="00D8183F" w:rsidRPr="00164F90">
        <w:rPr>
          <w:rFonts w:eastAsia="Times New Roman" w:cs="Calibri"/>
          <w:b/>
          <w:bCs/>
          <w:color w:val="000099"/>
          <w:sz w:val="36"/>
          <w:szCs w:val="36"/>
        </w:rPr>
        <w:t xml:space="preserve"> </w:t>
      </w:r>
      <w:r w:rsidRPr="00164F90">
        <w:rPr>
          <w:rFonts w:eastAsia="Times New Roman" w:cs="Calibri"/>
          <w:b/>
          <w:bCs/>
          <w:color w:val="000099"/>
          <w:sz w:val="36"/>
          <w:szCs w:val="36"/>
        </w:rPr>
        <w:t>FEO 2021-2027</w:t>
      </w:r>
      <w:r w:rsidR="00B45F8F" w:rsidRPr="00164F90">
        <w:rPr>
          <w:rFonts w:eastAsia="Times New Roman" w:cs="Calibri"/>
          <w:b/>
          <w:bCs/>
          <w:color w:val="000099"/>
          <w:sz w:val="36"/>
          <w:szCs w:val="36"/>
        </w:rPr>
        <w:t xml:space="preserve"> </w:t>
      </w:r>
    </w:p>
    <w:p w14:paraId="7561D408" w14:textId="3E54BE50" w:rsidR="00507120" w:rsidRPr="00640C59" w:rsidRDefault="006C777E" w:rsidP="00352FC8">
      <w:pPr>
        <w:rPr>
          <w:rFonts w:eastAsia="Times New Roman" w:cs="Calibri"/>
          <w:b/>
          <w:bCs/>
          <w:color w:val="000099"/>
          <w:sz w:val="36"/>
          <w:szCs w:val="36"/>
        </w:rPr>
      </w:pPr>
      <w:r w:rsidRPr="00640C59">
        <w:rPr>
          <w:rFonts w:eastAsia="Times New Roman" w:cs="Calibri"/>
          <w:b/>
          <w:bCs/>
          <w:color w:val="000099"/>
          <w:sz w:val="36"/>
          <w:szCs w:val="36"/>
        </w:rPr>
        <w:t>Zakres: Europejski Fundusz Społeczny Plu</w:t>
      </w:r>
      <w:r w:rsidR="00E5631C" w:rsidRPr="00640C59">
        <w:rPr>
          <w:rFonts w:eastAsia="Times New Roman" w:cs="Calibri"/>
          <w:b/>
          <w:bCs/>
          <w:color w:val="000099"/>
          <w:sz w:val="36"/>
          <w:szCs w:val="36"/>
        </w:rPr>
        <w:t>s</w:t>
      </w:r>
    </w:p>
    <w:p w14:paraId="18ACBF0E" w14:textId="77777777" w:rsidR="0088185F" w:rsidRPr="00352FC8" w:rsidRDefault="0088185F" w:rsidP="00352FC8">
      <w:pPr>
        <w:rPr>
          <w:rFonts w:eastAsia="Times New Roman" w:cs="Calibri"/>
          <w:color w:val="000000"/>
          <w:sz w:val="24"/>
          <w:szCs w:val="24"/>
        </w:rPr>
      </w:pPr>
    </w:p>
    <w:tbl>
      <w:tblPr>
        <w:tblW w:w="1473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62"/>
        <w:gridCol w:w="1698"/>
        <w:gridCol w:w="996"/>
        <w:gridCol w:w="7938"/>
        <w:gridCol w:w="3543"/>
      </w:tblGrid>
      <w:tr w:rsidR="0039187A" w:rsidRPr="00063AE6" w14:paraId="28A28D6D" w14:textId="41C11F1F" w:rsidTr="0039187A">
        <w:trPr>
          <w:trHeight w:val="315"/>
        </w:trPr>
        <w:tc>
          <w:tcPr>
            <w:tcW w:w="2260" w:type="dxa"/>
            <w:gridSpan w:val="2"/>
            <w:tcBorders>
              <w:top w:val="single" w:sz="4" w:space="0" w:color="92D050"/>
            </w:tcBorders>
            <w:shd w:val="clear" w:color="auto" w:fill="D9D9D9"/>
            <w:noWrap/>
            <w:vAlign w:val="center"/>
          </w:tcPr>
          <w:p w14:paraId="113207E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bCs/>
                <w:color w:val="0000CC"/>
                <w:sz w:val="24"/>
                <w:szCs w:val="24"/>
              </w:rPr>
              <w:t>Oś priorytetowa</w:t>
            </w:r>
          </w:p>
        </w:tc>
        <w:tc>
          <w:tcPr>
            <w:tcW w:w="12477" w:type="dxa"/>
            <w:gridSpan w:val="3"/>
            <w:tcBorders>
              <w:top w:val="single" w:sz="4" w:space="0" w:color="92D050"/>
            </w:tcBorders>
            <w:shd w:val="clear" w:color="auto" w:fill="D9D9D9"/>
            <w:noWrap/>
            <w:vAlign w:val="center"/>
          </w:tcPr>
          <w:p w14:paraId="75AA946E" w14:textId="77777777" w:rsidR="0039187A" w:rsidRPr="000731E1" w:rsidRDefault="0039187A" w:rsidP="000731E1">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5 Fundusze Europejskie wspierające opolski rynek pracy i edukację</w:t>
            </w:r>
          </w:p>
        </w:tc>
      </w:tr>
      <w:tr w:rsidR="0039187A" w:rsidRPr="00063AE6" w14:paraId="7FD4E7F5" w14:textId="5C9C8A34" w:rsidTr="0039187A">
        <w:trPr>
          <w:trHeight w:val="315"/>
        </w:trPr>
        <w:tc>
          <w:tcPr>
            <w:tcW w:w="2260" w:type="dxa"/>
            <w:gridSpan w:val="2"/>
            <w:shd w:val="clear" w:color="auto" w:fill="D9D9D9"/>
            <w:noWrap/>
            <w:vAlign w:val="center"/>
          </w:tcPr>
          <w:p w14:paraId="7F18623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Działanie</w:t>
            </w:r>
          </w:p>
        </w:tc>
        <w:tc>
          <w:tcPr>
            <w:tcW w:w="12477" w:type="dxa"/>
            <w:gridSpan w:val="3"/>
            <w:shd w:val="clear" w:color="auto" w:fill="D9D9D9"/>
            <w:noWrap/>
            <w:vAlign w:val="center"/>
          </w:tcPr>
          <w:p w14:paraId="0FECD576" w14:textId="77777777" w:rsidR="0039187A" w:rsidRDefault="0039187A" w:rsidP="00B9344D">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5</w:t>
            </w:r>
            <w:r w:rsidRPr="000731E1">
              <w:rPr>
                <w:rFonts w:ascii="Calibri" w:eastAsia="Times New Roman" w:hAnsi="Calibri" w:cs="Times New Roman"/>
                <w:b/>
                <w:bCs/>
                <w:color w:val="0000CC"/>
                <w:sz w:val="24"/>
                <w:szCs w:val="24"/>
              </w:rPr>
              <w:t>.</w:t>
            </w:r>
            <w:r>
              <w:rPr>
                <w:rFonts w:ascii="Calibri" w:eastAsia="Times New Roman" w:hAnsi="Calibri" w:cs="Times New Roman"/>
                <w:b/>
                <w:bCs/>
                <w:color w:val="0000CC"/>
                <w:sz w:val="24"/>
                <w:szCs w:val="24"/>
              </w:rPr>
              <w:t>11</w:t>
            </w:r>
            <w:r w:rsidRPr="000731E1">
              <w:rPr>
                <w:rFonts w:ascii="Calibri" w:eastAsia="Times New Roman" w:hAnsi="Calibri" w:cs="Times New Roman"/>
                <w:b/>
                <w:bCs/>
                <w:color w:val="0000CC"/>
                <w:sz w:val="24"/>
                <w:szCs w:val="24"/>
              </w:rPr>
              <w:t xml:space="preserve"> </w:t>
            </w:r>
            <w:r>
              <w:rPr>
                <w:rFonts w:ascii="Calibri" w:eastAsia="Times New Roman" w:hAnsi="Calibri" w:cs="Times New Roman"/>
                <w:b/>
                <w:bCs/>
                <w:color w:val="0000CC"/>
                <w:sz w:val="24"/>
                <w:szCs w:val="24"/>
              </w:rPr>
              <w:t>Kształcenie ustawiczne</w:t>
            </w:r>
          </w:p>
        </w:tc>
      </w:tr>
      <w:tr w:rsidR="0039187A" w:rsidRPr="00063AE6" w14:paraId="4367388D" w14:textId="458D8EC5" w:rsidTr="0039187A">
        <w:trPr>
          <w:trHeight w:val="260"/>
        </w:trPr>
        <w:tc>
          <w:tcPr>
            <w:tcW w:w="14737" w:type="dxa"/>
            <w:gridSpan w:val="5"/>
            <w:shd w:val="clear" w:color="auto" w:fill="D9D9D9"/>
            <w:noWrap/>
            <w:vAlign w:val="center"/>
          </w:tcPr>
          <w:p w14:paraId="4AB3FA93" w14:textId="77777777" w:rsidR="0039187A" w:rsidRPr="009C74E2" w:rsidRDefault="0039187A"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Kryteria</w:t>
            </w:r>
            <w:r>
              <w:rPr>
                <w:rFonts w:ascii="Calibri" w:eastAsia="Times New Roman" w:hAnsi="Calibri" w:cs="Times New Roman"/>
                <w:b/>
                <w:bCs/>
                <w:color w:val="000099"/>
                <w:sz w:val="24"/>
                <w:szCs w:val="24"/>
              </w:rPr>
              <w:t xml:space="preserve"> merytoryczne</w:t>
            </w:r>
            <w:r w:rsidRPr="009C74E2">
              <w:rPr>
                <w:rFonts w:ascii="Calibri" w:eastAsia="Times New Roman" w:hAnsi="Calibri" w:cs="Times New Roman"/>
                <w:b/>
                <w:bCs/>
                <w:color w:val="000099"/>
                <w:sz w:val="24"/>
                <w:szCs w:val="24"/>
              </w:rPr>
              <w:t xml:space="preserve"> szczegółowe (TAK/NIE)</w:t>
            </w:r>
          </w:p>
        </w:tc>
      </w:tr>
      <w:tr w:rsidR="0039187A" w:rsidRPr="003E3F00" w14:paraId="65332E50" w14:textId="5624CAF7" w:rsidTr="0039187A">
        <w:tblPrEx>
          <w:tblBorders>
            <w:insideH w:val="single" w:sz="4" w:space="0" w:color="92D050"/>
            <w:insideV w:val="single" w:sz="4" w:space="0" w:color="92D050"/>
          </w:tblBorders>
        </w:tblPrEx>
        <w:trPr>
          <w:trHeight w:val="691"/>
          <w:tblHeader/>
        </w:trPr>
        <w:tc>
          <w:tcPr>
            <w:tcW w:w="562" w:type="dxa"/>
            <w:shd w:val="clear" w:color="auto" w:fill="D9D9D9"/>
            <w:noWrap/>
            <w:vAlign w:val="center"/>
          </w:tcPr>
          <w:p w14:paraId="5DE08629"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2694" w:type="dxa"/>
            <w:gridSpan w:val="2"/>
            <w:shd w:val="clear" w:color="auto" w:fill="D9D9D9"/>
            <w:vAlign w:val="center"/>
          </w:tcPr>
          <w:p w14:paraId="0987ADDC"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938" w:type="dxa"/>
            <w:shd w:val="clear" w:color="auto" w:fill="D9D9D9"/>
            <w:vAlign w:val="center"/>
          </w:tcPr>
          <w:p w14:paraId="35259808"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543" w:type="dxa"/>
            <w:shd w:val="clear" w:color="auto" w:fill="D9D9D9"/>
            <w:vAlign w:val="center"/>
          </w:tcPr>
          <w:p w14:paraId="7E462CD7" w14:textId="4A15F63D"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p>
        </w:tc>
      </w:tr>
      <w:tr w:rsidR="0039187A" w:rsidRPr="00E73389" w14:paraId="081828C8" w14:textId="67ECB4DC" w:rsidTr="0039187A">
        <w:tblPrEx>
          <w:tblBorders>
            <w:insideH w:val="single" w:sz="4" w:space="0" w:color="92D050"/>
            <w:insideV w:val="single" w:sz="4" w:space="0" w:color="92D050"/>
          </w:tblBorders>
        </w:tblPrEx>
        <w:trPr>
          <w:trHeight w:val="351"/>
          <w:tblHeader/>
        </w:trPr>
        <w:tc>
          <w:tcPr>
            <w:tcW w:w="562" w:type="dxa"/>
            <w:shd w:val="clear" w:color="auto" w:fill="F2F2F2"/>
            <w:noWrap/>
            <w:vAlign w:val="center"/>
          </w:tcPr>
          <w:p w14:paraId="778496CA"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2694" w:type="dxa"/>
            <w:gridSpan w:val="2"/>
            <w:shd w:val="clear" w:color="auto" w:fill="F2F2F2"/>
            <w:vAlign w:val="center"/>
          </w:tcPr>
          <w:p w14:paraId="3499BA85"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938" w:type="dxa"/>
            <w:shd w:val="clear" w:color="auto" w:fill="F2F2F2"/>
            <w:vAlign w:val="center"/>
          </w:tcPr>
          <w:p w14:paraId="089552F7"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543" w:type="dxa"/>
            <w:shd w:val="clear" w:color="auto" w:fill="F2F2F2"/>
            <w:vAlign w:val="center"/>
          </w:tcPr>
          <w:p w14:paraId="639C8E9E"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39187A" w:rsidRPr="0085603C" w14:paraId="060C2E25" w14:textId="719D1CF4"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788DCDF8" w14:textId="45663D53" w:rsidR="0039187A" w:rsidRPr="00DB5B3D" w:rsidRDefault="0039187A" w:rsidP="00F74061">
            <w:pPr>
              <w:spacing w:after="0"/>
              <w:rPr>
                <w:rFonts w:eastAsia="Calibri" w:cstheme="minorHAnsi"/>
                <w:sz w:val="24"/>
                <w:szCs w:val="24"/>
              </w:rPr>
            </w:pPr>
            <w:r>
              <w:rPr>
                <w:rFonts w:eastAsia="Calibri" w:cstheme="minorHAnsi"/>
                <w:sz w:val="24"/>
                <w:szCs w:val="24"/>
              </w:rPr>
              <w:lastRenderedPageBreak/>
              <w:t>1</w:t>
            </w:r>
            <w:r w:rsidRPr="00930A4E">
              <w:rPr>
                <w:rFonts w:eastAsia="Calibri" w:cstheme="minorHAnsi"/>
                <w:sz w:val="24"/>
                <w:szCs w:val="24"/>
              </w:rPr>
              <w:t>.</w:t>
            </w:r>
          </w:p>
        </w:tc>
        <w:tc>
          <w:tcPr>
            <w:tcW w:w="2694" w:type="dxa"/>
            <w:gridSpan w:val="2"/>
            <w:shd w:val="clear" w:color="auto" w:fill="FFFFFF"/>
            <w:vAlign w:val="center"/>
          </w:tcPr>
          <w:p w14:paraId="7323A072" w14:textId="5997679E" w:rsidR="0039187A" w:rsidRPr="004413CF" w:rsidRDefault="0039187A" w:rsidP="00F74061">
            <w:pPr>
              <w:autoSpaceDE w:val="0"/>
              <w:autoSpaceDN w:val="0"/>
              <w:adjustRightInd w:val="0"/>
              <w:spacing w:after="0" w:line="240" w:lineRule="auto"/>
              <w:rPr>
                <w:rFonts w:eastAsia="Calibri" w:cstheme="minorHAnsi"/>
                <w:sz w:val="24"/>
                <w:szCs w:val="24"/>
              </w:rPr>
            </w:pPr>
            <w:bookmarkStart w:id="2" w:name="_Hlk196741078"/>
            <w:r w:rsidRPr="004413CF">
              <w:rPr>
                <w:rFonts w:eastAsia="Calibri" w:cstheme="minorHAnsi"/>
                <w:sz w:val="24"/>
                <w:szCs w:val="24"/>
              </w:rPr>
              <w:t xml:space="preserve">Minimalne wymagania dla </w:t>
            </w:r>
            <w:r>
              <w:rPr>
                <w:rFonts w:eastAsia="Calibri" w:cstheme="minorHAnsi"/>
                <w:sz w:val="24"/>
                <w:szCs w:val="24"/>
              </w:rPr>
              <w:t>wnioskodawcy</w:t>
            </w:r>
            <w:r w:rsidRPr="004413CF">
              <w:rPr>
                <w:rFonts w:eastAsia="Calibri" w:cstheme="minorHAnsi"/>
                <w:sz w:val="24"/>
                <w:szCs w:val="24"/>
              </w:rPr>
              <w:t xml:space="preserve"> (dot. typu pr</w:t>
            </w:r>
            <w:r>
              <w:rPr>
                <w:rFonts w:eastAsia="Calibri" w:cstheme="minorHAnsi"/>
                <w:sz w:val="24"/>
                <w:szCs w:val="24"/>
              </w:rPr>
              <w:t>zedsięwzięć</w:t>
            </w:r>
            <w:r w:rsidRPr="004413CF">
              <w:rPr>
                <w:rFonts w:eastAsia="Calibri" w:cstheme="minorHAnsi"/>
                <w:sz w:val="24"/>
                <w:szCs w:val="24"/>
              </w:rPr>
              <w:t xml:space="preserve"> 4b łącznie z typem pr</w:t>
            </w:r>
            <w:r>
              <w:rPr>
                <w:rFonts w:eastAsia="Calibri" w:cstheme="minorHAnsi"/>
                <w:sz w:val="24"/>
                <w:szCs w:val="24"/>
              </w:rPr>
              <w:t>zedsięwzięć</w:t>
            </w:r>
            <w:r w:rsidRPr="004413CF">
              <w:rPr>
                <w:rFonts w:eastAsia="Calibri" w:cstheme="minorHAnsi"/>
                <w:sz w:val="24"/>
                <w:szCs w:val="24"/>
              </w:rPr>
              <w:t xml:space="preserve"> 7).</w:t>
            </w:r>
            <w:bookmarkEnd w:id="2"/>
          </w:p>
        </w:tc>
        <w:tc>
          <w:tcPr>
            <w:tcW w:w="7938" w:type="dxa"/>
            <w:vAlign w:val="center"/>
          </w:tcPr>
          <w:p w14:paraId="0D947F99" w14:textId="7A3AF6C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Mając na względzie zasadność zapewnienia kompleksowego wsparcia realizowanego bezpośrednio na rzecz:</w:t>
            </w:r>
          </w:p>
          <w:p w14:paraId="07872269" w14:textId="77777777" w:rsidR="0039187A" w:rsidRPr="004413CF" w:rsidRDefault="0039187A" w:rsidP="00F74061">
            <w:pPr>
              <w:pStyle w:val="Default"/>
              <w:rPr>
                <w:rFonts w:asciiTheme="minorHAnsi" w:hAnsiTheme="minorHAnsi" w:cstheme="minorHAnsi"/>
              </w:rPr>
            </w:pPr>
          </w:p>
          <w:p w14:paraId="4D556437" w14:textId="7439D6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 - wspierania działalności uniwersytetów trzeciego wieku</w:t>
            </w:r>
            <w:r>
              <w:rPr>
                <w:rFonts w:asciiTheme="minorHAnsi" w:hAnsiTheme="minorHAnsi" w:cstheme="minorHAnsi"/>
              </w:rPr>
              <w:t xml:space="preserve"> (UTW)</w:t>
            </w:r>
            <w:r w:rsidRPr="004413CF">
              <w:rPr>
                <w:rFonts w:asciiTheme="minorHAnsi" w:hAnsiTheme="minorHAnsi" w:cstheme="minorHAnsi"/>
              </w:rPr>
              <w:br/>
              <w:t xml:space="preserve"> oraz</w:t>
            </w:r>
          </w:p>
          <w:p w14:paraId="0472CA88" w14:textId="48CE5889" w:rsidR="0039187A" w:rsidRDefault="0039187A" w:rsidP="00F74061">
            <w:pPr>
              <w:pStyle w:val="Default"/>
              <w:rPr>
                <w:rFonts w:asciiTheme="minorHAnsi" w:hAnsiTheme="minorHAnsi" w:cstheme="minorHAnsi"/>
              </w:rPr>
            </w:pPr>
            <w:r w:rsidRPr="004413CF">
              <w:rPr>
                <w:rFonts w:asciiTheme="minorHAnsi" w:hAnsiTheme="minorHAnsi" w:cstheme="minorHAnsi"/>
              </w:rPr>
              <w:t xml:space="preserve"> - budowania potencjału organizacji społeczeństwa obywatelskiego </w:t>
            </w:r>
            <w:r>
              <w:rPr>
                <w:rFonts w:asciiTheme="minorHAnsi" w:hAnsiTheme="minorHAnsi" w:cstheme="minorHAnsi"/>
              </w:rPr>
              <w:t xml:space="preserve">mających status UTW </w:t>
            </w:r>
            <w:r w:rsidRPr="004413CF">
              <w:rPr>
                <w:rFonts w:asciiTheme="minorHAnsi" w:hAnsiTheme="minorHAnsi" w:cstheme="minorHAnsi"/>
              </w:rPr>
              <w:t>do realizacji zadań na rzecz edukacji</w:t>
            </w:r>
            <w:r>
              <w:rPr>
                <w:rFonts w:asciiTheme="minorHAnsi" w:hAnsiTheme="minorHAnsi" w:cstheme="minorHAnsi"/>
              </w:rPr>
              <w:t>.</w:t>
            </w:r>
          </w:p>
          <w:p w14:paraId="3BD48677" w14:textId="77777777" w:rsidR="0039187A" w:rsidRPr="004413CF" w:rsidRDefault="0039187A" w:rsidP="00F74061">
            <w:pPr>
              <w:pStyle w:val="Default"/>
              <w:rPr>
                <w:rFonts w:asciiTheme="minorHAnsi" w:hAnsiTheme="minorHAnsi" w:cstheme="minorHAnsi"/>
              </w:rPr>
            </w:pPr>
          </w:p>
          <w:p w14:paraId="664AEE0B" w14:textId="4ADB300C" w:rsidR="0039187A" w:rsidRDefault="0039187A" w:rsidP="00F74061">
            <w:pPr>
              <w:pStyle w:val="Default"/>
              <w:rPr>
                <w:rFonts w:asciiTheme="minorHAnsi" w:hAnsiTheme="minorHAnsi" w:cstheme="minorHAnsi"/>
              </w:rPr>
            </w:pPr>
            <w:r>
              <w:rPr>
                <w:rFonts w:asciiTheme="minorHAnsi" w:hAnsiTheme="minorHAnsi" w:cstheme="minorHAnsi"/>
              </w:rPr>
              <w:t>O</w:t>
            </w:r>
            <w:r w:rsidRPr="004413CF">
              <w:rPr>
                <w:rFonts w:asciiTheme="minorHAnsi" w:hAnsiTheme="minorHAnsi" w:cstheme="minorHAnsi"/>
              </w:rPr>
              <w:t xml:space="preserve">bydwa wyżej wskazane działania </w:t>
            </w:r>
            <w:r>
              <w:rPr>
                <w:rFonts w:asciiTheme="minorHAnsi" w:hAnsiTheme="minorHAnsi" w:cstheme="minorHAnsi"/>
              </w:rPr>
              <w:t>będą</w:t>
            </w:r>
            <w:r w:rsidRPr="004413CF">
              <w:rPr>
                <w:rFonts w:asciiTheme="minorHAnsi" w:hAnsiTheme="minorHAnsi" w:cstheme="minorHAnsi"/>
              </w:rPr>
              <w:t xml:space="preserve"> realizowane</w:t>
            </w:r>
            <w:r>
              <w:rPr>
                <w:rFonts w:asciiTheme="minorHAnsi" w:hAnsiTheme="minorHAnsi" w:cstheme="minorHAnsi"/>
              </w:rPr>
              <w:t xml:space="preserve"> łącznie</w:t>
            </w:r>
            <w:r w:rsidRPr="004413CF">
              <w:rPr>
                <w:rFonts w:asciiTheme="minorHAnsi" w:hAnsiTheme="minorHAnsi" w:cstheme="minorHAnsi"/>
              </w:rPr>
              <w:t xml:space="preserve"> przez jednego </w:t>
            </w:r>
            <w:r>
              <w:rPr>
                <w:rFonts w:asciiTheme="minorHAnsi" w:hAnsiTheme="minorHAnsi" w:cstheme="minorHAnsi"/>
              </w:rPr>
              <w:t xml:space="preserve">beneficjenta wybranego w ramach konkursu. </w:t>
            </w:r>
          </w:p>
          <w:p w14:paraId="797131EA" w14:textId="258F197A" w:rsidR="0039187A" w:rsidRDefault="0039187A" w:rsidP="00F74061">
            <w:pPr>
              <w:pStyle w:val="Default"/>
              <w:rPr>
                <w:rFonts w:asciiTheme="minorHAnsi" w:hAnsiTheme="minorHAnsi" w:cstheme="minorHAnsi"/>
              </w:rPr>
            </w:pPr>
            <w:r>
              <w:rPr>
                <w:rFonts w:asciiTheme="minorHAnsi" w:hAnsiTheme="minorHAnsi" w:cstheme="minorHAnsi"/>
              </w:rPr>
              <w:t>Oznacza to, że beneficjent będzie musiał, przy współpracy z UTW, zapewnić wsparcie potencjalnej grupie docelowej tych podmiotów oraz zaplanować działania na rzecz UTW, o których mowa w kryterium nr 2.</w:t>
            </w:r>
          </w:p>
          <w:p w14:paraId="655BC509" w14:textId="200B66C7" w:rsidR="0039187A" w:rsidRDefault="0039187A" w:rsidP="00F74061">
            <w:pPr>
              <w:pStyle w:val="Default"/>
              <w:rPr>
                <w:rFonts w:asciiTheme="minorHAnsi" w:hAnsiTheme="minorHAnsi" w:cstheme="minorHAnsi"/>
              </w:rPr>
            </w:pPr>
            <w:r>
              <w:rPr>
                <w:rFonts w:asciiTheme="minorHAnsi" w:hAnsiTheme="minorHAnsi" w:cstheme="minorHAnsi"/>
              </w:rPr>
              <w:t>Beneficjentem nie może być organizacja posiadająca status UTW.</w:t>
            </w:r>
          </w:p>
          <w:p w14:paraId="3B593A2E" w14:textId="77777777" w:rsidR="0039187A" w:rsidRDefault="0039187A" w:rsidP="00F74061">
            <w:pPr>
              <w:pStyle w:val="Default"/>
              <w:rPr>
                <w:rFonts w:asciiTheme="minorHAnsi" w:hAnsiTheme="minorHAnsi" w:cstheme="minorHAnsi"/>
              </w:rPr>
            </w:pPr>
          </w:p>
          <w:p w14:paraId="59F70D93" w14:textId="44FB5867"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Projekt nie przewiduje przekazywania przez </w:t>
            </w:r>
            <w:r>
              <w:rPr>
                <w:rFonts w:asciiTheme="minorHAnsi" w:hAnsiTheme="minorHAnsi" w:cstheme="minorHAnsi"/>
              </w:rPr>
              <w:t>beneficjenta</w:t>
            </w:r>
            <w:r w:rsidRPr="004413CF">
              <w:rPr>
                <w:rFonts w:asciiTheme="minorHAnsi" w:hAnsiTheme="minorHAnsi" w:cstheme="minorHAnsi"/>
              </w:rPr>
              <w:t xml:space="preserve"> środków finansowych do </w:t>
            </w:r>
            <w:r>
              <w:rPr>
                <w:rFonts w:asciiTheme="minorHAnsi" w:hAnsiTheme="minorHAnsi" w:cstheme="minorHAnsi"/>
              </w:rPr>
              <w:t>UTW</w:t>
            </w:r>
            <w:r w:rsidRPr="004413CF">
              <w:rPr>
                <w:rFonts w:asciiTheme="minorHAnsi" w:hAnsiTheme="minorHAnsi" w:cstheme="minorHAnsi"/>
              </w:rPr>
              <w:t xml:space="preserve">. </w:t>
            </w:r>
          </w:p>
          <w:p w14:paraId="05A77569" w14:textId="77777777" w:rsidR="0039187A" w:rsidRDefault="0039187A" w:rsidP="00F74061">
            <w:pPr>
              <w:pStyle w:val="Default"/>
              <w:rPr>
                <w:rFonts w:asciiTheme="minorHAnsi" w:hAnsiTheme="minorHAnsi" w:cstheme="minorHAnsi"/>
              </w:rPr>
            </w:pPr>
          </w:p>
          <w:p w14:paraId="076DB372" w14:textId="1B1FD455"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Wymagania</w:t>
            </w:r>
            <w:r>
              <w:rPr>
                <w:rFonts w:asciiTheme="minorHAnsi" w:hAnsiTheme="minorHAnsi" w:cstheme="minorHAnsi"/>
              </w:rPr>
              <w:t xml:space="preserve"> dla </w:t>
            </w:r>
            <w:r w:rsidRPr="004413CF">
              <w:rPr>
                <w:rFonts w:asciiTheme="minorHAnsi" w:hAnsiTheme="minorHAnsi" w:cstheme="minorHAnsi"/>
              </w:rPr>
              <w:t>wnioskodawc</w:t>
            </w:r>
            <w:r>
              <w:rPr>
                <w:rFonts w:asciiTheme="minorHAnsi" w:hAnsiTheme="minorHAnsi" w:cstheme="minorHAnsi"/>
              </w:rPr>
              <w:t>y</w:t>
            </w:r>
            <w:r w:rsidRPr="004413CF">
              <w:rPr>
                <w:rFonts w:asciiTheme="minorHAnsi" w:hAnsiTheme="minorHAnsi" w:cstheme="minorHAnsi"/>
              </w:rPr>
              <w:t>:</w:t>
            </w:r>
          </w:p>
          <w:p w14:paraId="5BE010BE" w14:textId="339E861D"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w:t>
            </w:r>
            <w:r w:rsidRPr="006D64A5">
              <w:rPr>
                <w:rFonts w:asciiTheme="minorHAnsi" w:hAnsiTheme="minorHAnsi" w:cstheme="minorHAnsi"/>
              </w:rPr>
              <w:t xml:space="preserve"> </w:t>
            </w:r>
            <w:r>
              <w:rPr>
                <w:rFonts w:asciiTheme="minorHAnsi" w:hAnsiTheme="minorHAnsi" w:cstheme="minorHAnsi"/>
              </w:rPr>
              <w:t xml:space="preserve"> wnioskodawca </w:t>
            </w:r>
            <w:r w:rsidRPr="006D64A5">
              <w:rPr>
                <w:rFonts w:asciiTheme="minorHAnsi" w:hAnsiTheme="minorHAnsi" w:cstheme="minorHAnsi"/>
              </w:rPr>
              <w:t xml:space="preserve"> jest organizacją pozarządową w rozumieniu </w:t>
            </w:r>
            <w:r>
              <w:rPr>
                <w:rFonts w:asciiTheme="minorHAnsi" w:hAnsiTheme="minorHAnsi" w:cstheme="minorHAnsi"/>
              </w:rPr>
              <w:t xml:space="preserve">art. 3 ust. 2 </w:t>
            </w:r>
            <w:r w:rsidRPr="006D64A5">
              <w:rPr>
                <w:rFonts w:asciiTheme="minorHAnsi" w:hAnsiTheme="minorHAnsi" w:cstheme="minorHAnsi"/>
              </w:rPr>
              <w:t>ustawy z dnia 24 kwietnia 2003</w:t>
            </w:r>
            <w:r>
              <w:rPr>
                <w:rFonts w:asciiTheme="minorHAnsi" w:hAnsiTheme="minorHAnsi" w:cstheme="minorHAnsi"/>
              </w:rPr>
              <w:t>r.</w:t>
            </w:r>
            <w:r w:rsidRPr="006D64A5">
              <w:rPr>
                <w:rFonts w:asciiTheme="minorHAnsi" w:hAnsiTheme="minorHAnsi" w:cstheme="minorHAnsi"/>
              </w:rPr>
              <w:t xml:space="preserve"> o działalności pożytku publicznego i o wolontariacie</w:t>
            </w:r>
            <w:r>
              <w:rPr>
                <w:rFonts w:asciiTheme="minorHAnsi" w:hAnsiTheme="minorHAnsi" w:cstheme="minorHAnsi"/>
              </w:rPr>
              <w:t xml:space="preserve"> lub </w:t>
            </w:r>
          </w:p>
          <w:p w14:paraId="6CA0E6F9" w14:textId="248FFEF9" w:rsidR="0039187A" w:rsidRPr="004413CF" w:rsidRDefault="0039187A" w:rsidP="00F74061">
            <w:pPr>
              <w:pStyle w:val="Default"/>
              <w:spacing w:after="60" w:line="276" w:lineRule="auto"/>
              <w:rPr>
                <w:rFonts w:asciiTheme="minorHAnsi" w:hAnsiTheme="minorHAnsi" w:cstheme="minorHAnsi"/>
              </w:rPr>
            </w:pPr>
            <w:r>
              <w:rPr>
                <w:rFonts w:asciiTheme="minorHAnsi" w:hAnsiTheme="minorHAnsi" w:cstheme="minorHAnsi"/>
              </w:rPr>
              <w:t xml:space="preserve">- w </w:t>
            </w:r>
            <w:r w:rsidRPr="006D64A5">
              <w:rPr>
                <w:rFonts w:asciiTheme="minorHAnsi" w:hAnsiTheme="minorHAnsi" w:cstheme="minorHAnsi"/>
              </w:rPr>
              <w:t xml:space="preserve">przypadku gdy projekt </w:t>
            </w:r>
            <w:r>
              <w:rPr>
                <w:rFonts w:asciiTheme="minorHAnsi" w:hAnsiTheme="minorHAnsi" w:cstheme="minorHAnsi"/>
              </w:rPr>
              <w:t xml:space="preserve">jest realizowany w partnerstwie, </w:t>
            </w:r>
            <w:r w:rsidRPr="006D64A5">
              <w:rPr>
                <w:rFonts w:asciiTheme="minorHAnsi" w:hAnsiTheme="minorHAnsi" w:cstheme="minorHAnsi"/>
              </w:rPr>
              <w:t>lidere</w:t>
            </w:r>
            <w:r w:rsidR="00E50CCF">
              <w:rPr>
                <w:rFonts w:asciiTheme="minorHAnsi" w:hAnsiTheme="minorHAnsi" w:cstheme="minorHAnsi"/>
              </w:rPr>
              <w:t>m partnerstwa jest organizacja pozarządowa</w:t>
            </w:r>
            <w:r w:rsidRPr="006D64A5">
              <w:rPr>
                <w:rFonts w:asciiTheme="minorHAnsi" w:hAnsiTheme="minorHAnsi" w:cstheme="minorHAnsi"/>
              </w:rPr>
              <w:t xml:space="preserve"> w rozumieniu </w:t>
            </w:r>
            <w:r>
              <w:rPr>
                <w:rFonts w:asciiTheme="minorHAnsi" w:hAnsiTheme="minorHAnsi" w:cstheme="minorHAnsi"/>
              </w:rPr>
              <w:t xml:space="preserve">art. 3 ust. 2 </w:t>
            </w:r>
            <w:r w:rsidRPr="006D64A5">
              <w:rPr>
                <w:rFonts w:asciiTheme="minorHAnsi" w:hAnsiTheme="minorHAnsi" w:cstheme="minorHAnsi"/>
              </w:rPr>
              <w:t>us</w:t>
            </w:r>
            <w:r>
              <w:rPr>
                <w:rFonts w:asciiTheme="minorHAnsi" w:hAnsiTheme="minorHAnsi" w:cstheme="minorHAnsi"/>
              </w:rPr>
              <w:t xml:space="preserve">tawy z dnia 24 kwietnia 2003r. </w:t>
            </w:r>
            <w:r w:rsidRPr="006D64A5">
              <w:rPr>
                <w:rFonts w:asciiTheme="minorHAnsi" w:hAnsiTheme="minorHAnsi" w:cstheme="minorHAnsi"/>
              </w:rPr>
              <w:t>o działalności pożytku publicznego i o wolontariacie</w:t>
            </w:r>
          </w:p>
          <w:p w14:paraId="76BB9232" w14:textId="6A648522"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 xml:space="preserve">wnioskodawca </w:t>
            </w:r>
            <w:bookmarkStart w:id="3" w:name="_Hlk172713336"/>
            <w:r w:rsidRPr="004413CF">
              <w:rPr>
                <w:rFonts w:asciiTheme="minorHAnsi" w:hAnsiTheme="minorHAnsi" w:cstheme="minorHAnsi"/>
              </w:rPr>
              <w:t>legitymuje się</w:t>
            </w:r>
            <w:r>
              <w:rPr>
                <w:rFonts w:asciiTheme="minorHAnsi" w:hAnsiTheme="minorHAnsi" w:cstheme="minorHAnsi"/>
              </w:rPr>
              <w:t xml:space="preserve"> trwającym łącznie i nieprzerwa</w:t>
            </w:r>
            <w:r w:rsidRPr="004413CF">
              <w:rPr>
                <w:rFonts w:asciiTheme="minorHAnsi" w:hAnsiTheme="minorHAnsi" w:cstheme="minorHAnsi"/>
              </w:rPr>
              <w:t xml:space="preserve">nie </w:t>
            </w:r>
            <w:r>
              <w:rPr>
                <w:rFonts w:asciiTheme="minorHAnsi" w:hAnsiTheme="minorHAnsi" w:cstheme="minorHAnsi"/>
              </w:rPr>
              <w:t xml:space="preserve">przez okres </w:t>
            </w:r>
            <w:r w:rsidRPr="004413CF">
              <w:rPr>
                <w:rFonts w:asciiTheme="minorHAnsi" w:hAnsiTheme="minorHAnsi" w:cstheme="minorHAnsi"/>
              </w:rPr>
              <w:t>minimum 4 lat kalendarzowych</w:t>
            </w:r>
            <w:r>
              <w:rPr>
                <w:rFonts w:asciiTheme="minorHAnsi" w:hAnsiTheme="minorHAnsi" w:cstheme="minorHAnsi"/>
              </w:rPr>
              <w:t xml:space="preserve"> w przeciągu ostatnich 6 lat kalendarzowych (2018-2023)</w:t>
            </w:r>
            <w:r w:rsidRPr="004413CF">
              <w:rPr>
                <w:rFonts w:asciiTheme="minorHAnsi" w:hAnsiTheme="minorHAnsi" w:cstheme="minorHAnsi"/>
              </w:rPr>
              <w:t xml:space="preserve"> </w:t>
            </w:r>
            <w:r>
              <w:rPr>
                <w:rFonts w:asciiTheme="minorHAnsi" w:hAnsiTheme="minorHAnsi" w:cstheme="minorHAnsi"/>
              </w:rPr>
              <w:t xml:space="preserve">doświadczeniem w </w:t>
            </w:r>
            <w:r w:rsidRPr="004413CF">
              <w:rPr>
                <w:rFonts w:asciiTheme="minorHAnsi" w:hAnsiTheme="minorHAnsi" w:cstheme="minorHAnsi"/>
              </w:rPr>
              <w:t xml:space="preserve">realizacji </w:t>
            </w:r>
            <w:r w:rsidR="00241DB9">
              <w:rPr>
                <w:rFonts w:asciiTheme="minorHAnsi" w:hAnsiTheme="minorHAnsi" w:cstheme="minorHAnsi"/>
              </w:rPr>
              <w:t xml:space="preserve">działań </w:t>
            </w:r>
            <w:r w:rsidRPr="004413CF">
              <w:rPr>
                <w:rFonts w:asciiTheme="minorHAnsi" w:hAnsiTheme="minorHAnsi" w:cstheme="minorHAnsi"/>
              </w:rPr>
              <w:t xml:space="preserve">na rzecz </w:t>
            </w:r>
            <w:r>
              <w:rPr>
                <w:rFonts w:asciiTheme="minorHAnsi" w:hAnsiTheme="minorHAnsi" w:cstheme="minorHAnsi"/>
              </w:rPr>
              <w:t>wspierania</w:t>
            </w:r>
            <w:r w:rsidRPr="004413CF">
              <w:rPr>
                <w:rFonts w:asciiTheme="minorHAnsi" w:hAnsiTheme="minorHAnsi" w:cstheme="minorHAnsi"/>
              </w:rPr>
              <w:t xml:space="preserve"> </w:t>
            </w:r>
            <w:r w:rsidRPr="004413CF">
              <w:rPr>
                <w:rFonts w:asciiTheme="minorHAnsi" w:hAnsiTheme="minorHAnsi" w:cstheme="minorHAnsi"/>
              </w:rPr>
              <w:lastRenderedPageBreak/>
              <w:t xml:space="preserve">organizacji pozarządowych; </w:t>
            </w:r>
            <w:bookmarkEnd w:id="3"/>
          </w:p>
          <w:p w14:paraId="6870781A" w14:textId="69A0DBAD" w:rsidR="0039187A" w:rsidRPr="004413CF" w:rsidRDefault="0039187A" w:rsidP="00F74061">
            <w:pPr>
              <w:pStyle w:val="Default"/>
              <w:spacing w:after="60" w:line="276" w:lineRule="auto"/>
              <w:rPr>
                <w:rFonts w:asciiTheme="minorHAnsi" w:hAnsiTheme="minorHAnsi" w:cstheme="minorHAnsi"/>
              </w:rPr>
            </w:pPr>
            <w:bookmarkStart w:id="4" w:name="_Hlk172713381"/>
            <w:r w:rsidRPr="004413CF">
              <w:rPr>
                <w:rFonts w:asciiTheme="minorHAnsi" w:hAnsiTheme="minorHAnsi" w:cstheme="minorHAnsi"/>
              </w:rPr>
              <w:t>- doświadczenie</w:t>
            </w:r>
            <w:r>
              <w:rPr>
                <w:rFonts w:asciiTheme="minorHAnsi" w:hAnsiTheme="minorHAnsi" w:cstheme="minorHAnsi"/>
              </w:rPr>
              <w:t>,</w:t>
            </w:r>
            <w:r w:rsidRPr="004413CF">
              <w:rPr>
                <w:rFonts w:asciiTheme="minorHAnsi" w:hAnsiTheme="minorHAnsi" w:cstheme="minorHAnsi"/>
              </w:rPr>
              <w:t xml:space="preserve"> o </w:t>
            </w:r>
            <w:r>
              <w:rPr>
                <w:rFonts w:asciiTheme="minorHAnsi" w:hAnsiTheme="minorHAnsi" w:cstheme="minorHAnsi"/>
              </w:rPr>
              <w:t xml:space="preserve">którym mowa powyżej obejmuje w </w:t>
            </w:r>
            <w:r w:rsidRPr="004413CF">
              <w:rPr>
                <w:rFonts w:asciiTheme="minorHAnsi" w:hAnsiTheme="minorHAnsi" w:cstheme="minorHAnsi"/>
              </w:rPr>
              <w:t>szczególności: diagnozowanie potrzeb organizacji</w:t>
            </w:r>
            <w:r>
              <w:rPr>
                <w:rFonts w:asciiTheme="minorHAnsi" w:hAnsiTheme="minorHAnsi" w:cstheme="minorHAnsi"/>
              </w:rPr>
              <w:t xml:space="preserve"> i/lub</w:t>
            </w:r>
            <w:r w:rsidRPr="004413CF">
              <w:rPr>
                <w:rFonts w:asciiTheme="minorHAnsi" w:hAnsiTheme="minorHAnsi" w:cstheme="minorHAnsi"/>
              </w:rPr>
              <w:t xml:space="preserve"> określanie ścieżki rozwoju</w:t>
            </w:r>
            <w:r>
              <w:rPr>
                <w:rFonts w:asciiTheme="minorHAnsi" w:hAnsiTheme="minorHAnsi" w:cstheme="minorHAnsi"/>
              </w:rPr>
              <w:t xml:space="preserve"> i/lub </w:t>
            </w:r>
            <w:r w:rsidRPr="004413CF">
              <w:rPr>
                <w:rFonts w:asciiTheme="minorHAnsi" w:hAnsiTheme="minorHAnsi" w:cstheme="minorHAnsi"/>
              </w:rPr>
              <w:t>doradztwo</w:t>
            </w:r>
            <w:r>
              <w:rPr>
                <w:rFonts w:asciiTheme="minorHAnsi" w:hAnsiTheme="minorHAnsi" w:cstheme="minorHAnsi"/>
              </w:rPr>
              <w:t xml:space="preserve"> i/lub </w:t>
            </w:r>
            <w:r w:rsidRPr="004413CF">
              <w:rPr>
                <w:rFonts w:asciiTheme="minorHAnsi" w:hAnsiTheme="minorHAnsi" w:cstheme="minorHAnsi"/>
              </w:rPr>
              <w:t>szkolenia dla organizacji;</w:t>
            </w:r>
          </w:p>
          <w:bookmarkEnd w:id="4"/>
          <w:p w14:paraId="103C804B" w14:textId="682AE9E6"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beneficjent</w:t>
            </w:r>
            <w:r w:rsidRPr="004413CF">
              <w:rPr>
                <w:rFonts w:asciiTheme="minorHAnsi" w:hAnsiTheme="minorHAnsi" w:cstheme="minorHAnsi"/>
              </w:rPr>
              <w:t xml:space="preserve"> do realizacji projektu </w:t>
            </w:r>
            <w:r>
              <w:rPr>
                <w:rFonts w:asciiTheme="minorHAnsi" w:hAnsiTheme="minorHAnsi" w:cstheme="minorHAnsi"/>
              </w:rPr>
              <w:t xml:space="preserve">musi posiadać lub </w:t>
            </w:r>
            <w:r w:rsidRPr="004413CF">
              <w:rPr>
                <w:rFonts w:asciiTheme="minorHAnsi" w:hAnsiTheme="minorHAnsi" w:cstheme="minorHAnsi"/>
              </w:rPr>
              <w:t>zaangaż</w:t>
            </w:r>
            <w:r>
              <w:rPr>
                <w:rFonts w:asciiTheme="minorHAnsi" w:hAnsiTheme="minorHAnsi" w:cstheme="minorHAnsi"/>
              </w:rPr>
              <w:t>ować</w:t>
            </w:r>
            <w:r w:rsidRPr="004413CF">
              <w:rPr>
                <w:rFonts w:asciiTheme="minorHAnsi" w:hAnsiTheme="minorHAnsi" w:cstheme="minorHAnsi"/>
              </w:rPr>
              <w:t xml:space="preserve"> kadrę legitymującą się minimum 2 </w:t>
            </w:r>
            <w:r>
              <w:rPr>
                <w:rFonts w:asciiTheme="minorHAnsi" w:hAnsiTheme="minorHAnsi" w:cstheme="minorHAnsi"/>
              </w:rPr>
              <w:t xml:space="preserve">- </w:t>
            </w:r>
            <w:r w:rsidRPr="004413CF">
              <w:rPr>
                <w:rFonts w:asciiTheme="minorHAnsi" w:hAnsiTheme="minorHAnsi" w:cstheme="minorHAnsi"/>
              </w:rPr>
              <w:t>letnim doświadczeniem we wspieraniu organizacji pozarządowych (doświadczenie kadry obejmuje w szczególności doradztwo dla  organizacji i/lub tworzenie strategii rozwoju organizacji i/lub organizację szkoleń w oparciu o zdiagnozowane potrzeby NGO</w:t>
            </w:r>
            <w:r>
              <w:rPr>
                <w:rFonts w:asciiTheme="minorHAnsi" w:hAnsiTheme="minorHAnsi" w:cstheme="minorHAnsi"/>
              </w:rPr>
              <w:t>)</w:t>
            </w:r>
            <w:r w:rsidRPr="004413CF">
              <w:rPr>
                <w:rFonts w:asciiTheme="minorHAnsi" w:hAnsiTheme="minorHAnsi" w:cstheme="minorHAnsi"/>
              </w:rPr>
              <w:t xml:space="preserve">; </w:t>
            </w:r>
          </w:p>
          <w:p w14:paraId="48D920B3" w14:textId="76C5CAAC"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dopuszcza się zaangażowanie w </w:t>
            </w:r>
            <w:r>
              <w:rPr>
                <w:rFonts w:asciiTheme="minorHAnsi" w:hAnsiTheme="minorHAnsi" w:cstheme="minorHAnsi"/>
              </w:rPr>
              <w:t xml:space="preserve">działania merytoryczne w </w:t>
            </w:r>
            <w:r w:rsidRPr="004413CF">
              <w:rPr>
                <w:rFonts w:asciiTheme="minorHAnsi" w:hAnsiTheme="minorHAnsi" w:cstheme="minorHAnsi"/>
              </w:rPr>
              <w:t>projek</w:t>
            </w:r>
            <w:r>
              <w:rPr>
                <w:rFonts w:asciiTheme="minorHAnsi" w:hAnsiTheme="minorHAnsi" w:cstheme="minorHAnsi"/>
              </w:rPr>
              <w:t>cie</w:t>
            </w:r>
            <w:r w:rsidRPr="004413CF">
              <w:rPr>
                <w:rFonts w:asciiTheme="minorHAnsi" w:hAnsiTheme="minorHAnsi" w:cstheme="minorHAnsi"/>
              </w:rPr>
              <w:t xml:space="preserve"> </w:t>
            </w:r>
            <w:r>
              <w:rPr>
                <w:rFonts w:asciiTheme="minorHAnsi" w:hAnsiTheme="minorHAnsi" w:cstheme="minorHAnsi"/>
              </w:rPr>
              <w:t xml:space="preserve"> </w:t>
            </w:r>
            <w:r w:rsidRPr="004413CF">
              <w:rPr>
                <w:rFonts w:asciiTheme="minorHAnsi" w:hAnsiTheme="minorHAnsi" w:cstheme="minorHAnsi"/>
              </w:rPr>
              <w:t xml:space="preserve">również osób, które legitymują się krótszym doświadczeniem we wspieraniu organizacji pozarządowych lub bez takiego doświadczenia (np. prawnika lub specjalistę ds. marketingu, który wcześniej nie wspierał takich organizacji) jeżeli jest to uzasadnione specyfiką realizowanego wsparcia i osoby te stanowią poniżej 50% </w:t>
            </w:r>
            <w:r>
              <w:rPr>
                <w:rFonts w:asciiTheme="minorHAnsi" w:hAnsiTheme="minorHAnsi" w:cstheme="minorHAnsi"/>
              </w:rPr>
              <w:t>kadry wykazanej w kosztach bezpośrednich projektu</w:t>
            </w:r>
            <w:r w:rsidRPr="004413CF">
              <w:rPr>
                <w:rFonts w:asciiTheme="minorHAnsi" w:hAnsiTheme="minorHAnsi" w:cstheme="minorHAnsi"/>
              </w:rPr>
              <w:t>;</w:t>
            </w:r>
          </w:p>
          <w:p w14:paraId="07A082E2" w14:textId="77777777" w:rsidR="0039187A" w:rsidRPr="004413CF" w:rsidRDefault="0039187A" w:rsidP="00F74061">
            <w:pPr>
              <w:pStyle w:val="Default"/>
              <w:rPr>
                <w:rFonts w:asciiTheme="minorHAnsi" w:hAnsiTheme="minorHAnsi" w:cstheme="minorHAnsi"/>
              </w:rPr>
            </w:pPr>
          </w:p>
          <w:p w14:paraId="0A45DA62" w14:textId="15185B2C" w:rsidR="0039187A" w:rsidRPr="004413CF" w:rsidRDefault="0039187A" w:rsidP="00F74061">
            <w:pPr>
              <w:rPr>
                <w:rFonts w:cstheme="minorHAnsi"/>
                <w:bCs/>
                <w:sz w:val="24"/>
                <w:szCs w:val="24"/>
              </w:rPr>
            </w:pPr>
            <w:r w:rsidRPr="00930A4E">
              <w:rPr>
                <w:rFonts w:cstheme="minorHAnsi"/>
                <w:bCs/>
                <w:sz w:val="24"/>
                <w:szCs w:val="24"/>
              </w:rPr>
              <w:t>Warunkiem spełnienia kryterium na etapie oceny projektu</w:t>
            </w:r>
            <w:r w:rsidRPr="00DB5B3D">
              <w:rPr>
                <w:rFonts w:cstheme="minorHAnsi"/>
                <w:bCs/>
                <w:sz w:val="24"/>
                <w:szCs w:val="24"/>
              </w:rPr>
              <w:t xml:space="preserve"> jest  zamieszczeni</w:t>
            </w:r>
            <w:r w:rsidRPr="004413CF">
              <w:rPr>
                <w:rFonts w:cstheme="minorHAnsi"/>
                <w:bCs/>
                <w:sz w:val="24"/>
                <w:szCs w:val="24"/>
              </w:rPr>
              <w:t>e we wniosku o dofinansowanie powyższ</w:t>
            </w:r>
            <w:r>
              <w:rPr>
                <w:rFonts w:cstheme="minorHAnsi"/>
                <w:bCs/>
                <w:sz w:val="24"/>
                <w:szCs w:val="24"/>
              </w:rPr>
              <w:t>ych</w:t>
            </w:r>
            <w:r w:rsidRPr="004413CF">
              <w:rPr>
                <w:rFonts w:cstheme="minorHAnsi"/>
                <w:bCs/>
                <w:sz w:val="24"/>
                <w:szCs w:val="24"/>
              </w:rPr>
              <w:t xml:space="preserve"> informacji oraz dołączenie do wniosku </w:t>
            </w:r>
            <w:bookmarkStart w:id="5" w:name="_Hlk196741146"/>
            <w:r w:rsidRPr="004413CF">
              <w:rPr>
                <w:rFonts w:cstheme="minorHAnsi"/>
                <w:bCs/>
                <w:sz w:val="24"/>
                <w:szCs w:val="24"/>
              </w:rPr>
              <w:t xml:space="preserve">dokumentów potwierdzających jego 4 </w:t>
            </w:r>
            <w:r>
              <w:rPr>
                <w:rFonts w:cstheme="minorHAnsi"/>
                <w:bCs/>
                <w:sz w:val="24"/>
                <w:szCs w:val="24"/>
              </w:rPr>
              <w:t>-</w:t>
            </w:r>
            <w:r w:rsidRPr="004413CF">
              <w:rPr>
                <w:rFonts w:cstheme="minorHAnsi"/>
                <w:bCs/>
                <w:sz w:val="24"/>
                <w:szCs w:val="24"/>
              </w:rPr>
              <w:t>letni</w:t>
            </w:r>
            <w:r>
              <w:rPr>
                <w:rFonts w:cstheme="minorHAnsi"/>
                <w:bCs/>
                <w:sz w:val="24"/>
                <w:szCs w:val="24"/>
              </w:rPr>
              <w:t>e</w:t>
            </w:r>
            <w:r w:rsidRPr="004413CF">
              <w:rPr>
                <w:rFonts w:cstheme="minorHAnsi"/>
                <w:bCs/>
                <w:sz w:val="24"/>
                <w:szCs w:val="24"/>
              </w:rPr>
              <w:t xml:space="preserve"> doświadczenie instytucjonalne we wspieraniu NGO</w:t>
            </w:r>
            <w:bookmarkEnd w:id="5"/>
            <w:r w:rsidR="00241DB9">
              <w:rPr>
                <w:rFonts w:cstheme="minorHAnsi"/>
                <w:bCs/>
                <w:sz w:val="24"/>
                <w:szCs w:val="24"/>
              </w:rPr>
              <w:t xml:space="preserve"> </w:t>
            </w:r>
            <w:r>
              <w:rPr>
                <w:rFonts w:cstheme="minorHAnsi"/>
                <w:bCs/>
                <w:sz w:val="24"/>
                <w:szCs w:val="24"/>
              </w:rPr>
              <w:t>(zgodnie z definicją wyżej).</w:t>
            </w:r>
          </w:p>
          <w:p w14:paraId="18A510B3"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Dla kryterium przewidziano możliwość pozytywnej oceny </w:t>
            </w:r>
          </w:p>
          <w:p w14:paraId="0F7E56F5" w14:textId="77777777" w:rsidR="0039187A" w:rsidRPr="004413CF" w:rsidRDefault="0039187A" w:rsidP="00F74061">
            <w:pPr>
              <w:spacing w:after="60" w:line="276" w:lineRule="auto"/>
              <w:rPr>
                <w:rFonts w:eastAsia="Calibri" w:cstheme="minorHAnsi"/>
                <w:sz w:val="24"/>
                <w:szCs w:val="24"/>
              </w:rPr>
            </w:pPr>
            <w:r w:rsidRPr="004413CF">
              <w:rPr>
                <w:rFonts w:cstheme="minorHAnsi"/>
                <w:sz w:val="24"/>
                <w:szCs w:val="24"/>
              </w:rPr>
              <w:t xml:space="preserve">z zastrzeżeniem: </w:t>
            </w:r>
          </w:p>
          <w:p w14:paraId="7CDAA3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a) konieczności spełnienia odnoszących się do tego kryterium warunków jakie musi spełnić projekt, aby móc otrzymać dofinansowanie, lub/i </w:t>
            </w:r>
          </w:p>
          <w:p w14:paraId="6AC93080"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b) konieczności uzyskania informacji i wyjaśnień wątpliwości dotyczących zapisów wniosku o dofinansowanie projektu. </w:t>
            </w:r>
          </w:p>
          <w:p w14:paraId="43569569" w14:textId="77777777" w:rsidR="0039187A" w:rsidRPr="004413CF" w:rsidRDefault="0039187A" w:rsidP="00F74061">
            <w:pPr>
              <w:pStyle w:val="Default"/>
              <w:rPr>
                <w:rFonts w:asciiTheme="minorHAnsi" w:hAnsiTheme="minorHAnsi" w:cstheme="minorHAnsi"/>
              </w:rPr>
            </w:pPr>
          </w:p>
          <w:p w14:paraId="6BAEC12C"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lastRenderedPageBreak/>
              <w:t xml:space="preserve">Ocena z zastrzeżeniem skutkować będzie skierowaniem projektu do etapu negocjacji i możliwością korekty wniosku. </w:t>
            </w:r>
          </w:p>
          <w:p w14:paraId="2A35A1A2" w14:textId="77777777" w:rsidR="0039187A" w:rsidRPr="004413CF" w:rsidRDefault="0039187A" w:rsidP="00F74061">
            <w:pPr>
              <w:pStyle w:val="Default"/>
              <w:rPr>
                <w:rFonts w:asciiTheme="minorHAnsi" w:hAnsiTheme="minorHAnsi" w:cstheme="minorHAnsi"/>
              </w:rPr>
            </w:pPr>
          </w:p>
          <w:p w14:paraId="38CF3145" w14:textId="04929EDE" w:rsidR="0039187A" w:rsidRPr="0039187A" w:rsidRDefault="0039187A" w:rsidP="0039187A">
            <w:pPr>
              <w:rPr>
                <w:rFonts w:cstheme="minorHAnsi"/>
                <w:bCs/>
                <w:sz w:val="24"/>
                <w:szCs w:val="24"/>
              </w:rPr>
            </w:pPr>
            <w:r w:rsidRPr="004413CF">
              <w:rPr>
                <w:rFonts w:cstheme="minorHAnsi"/>
                <w:sz w:val="24"/>
                <w:szCs w:val="24"/>
              </w:rPr>
              <w:t>Kryterium jest weryfikowane na podstawie wniosku o dofinansowanie projektu i/lub wyjaśnień udzielonych przez Wnioskodawcę i/lub informacji dotyczących projektu pozyskanych w inny sposób.</w:t>
            </w:r>
          </w:p>
        </w:tc>
        <w:tc>
          <w:tcPr>
            <w:tcW w:w="3543" w:type="dxa"/>
            <w:vAlign w:val="center"/>
          </w:tcPr>
          <w:p w14:paraId="7FA207A4" w14:textId="33CB1EF8" w:rsidR="0039187A" w:rsidRPr="0085603C" w:rsidRDefault="0039187A" w:rsidP="00F74061">
            <w:pPr>
              <w:spacing w:line="256" w:lineRule="auto"/>
              <w:rPr>
                <w:rFonts w:cstheme="minorHAnsi"/>
                <w:sz w:val="24"/>
                <w:szCs w:val="24"/>
              </w:rPr>
            </w:pPr>
            <w:r w:rsidRPr="0085603C">
              <w:rPr>
                <w:rFonts w:cstheme="minorHAnsi"/>
                <w:sz w:val="24"/>
                <w:szCs w:val="24"/>
              </w:rPr>
              <w:lastRenderedPageBreak/>
              <w:t>Kryterium bezwzględne (0/1)</w:t>
            </w:r>
          </w:p>
        </w:tc>
      </w:tr>
      <w:tr w:rsidR="0039187A" w:rsidRPr="0085603C" w14:paraId="002F6801" w14:textId="69AD2938"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4DA14D25" w14:textId="0BAA8A9D" w:rsidR="0039187A" w:rsidRPr="00930A4E" w:rsidRDefault="00AA1546" w:rsidP="00F74061">
            <w:pPr>
              <w:spacing w:after="0"/>
              <w:rPr>
                <w:rFonts w:eastAsia="Calibri" w:cstheme="minorHAnsi"/>
                <w:sz w:val="24"/>
                <w:szCs w:val="24"/>
              </w:rPr>
            </w:pPr>
            <w:r>
              <w:rPr>
                <w:rFonts w:eastAsia="Calibri" w:cstheme="minorHAnsi"/>
                <w:sz w:val="24"/>
                <w:szCs w:val="24"/>
              </w:rPr>
              <w:lastRenderedPageBreak/>
              <w:t>2</w:t>
            </w:r>
            <w:r w:rsidR="0039187A">
              <w:rPr>
                <w:rFonts w:eastAsia="Calibri" w:cstheme="minorHAnsi"/>
                <w:sz w:val="24"/>
                <w:szCs w:val="24"/>
              </w:rPr>
              <w:t>.</w:t>
            </w:r>
          </w:p>
        </w:tc>
        <w:tc>
          <w:tcPr>
            <w:tcW w:w="2694" w:type="dxa"/>
            <w:gridSpan w:val="2"/>
            <w:shd w:val="clear" w:color="auto" w:fill="FFFFFF"/>
            <w:vAlign w:val="center"/>
          </w:tcPr>
          <w:p w14:paraId="4BC16017" w14:textId="651F0941" w:rsidR="0039187A" w:rsidRPr="008D1F08" w:rsidRDefault="0039187A" w:rsidP="00F74061">
            <w:pPr>
              <w:autoSpaceDE w:val="0"/>
              <w:autoSpaceDN w:val="0"/>
              <w:adjustRightInd w:val="0"/>
              <w:spacing w:after="0" w:line="240" w:lineRule="auto"/>
              <w:rPr>
                <w:rFonts w:ascii="Calibri" w:eastAsia="Calibri" w:hAnsi="Calibri" w:cs="Calibri"/>
                <w:sz w:val="24"/>
                <w:szCs w:val="24"/>
              </w:rPr>
            </w:pPr>
            <w:r w:rsidRPr="008D1F08">
              <w:rPr>
                <w:rFonts w:ascii="Calibri" w:eastAsia="Calibri" w:hAnsi="Calibri" w:cs="Calibri"/>
                <w:sz w:val="24"/>
                <w:szCs w:val="24"/>
              </w:rPr>
              <w:t xml:space="preserve">Zakres wsparcia w ramach budowania potencjału </w:t>
            </w:r>
            <w:r>
              <w:rPr>
                <w:rFonts w:ascii="Calibri" w:eastAsia="Calibri" w:hAnsi="Calibri" w:cs="Calibri"/>
                <w:sz w:val="24"/>
                <w:szCs w:val="24"/>
              </w:rPr>
              <w:t xml:space="preserve">Uniwersytetów Trzeciego Wieku będących organizacjami </w:t>
            </w:r>
            <w:r w:rsidRPr="008D1F08">
              <w:rPr>
                <w:rFonts w:ascii="Calibri" w:eastAsia="Calibri" w:hAnsi="Calibri" w:cs="Calibri"/>
                <w:sz w:val="24"/>
                <w:szCs w:val="24"/>
              </w:rPr>
              <w:t>społeczeństwa obywatelskiego na rzecz edukacji</w:t>
            </w:r>
          </w:p>
          <w:p w14:paraId="40196D14" w14:textId="549039AE" w:rsidR="0039187A" w:rsidRPr="004413CF" w:rsidRDefault="0039187A" w:rsidP="00F74061">
            <w:pPr>
              <w:autoSpaceDE w:val="0"/>
              <w:autoSpaceDN w:val="0"/>
              <w:adjustRightInd w:val="0"/>
              <w:spacing w:after="0" w:line="240" w:lineRule="auto"/>
              <w:rPr>
                <w:rFonts w:eastAsia="Calibri" w:cstheme="minorHAnsi"/>
                <w:sz w:val="24"/>
                <w:szCs w:val="24"/>
              </w:rPr>
            </w:pPr>
            <w:r w:rsidRPr="008D1F08">
              <w:rPr>
                <w:rFonts w:ascii="Calibri" w:eastAsia="Calibri" w:hAnsi="Calibri" w:cs="Calibri"/>
                <w:sz w:val="24"/>
                <w:szCs w:val="24"/>
              </w:rPr>
              <w:t>(dot. typu przedsięwzięć 7)</w:t>
            </w:r>
          </w:p>
        </w:tc>
        <w:tc>
          <w:tcPr>
            <w:tcW w:w="7938" w:type="dxa"/>
            <w:vAlign w:val="center"/>
          </w:tcPr>
          <w:p w14:paraId="3C01B48F" w14:textId="77777777" w:rsidR="0039187A" w:rsidRPr="008D1F08" w:rsidRDefault="0039187A" w:rsidP="00F74061">
            <w:pPr>
              <w:pStyle w:val="Default"/>
            </w:pPr>
            <w:r w:rsidRPr="008D1F08">
              <w:t xml:space="preserve">Poprzez organizacje społeczeństwa obywatelskiego, w kontekście przedmiotowego konkursu, rozumie się: </w:t>
            </w:r>
          </w:p>
          <w:p w14:paraId="28789E74" w14:textId="77777777" w:rsidR="0039187A" w:rsidRPr="008D1F08" w:rsidRDefault="0039187A" w:rsidP="00F74061">
            <w:pPr>
              <w:pStyle w:val="Default"/>
              <w:numPr>
                <w:ilvl w:val="0"/>
                <w:numId w:val="23"/>
              </w:numPr>
            </w:pPr>
            <w:r w:rsidRPr="008D1F08">
              <w:t>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36638D13" w14:textId="77777777" w:rsidR="0039187A" w:rsidRPr="008D1F08" w:rsidRDefault="0039187A" w:rsidP="00F74061">
            <w:pPr>
              <w:pStyle w:val="Default"/>
            </w:pPr>
          </w:p>
          <w:p w14:paraId="2427EFF0" w14:textId="41609584" w:rsidR="0039187A" w:rsidRPr="008D1F08" w:rsidRDefault="0039187A" w:rsidP="00F74061">
            <w:pPr>
              <w:pStyle w:val="Default"/>
            </w:pPr>
            <w:r w:rsidRPr="008D1F08">
              <w:t xml:space="preserve">Zakres wsparcia w ramach budowania potencjału </w:t>
            </w:r>
            <w:r w:rsidRPr="00BD6418">
              <w:t>Uniwersytetów Trzeciego Wieku będących organizacjami społeczeństwa obywatelskiego na rzecz edukacji</w:t>
            </w:r>
            <w:r>
              <w:t xml:space="preserve"> </w:t>
            </w:r>
            <w:r w:rsidRPr="008D1F08">
              <w:t>obejmuje:</w:t>
            </w:r>
          </w:p>
          <w:p w14:paraId="2B2CA274" w14:textId="77777777" w:rsidR="0039187A" w:rsidRPr="008D1F08" w:rsidRDefault="0039187A" w:rsidP="00F74061">
            <w:pPr>
              <w:pStyle w:val="Default"/>
            </w:pPr>
          </w:p>
          <w:p w14:paraId="1D10A4B1" w14:textId="77777777" w:rsidR="0039187A" w:rsidRPr="008D1F08" w:rsidRDefault="0039187A" w:rsidP="00F74061">
            <w:pPr>
              <w:pStyle w:val="Default"/>
              <w:numPr>
                <w:ilvl w:val="0"/>
                <w:numId w:val="21"/>
              </w:numPr>
            </w:pPr>
            <w:r w:rsidRPr="008D1F08">
              <w:t>wzmocnienie zasobów ludzkich (rozwój umiejętności pracowników, liderek/liderów) poprzez m.in. szkolenia, kursy, warsztaty, mentoring,</w:t>
            </w:r>
          </w:p>
          <w:p w14:paraId="228AEC33" w14:textId="77777777" w:rsidR="0039187A" w:rsidRPr="008D1F08" w:rsidRDefault="0039187A" w:rsidP="00F74061">
            <w:pPr>
              <w:pStyle w:val="Default"/>
              <w:numPr>
                <w:ilvl w:val="0"/>
                <w:numId w:val="21"/>
              </w:numPr>
            </w:pPr>
            <w:r w:rsidRPr="008D1F08">
              <w:t xml:space="preserve">doradztwo, usługi prawne, </w:t>
            </w:r>
          </w:p>
          <w:p w14:paraId="46942875" w14:textId="77777777" w:rsidR="0039187A" w:rsidRPr="008D1F08" w:rsidRDefault="0039187A" w:rsidP="00F74061">
            <w:pPr>
              <w:pStyle w:val="Default"/>
              <w:numPr>
                <w:ilvl w:val="0"/>
                <w:numId w:val="21"/>
              </w:numPr>
            </w:pPr>
            <w:r w:rsidRPr="008D1F08">
              <w:lastRenderedPageBreak/>
              <w:t>działania świadomościowe,</w:t>
            </w:r>
          </w:p>
          <w:p w14:paraId="3CE0F8BB" w14:textId="77777777" w:rsidR="0039187A" w:rsidRPr="008D1F08" w:rsidRDefault="0039187A" w:rsidP="00F74061">
            <w:pPr>
              <w:pStyle w:val="Default"/>
              <w:numPr>
                <w:ilvl w:val="0"/>
                <w:numId w:val="21"/>
              </w:numPr>
            </w:pPr>
            <w:r w:rsidRPr="008D1F08">
              <w:t>wsparcie wolontariatu, wolontariuszy/wolontariuszek,</w:t>
            </w:r>
          </w:p>
          <w:p w14:paraId="1DB2EAD0" w14:textId="77777777" w:rsidR="0039187A" w:rsidRPr="008D1F08" w:rsidRDefault="0039187A" w:rsidP="00F74061">
            <w:pPr>
              <w:pStyle w:val="Default"/>
              <w:numPr>
                <w:ilvl w:val="0"/>
                <w:numId w:val="21"/>
              </w:numPr>
            </w:pPr>
            <w:r w:rsidRPr="008D1F08">
              <w:t>opracowanie i wdrożenie procedur funkcjonowania i strategii organizacji,</w:t>
            </w:r>
          </w:p>
          <w:p w14:paraId="73E6EEF9" w14:textId="77777777" w:rsidR="0039187A" w:rsidRPr="008D1F08" w:rsidRDefault="0039187A" w:rsidP="00F74061">
            <w:pPr>
              <w:pStyle w:val="Default"/>
              <w:numPr>
                <w:ilvl w:val="0"/>
                <w:numId w:val="21"/>
              </w:numPr>
            </w:pPr>
            <w:r w:rsidRPr="008D1F08">
              <w:t>zakup sprzętu i wyposażenia (wyłącznie jako element uzupełniający projektu, związany realizacją wsparcia na rzecz edukacji),</w:t>
            </w:r>
          </w:p>
          <w:p w14:paraId="7D6AB63F" w14:textId="77777777" w:rsidR="0039187A" w:rsidRPr="008D1F08" w:rsidRDefault="0039187A" w:rsidP="00F74061">
            <w:pPr>
              <w:pStyle w:val="Default"/>
              <w:numPr>
                <w:ilvl w:val="0"/>
                <w:numId w:val="21"/>
              </w:numPr>
            </w:pPr>
            <w:r w:rsidRPr="008D1F08">
              <w:t>rozwój kompetencji i narzędzi IT,</w:t>
            </w:r>
          </w:p>
          <w:p w14:paraId="01DE8F65" w14:textId="77777777" w:rsidR="0039187A" w:rsidRPr="008D1F08" w:rsidRDefault="0039187A" w:rsidP="00F74061">
            <w:pPr>
              <w:pStyle w:val="Default"/>
              <w:numPr>
                <w:ilvl w:val="0"/>
                <w:numId w:val="21"/>
              </w:numPr>
            </w:pPr>
            <w:r w:rsidRPr="008D1F08">
              <w:t>zapewnienie dostępności dla osób z niepełnosprawnościami oraz spełnienie wymogów dla osób ze szczególnymi potrzebami.</w:t>
            </w:r>
          </w:p>
          <w:p w14:paraId="29841127" w14:textId="77777777" w:rsidR="0039187A" w:rsidRPr="008D1F08" w:rsidRDefault="0039187A" w:rsidP="00F74061">
            <w:pPr>
              <w:pStyle w:val="Default"/>
            </w:pPr>
          </w:p>
          <w:p w14:paraId="4A92CBFA" w14:textId="77777777" w:rsidR="0039187A" w:rsidRPr="008D1F08" w:rsidRDefault="0039187A" w:rsidP="00F74061">
            <w:pPr>
              <w:pStyle w:val="Default"/>
            </w:pPr>
            <w:r w:rsidRPr="008D1F08">
              <w:t xml:space="preserve">Dla kryterium przewidziano możliwość pozytywnej oceny </w:t>
            </w:r>
          </w:p>
          <w:p w14:paraId="7CA8023E" w14:textId="77777777" w:rsidR="0039187A" w:rsidRPr="008D1F08" w:rsidRDefault="0039187A" w:rsidP="00F74061">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546B0F37" w14:textId="77777777" w:rsidR="0039187A" w:rsidRPr="008D1F08" w:rsidRDefault="0039187A" w:rsidP="00F74061">
            <w:pPr>
              <w:pStyle w:val="Default"/>
            </w:pPr>
            <w:r w:rsidRPr="008D1F08">
              <w:t xml:space="preserve">a) konieczności spełnienia odnoszących się do tego kryterium warunków jakie musi spełnić projekt, aby móc otrzymać dofinansowanie, lub/i </w:t>
            </w:r>
          </w:p>
          <w:p w14:paraId="2A339337" w14:textId="77777777" w:rsidR="0039187A" w:rsidRPr="008D1F08" w:rsidRDefault="0039187A" w:rsidP="00F74061">
            <w:pPr>
              <w:pStyle w:val="Default"/>
            </w:pPr>
            <w:r w:rsidRPr="008D1F08">
              <w:t xml:space="preserve">b) konieczności uzyskania informacji i wyjaśnień wątpliwości dotyczących zapisów wniosku o dofinansowanie projektu. </w:t>
            </w:r>
          </w:p>
          <w:p w14:paraId="17A35D7B" w14:textId="77777777" w:rsidR="0039187A" w:rsidRPr="008D1F08" w:rsidRDefault="0039187A" w:rsidP="00F74061">
            <w:pPr>
              <w:pStyle w:val="Default"/>
            </w:pPr>
          </w:p>
          <w:p w14:paraId="7145E982" w14:textId="77777777" w:rsidR="0039187A" w:rsidRPr="008D1F08" w:rsidRDefault="0039187A" w:rsidP="00F74061">
            <w:pPr>
              <w:pStyle w:val="Default"/>
            </w:pPr>
            <w:r w:rsidRPr="008D1F08">
              <w:t xml:space="preserve">Ocena z zastrzeżeniem skutkować będzie skierowaniem projektu do etapu negocjacji i możliwością korekty wniosku. </w:t>
            </w:r>
          </w:p>
          <w:p w14:paraId="221C186A" w14:textId="77777777" w:rsidR="0039187A" w:rsidRPr="008D1F08" w:rsidRDefault="0039187A" w:rsidP="00F74061">
            <w:pPr>
              <w:pStyle w:val="Default"/>
            </w:pPr>
          </w:p>
          <w:p w14:paraId="2A7A7853" w14:textId="2AE15B79" w:rsidR="0039187A" w:rsidRPr="00DE07EA" w:rsidRDefault="0039187A" w:rsidP="00F74061">
            <w:pPr>
              <w:pStyle w:val="Default"/>
              <w:rPr>
                <w:rFonts w:asciiTheme="minorHAnsi" w:hAnsiTheme="minorHAnsi" w:cstheme="minorHAnsi"/>
              </w:rPr>
            </w:pPr>
            <w:r w:rsidRPr="008D1F08">
              <w:t xml:space="preserve">Kryterium jest weryfikowane na podstawie wniosku o dofinansowanie projektu i/lub wyjaśnień udzielonych przez Wnioskodawcę i/lub informacji dotyczących projektu pozyskanych w inny sposób. </w:t>
            </w:r>
          </w:p>
        </w:tc>
        <w:tc>
          <w:tcPr>
            <w:tcW w:w="3543" w:type="dxa"/>
            <w:vAlign w:val="center"/>
          </w:tcPr>
          <w:p w14:paraId="3766DCBF" w14:textId="227EF6F1" w:rsidR="0039187A" w:rsidRPr="00930A4E" w:rsidRDefault="0039187A" w:rsidP="00F74061">
            <w:pPr>
              <w:spacing w:line="256" w:lineRule="auto"/>
              <w:rPr>
                <w:rFonts w:cstheme="minorHAnsi"/>
                <w:sz w:val="24"/>
                <w:szCs w:val="24"/>
              </w:rPr>
            </w:pPr>
            <w:r w:rsidRPr="008D1F08">
              <w:rPr>
                <w:rFonts w:ascii="Calibri" w:hAnsi="Calibri" w:cs="Calibri"/>
                <w:sz w:val="24"/>
                <w:szCs w:val="24"/>
              </w:rPr>
              <w:lastRenderedPageBreak/>
              <w:t>Kryterium bezwzględne (0/1)</w:t>
            </w:r>
          </w:p>
        </w:tc>
      </w:tr>
    </w:tbl>
    <w:p w14:paraId="3975FC32" w14:textId="49A8613F" w:rsidR="00773675" w:rsidRPr="004413CF" w:rsidRDefault="00773675" w:rsidP="00370E61">
      <w:pPr>
        <w:spacing w:after="0" w:line="276" w:lineRule="auto"/>
        <w:rPr>
          <w:rFonts w:cstheme="minorHAnsi"/>
          <w:sz w:val="24"/>
          <w:szCs w:val="24"/>
        </w:rPr>
      </w:pPr>
    </w:p>
    <w:p w14:paraId="7CE594A6" w14:textId="77777777" w:rsidR="004A4E24" w:rsidRPr="004413CF" w:rsidRDefault="004A4E24" w:rsidP="00370E61">
      <w:pPr>
        <w:spacing w:after="0" w:line="276" w:lineRule="auto"/>
        <w:rPr>
          <w:rFonts w:cstheme="minorHAnsi"/>
          <w:sz w:val="24"/>
          <w:szCs w:val="24"/>
        </w:rPr>
      </w:pPr>
    </w:p>
    <w:p w14:paraId="0E84948D" w14:textId="77777777" w:rsidR="004A4E24" w:rsidRPr="004413CF" w:rsidRDefault="004A4E24" w:rsidP="00370E61">
      <w:pPr>
        <w:spacing w:after="0" w:line="276" w:lineRule="auto"/>
        <w:rPr>
          <w:rFonts w:cstheme="minorHAnsi"/>
          <w:sz w:val="24"/>
          <w:szCs w:val="24"/>
        </w:rPr>
      </w:pPr>
    </w:p>
    <w:tbl>
      <w:tblPr>
        <w:tblW w:w="14884"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557"/>
        <w:gridCol w:w="8222"/>
        <w:gridCol w:w="1842"/>
        <w:gridCol w:w="1701"/>
      </w:tblGrid>
      <w:tr w:rsidR="0039187A" w:rsidRPr="0085603C" w14:paraId="2A7C6C1E" w14:textId="2F97D835" w:rsidTr="0039187A">
        <w:trPr>
          <w:trHeight w:val="255"/>
          <w:tblHeader/>
        </w:trPr>
        <w:tc>
          <w:tcPr>
            <w:tcW w:w="14884"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0E021E5" w14:textId="77777777" w:rsidR="0039187A" w:rsidRPr="004413CF" w:rsidRDefault="0039187A" w:rsidP="004A4E24">
            <w:pPr>
              <w:spacing w:after="0" w:line="276" w:lineRule="auto"/>
              <w:rPr>
                <w:rFonts w:eastAsia="Times New Roman" w:cstheme="minorHAnsi"/>
                <w:b/>
                <w:bCs/>
                <w:color w:val="000099"/>
                <w:sz w:val="24"/>
                <w:szCs w:val="24"/>
              </w:rPr>
            </w:pPr>
            <w:r w:rsidRPr="004413CF">
              <w:rPr>
                <w:rFonts w:eastAsia="Times New Roman" w:cstheme="minorHAnsi"/>
                <w:b/>
                <w:bCs/>
                <w:color w:val="000099"/>
                <w:sz w:val="24"/>
                <w:szCs w:val="24"/>
              </w:rPr>
              <w:t>Kryteria merytoryczne szczegółowe punktowane</w:t>
            </w:r>
          </w:p>
        </w:tc>
      </w:tr>
      <w:tr w:rsidR="0039187A" w:rsidRPr="0085603C" w14:paraId="5BADA144" w14:textId="2887C05C" w:rsidTr="0039187A">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24C8A2D" w14:textId="77777777" w:rsidR="0039187A" w:rsidRPr="00930A4E" w:rsidRDefault="0039187A" w:rsidP="00F74061">
            <w:pPr>
              <w:tabs>
                <w:tab w:val="right" w:leader="dot" w:pos="9060"/>
              </w:tabs>
              <w:spacing w:after="0" w:line="240" w:lineRule="auto"/>
              <w:jc w:val="center"/>
              <w:rPr>
                <w:rFonts w:eastAsia="Calibri" w:cstheme="minorHAnsi"/>
                <w:b/>
                <w:bCs/>
                <w:color w:val="000099"/>
                <w:sz w:val="24"/>
                <w:szCs w:val="24"/>
              </w:rPr>
            </w:pPr>
            <w:r w:rsidRPr="00930A4E">
              <w:rPr>
                <w:rFonts w:eastAsia="Calibri" w:cstheme="minorHAnsi"/>
                <w:b/>
                <w:bCs/>
                <w:color w:val="000099"/>
                <w:sz w:val="24"/>
                <w:szCs w:val="24"/>
              </w:rPr>
              <w:t>LP</w:t>
            </w:r>
          </w:p>
        </w:tc>
        <w:tc>
          <w:tcPr>
            <w:tcW w:w="255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5D9A9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DB5B3D">
              <w:rPr>
                <w:rFonts w:eastAsia="Calibri" w:cstheme="minorHAnsi"/>
                <w:b/>
                <w:bCs/>
                <w:color w:val="000099"/>
                <w:sz w:val="24"/>
                <w:szCs w:val="24"/>
              </w:rPr>
              <w:t>Nazwa kryterium</w:t>
            </w:r>
          </w:p>
        </w:tc>
        <w:tc>
          <w:tcPr>
            <w:tcW w:w="822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AFF8BB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Definicja</w:t>
            </w:r>
          </w:p>
        </w:tc>
        <w:tc>
          <w:tcPr>
            <w:tcW w:w="3543"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89EB5B4"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Opis znaczenia kryterium</w:t>
            </w:r>
          </w:p>
        </w:tc>
      </w:tr>
      <w:tr w:rsidR="0039187A" w:rsidRPr="0085603C" w14:paraId="56FAECD4" w14:textId="2E4F8C6F" w:rsidTr="0039187A">
        <w:trPr>
          <w:trHeight w:val="255"/>
          <w:tblHeader/>
        </w:trPr>
        <w:tc>
          <w:tcPr>
            <w:tcW w:w="56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F10969B"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255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A6E772D"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822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ADEBC08"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184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DE0721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Waga</w:t>
            </w: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84FD6C"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Punkty</w:t>
            </w:r>
          </w:p>
        </w:tc>
      </w:tr>
      <w:tr w:rsidR="0039187A" w:rsidRPr="0085603C" w14:paraId="5282E17E" w14:textId="5E36299F" w:rsidTr="0039187A">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5C5DA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1</w:t>
            </w:r>
          </w:p>
        </w:tc>
        <w:tc>
          <w:tcPr>
            <w:tcW w:w="255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980B072"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2</w:t>
            </w:r>
          </w:p>
        </w:tc>
        <w:tc>
          <w:tcPr>
            <w:tcW w:w="822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8FDDFDB"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3</w:t>
            </w:r>
          </w:p>
        </w:tc>
        <w:tc>
          <w:tcPr>
            <w:tcW w:w="184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E81914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4</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BAE2309"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5</w:t>
            </w:r>
          </w:p>
        </w:tc>
      </w:tr>
      <w:tr w:rsidR="0039187A" w:rsidRPr="0085603C" w14:paraId="66039300" w14:textId="75F2A3F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21174B8" w14:textId="0D79DA08" w:rsidR="0039187A" w:rsidRPr="004413CF" w:rsidRDefault="0039187A" w:rsidP="00F74061">
            <w:pPr>
              <w:spacing w:after="0" w:line="276" w:lineRule="auto"/>
              <w:rPr>
                <w:rFonts w:cstheme="minorHAnsi"/>
                <w:sz w:val="24"/>
                <w:szCs w:val="24"/>
              </w:rPr>
            </w:pPr>
            <w:r w:rsidRPr="004413CF">
              <w:rPr>
                <w:rFonts w:cstheme="minorHAnsi"/>
                <w:sz w:val="24"/>
                <w:szCs w:val="24"/>
              </w:rPr>
              <w:lastRenderedPageBreak/>
              <w:t>1.</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637BF11" w14:textId="25B380D3"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Projekt skierowany do osób fizycznych mieszkających w rozumieniu Kodeksu Cywilnego i/lub pracujących i/lub uczących się na Obszarze Strategicznej Interwencji (OSI) wskazanym w</w:t>
            </w:r>
            <w:r>
              <w:rPr>
                <w:rFonts w:asciiTheme="minorHAnsi" w:hAnsiTheme="minorHAnsi" w:cstheme="minorHAnsi"/>
              </w:rPr>
              <w:t> </w:t>
            </w:r>
            <w:r w:rsidRPr="004413CF">
              <w:rPr>
                <w:rFonts w:asciiTheme="minorHAnsi" w:hAnsiTheme="minorHAnsi" w:cstheme="minorHAnsi"/>
              </w:rPr>
              <w:t xml:space="preserve">Krajowej Strategii Rozwoju Regionalnego (KSRR), tj. miast średnich tracących funkcje społeczno-gospodarcze i/lub </w:t>
            </w:r>
          </w:p>
          <w:p w14:paraId="63A9C59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obszarów zagrożonych trwałą marginalizacją. </w:t>
            </w:r>
          </w:p>
          <w:p w14:paraId="72B7776E" w14:textId="337B1E38" w:rsidR="0039187A" w:rsidRPr="004413CF" w:rsidRDefault="0039187A" w:rsidP="00F74061">
            <w:pPr>
              <w:spacing w:after="0" w:line="276" w:lineRule="auto"/>
              <w:rPr>
                <w:rFonts w:cstheme="minorHAnsi"/>
                <w:sz w:val="24"/>
                <w:szCs w:val="24"/>
              </w:rPr>
            </w:pPr>
          </w:p>
        </w:tc>
        <w:tc>
          <w:tcPr>
            <w:tcW w:w="8222" w:type="dxa"/>
            <w:tcBorders>
              <w:top w:val="single" w:sz="4" w:space="0" w:color="92D050"/>
              <w:left w:val="single" w:sz="4" w:space="0" w:color="92D050"/>
              <w:bottom w:val="single" w:sz="4" w:space="0" w:color="92D050"/>
              <w:right w:val="single" w:sz="4" w:space="0" w:color="92D050"/>
            </w:tcBorders>
            <w:vAlign w:val="center"/>
          </w:tcPr>
          <w:p w14:paraId="1BF5624E"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Zostały one </w:t>
            </w:r>
            <w:r w:rsidRPr="004413CF">
              <w:rPr>
                <w:rFonts w:asciiTheme="minorHAnsi" w:hAnsiTheme="minorHAnsi" w:cstheme="minorHAnsi"/>
                <w:lang w:bidi="pl-PL"/>
              </w:rPr>
              <w:t xml:space="preserve">wskazane w Krajowej Strategii Rozwoju Regionalnego 2030. </w:t>
            </w:r>
            <w:r w:rsidRPr="004413CF">
              <w:rPr>
                <w:rFonts w:asciiTheme="minorHAnsi" w:hAnsiTheme="minorHAnsi" w:cstheme="minorHAnsi"/>
              </w:rPr>
              <w:t xml:space="preserve">Obszary Strategicznej Interwencji w województwie opolskim to: </w:t>
            </w:r>
          </w:p>
          <w:p w14:paraId="2FC91B69" w14:textId="77777777" w:rsidR="0039187A" w:rsidRPr="004413CF" w:rsidRDefault="0039187A" w:rsidP="00F74061">
            <w:pPr>
              <w:pStyle w:val="Default"/>
              <w:rPr>
                <w:rFonts w:asciiTheme="minorHAnsi" w:hAnsiTheme="minorHAnsi" w:cstheme="minorHAnsi"/>
              </w:rPr>
            </w:pPr>
          </w:p>
          <w:p w14:paraId="512D5326"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Miasta średnie tracące funkcje </w:t>
            </w:r>
            <w:proofErr w:type="spellStart"/>
            <w:r w:rsidRPr="004413CF">
              <w:rPr>
                <w:rFonts w:asciiTheme="minorHAnsi" w:hAnsiTheme="minorHAnsi" w:cstheme="minorHAnsi"/>
              </w:rPr>
              <w:t>społeczno</w:t>
            </w:r>
            <w:proofErr w:type="spellEnd"/>
            <w:r w:rsidRPr="004413CF">
              <w:rPr>
                <w:rFonts w:asciiTheme="minorHAnsi" w:hAnsiTheme="minorHAnsi" w:cstheme="minorHAnsi"/>
              </w:rPr>
              <w:t xml:space="preserve"> – gospodarcze – 8 miast: Brzeg, Kędzierzyn – Koźle, Kluczbork, Krapkowice, Namysłów, Nysa, Prudnik, Strzelce Opolskie, </w:t>
            </w:r>
          </w:p>
          <w:p w14:paraId="52DBC7FF" w14:textId="77777777" w:rsidR="0039187A" w:rsidRPr="004413CF" w:rsidRDefault="0039187A" w:rsidP="00F74061">
            <w:pPr>
              <w:pStyle w:val="Default"/>
              <w:rPr>
                <w:rFonts w:asciiTheme="minorHAnsi" w:hAnsiTheme="minorHAnsi" w:cstheme="minorHAnsi"/>
                <w:color w:val="auto"/>
              </w:rPr>
            </w:pPr>
          </w:p>
          <w:p w14:paraId="549470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Obszary zagrożone trwałą marginalizacją – 15 gmin: Baborów, Branice, Cisek, Domaszowice, Gorzów Śląski, Kamiennik, Murów, Otmuchów, Paczków, Pakosławice, Pawłowiczki, Radłów, Świerczów, Wilków, Wołczyn. </w:t>
            </w:r>
          </w:p>
          <w:p w14:paraId="5DB68443" w14:textId="77777777" w:rsidR="0039187A" w:rsidRPr="004413CF" w:rsidRDefault="0039187A" w:rsidP="00F74061">
            <w:pPr>
              <w:pStyle w:val="Default"/>
              <w:rPr>
                <w:rFonts w:asciiTheme="minorHAnsi" w:hAnsiTheme="minorHAnsi" w:cstheme="minorHAnsi"/>
              </w:rPr>
            </w:pPr>
          </w:p>
          <w:p w14:paraId="3DFCEA9D"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0 pkt - osoby fizyczne mieszkające w rozumieniu Kodeksu Cywilnego i/lub pracujące i/lub uczące się na terenie miast średnich tracących funkcje społeczno-gospodarcze i/lub obszarów zagrożonych trwałą marginalizacją stanowią mniej niż 10 % grupy docelowej w projekcie. </w:t>
            </w:r>
          </w:p>
          <w:p w14:paraId="2AC14E92" w14:textId="7261E8C1"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2 pkt - osoby fizyczne mieszkające w rozumieniu Kodeksu Cywilnego i/lub pracujące i/lub uczące się na terenie miast średnich tracących funkcje społeczno-gospodarcze i/lub obszarów zagrożonych trwałą marginalizacją stanowią od 10 % do 20 % włącznie grupy docelowej w</w:t>
            </w:r>
            <w:r>
              <w:rPr>
                <w:rFonts w:asciiTheme="minorHAnsi" w:hAnsiTheme="minorHAnsi" w:cstheme="minorHAnsi"/>
              </w:rPr>
              <w:t> </w:t>
            </w:r>
            <w:r w:rsidRPr="004413CF">
              <w:rPr>
                <w:rFonts w:asciiTheme="minorHAnsi" w:hAnsiTheme="minorHAnsi" w:cstheme="minorHAnsi"/>
              </w:rPr>
              <w:t xml:space="preserve">projekcie. </w:t>
            </w:r>
          </w:p>
          <w:p w14:paraId="54F00018" w14:textId="77777777"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 xml:space="preserve">3 pkt - osoby fizyczne mieszkające w rozumieniu Kodeksu Cywilnego i/lub pracujące i/lub uczące się na terenie miast średnich tracących funkcje społeczno-gospodarcze i/lub obszarów zagrożonych trwałą marginalizacją stanowią więcej niż </w:t>
            </w:r>
            <w:r w:rsidRPr="004413CF">
              <w:rPr>
                <w:rFonts w:asciiTheme="minorHAnsi" w:hAnsiTheme="minorHAnsi" w:cstheme="minorHAnsi"/>
              </w:rPr>
              <w:lastRenderedPageBreak/>
              <w:t xml:space="preserve">20 % grupy docelowej w projekcie. </w:t>
            </w:r>
          </w:p>
          <w:p w14:paraId="16407662" w14:textId="77777777" w:rsidR="0039187A" w:rsidRPr="004413CF" w:rsidRDefault="0039187A" w:rsidP="00F74061">
            <w:pPr>
              <w:pStyle w:val="Default"/>
              <w:rPr>
                <w:rFonts w:asciiTheme="minorHAnsi" w:hAnsiTheme="minorHAnsi" w:cstheme="minorHAnsi"/>
              </w:rPr>
            </w:pPr>
          </w:p>
          <w:p w14:paraId="292BF42E" w14:textId="312B269B"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 xml:space="preserve">dofinansowanie projektu. </w:t>
            </w:r>
          </w:p>
        </w:tc>
        <w:tc>
          <w:tcPr>
            <w:tcW w:w="1842" w:type="dxa"/>
            <w:tcBorders>
              <w:top w:val="single" w:sz="4" w:space="0" w:color="92D050"/>
              <w:left w:val="single" w:sz="4" w:space="0" w:color="92D050"/>
              <w:bottom w:val="single" w:sz="4" w:space="0" w:color="92D050"/>
              <w:right w:val="single" w:sz="4" w:space="0" w:color="92D050"/>
            </w:tcBorders>
            <w:vAlign w:val="center"/>
          </w:tcPr>
          <w:p w14:paraId="31CC9109" w14:textId="67002ABB" w:rsidR="0039187A" w:rsidRPr="004413CF" w:rsidRDefault="0039187A" w:rsidP="00F74061">
            <w:pPr>
              <w:spacing w:after="0" w:line="276" w:lineRule="auto"/>
              <w:jc w:val="center"/>
              <w:rPr>
                <w:rFonts w:cstheme="minorHAnsi"/>
                <w:sz w:val="24"/>
                <w:szCs w:val="24"/>
              </w:rPr>
            </w:pPr>
            <w:r w:rsidRPr="004413CF">
              <w:rPr>
                <w:rFonts w:cstheme="minorHAnsi"/>
                <w:sz w:val="24"/>
                <w:szCs w:val="24"/>
              </w:rPr>
              <w:lastRenderedPageBreak/>
              <w:t>3</w:t>
            </w:r>
          </w:p>
        </w:tc>
        <w:tc>
          <w:tcPr>
            <w:tcW w:w="1701" w:type="dxa"/>
            <w:tcBorders>
              <w:top w:val="single" w:sz="4" w:space="0" w:color="92D050"/>
              <w:left w:val="single" w:sz="4" w:space="0" w:color="92D050"/>
              <w:bottom w:val="single" w:sz="4" w:space="0" w:color="92D050"/>
              <w:right w:val="single" w:sz="4" w:space="0" w:color="92D050"/>
            </w:tcBorders>
            <w:vAlign w:val="center"/>
          </w:tcPr>
          <w:p w14:paraId="572949DD" w14:textId="20922C12" w:rsidR="0039187A" w:rsidRPr="004413CF" w:rsidRDefault="0039187A" w:rsidP="00F74061">
            <w:pPr>
              <w:spacing w:after="0" w:line="276" w:lineRule="auto"/>
              <w:jc w:val="center"/>
              <w:rPr>
                <w:rFonts w:cstheme="minorHAnsi"/>
                <w:sz w:val="24"/>
                <w:szCs w:val="24"/>
              </w:rPr>
            </w:pPr>
            <w:r w:rsidRPr="004413CF">
              <w:rPr>
                <w:rFonts w:eastAsia="Calibri" w:cstheme="minorHAnsi"/>
                <w:bCs/>
                <w:sz w:val="24"/>
                <w:szCs w:val="24"/>
              </w:rPr>
              <w:t>0 lub 2 lub 3</w:t>
            </w:r>
            <w:r w:rsidRPr="004413CF">
              <w:rPr>
                <w:rFonts w:cstheme="minorHAnsi"/>
                <w:sz w:val="24"/>
                <w:szCs w:val="24"/>
              </w:rPr>
              <w:t xml:space="preserve"> </w:t>
            </w:r>
          </w:p>
        </w:tc>
      </w:tr>
      <w:tr w:rsidR="0039187A" w:rsidRPr="0085603C" w14:paraId="40541D51" w14:textId="50FD9AEE"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8147D86" w14:textId="737E53CB" w:rsidR="0039187A" w:rsidRPr="004413CF" w:rsidRDefault="0039187A" w:rsidP="00F74061">
            <w:pPr>
              <w:spacing w:after="0" w:line="276" w:lineRule="auto"/>
              <w:rPr>
                <w:rFonts w:cstheme="minorHAnsi"/>
                <w:sz w:val="24"/>
                <w:szCs w:val="24"/>
              </w:rPr>
            </w:pPr>
            <w:r>
              <w:rPr>
                <w:rFonts w:cstheme="minorHAnsi"/>
                <w:sz w:val="24"/>
                <w:szCs w:val="24"/>
              </w:rPr>
              <w:lastRenderedPageBreak/>
              <w:t xml:space="preserve">2.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2078C9" w14:textId="002ADA3C" w:rsidR="0039187A" w:rsidRPr="004413CF" w:rsidRDefault="0039187A" w:rsidP="00F74061">
            <w:pPr>
              <w:pStyle w:val="Default"/>
              <w:rPr>
                <w:rFonts w:asciiTheme="minorHAnsi" w:hAnsiTheme="minorHAnsi" w:cstheme="minorHAnsi"/>
              </w:rPr>
            </w:pPr>
            <w:r>
              <w:rPr>
                <w:rFonts w:asciiTheme="minorHAnsi" w:hAnsiTheme="minorHAnsi" w:cstheme="minorHAnsi"/>
              </w:rPr>
              <w:t>Doświadczenie wnioskodawcy  we wspieraniu działalności Uniwersytetów Trzeciego Wieku</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920197B" w14:textId="2C87CBC8" w:rsidR="0039187A" w:rsidRDefault="0039187A" w:rsidP="00F74061">
            <w:pPr>
              <w:pStyle w:val="Default"/>
              <w:rPr>
                <w:rFonts w:asciiTheme="minorHAnsi" w:hAnsiTheme="minorHAnsi" w:cstheme="minorHAnsi"/>
              </w:rPr>
            </w:pPr>
            <w:r>
              <w:rPr>
                <w:rFonts w:asciiTheme="minorHAnsi" w:hAnsiTheme="minorHAnsi" w:cstheme="minorHAnsi"/>
              </w:rPr>
              <w:t xml:space="preserve">Celem spełnienia niniejszego kryterium wnioskodawca zobligowany jest do wskazania we wniosku, że legitymuje się minimum rocznym doświadczeniem we wspieraniu działalności uniwersytetów trzeciego wieku np. poprzez doradztwo dla UTW, wspieranie organizacji działań edukacyjnych przez UTW. </w:t>
            </w:r>
          </w:p>
          <w:p w14:paraId="324AFC74" w14:textId="77777777" w:rsidR="0039187A" w:rsidRDefault="0039187A" w:rsidP="00F74061">
            <w:pPr>
              <w:pStyle w:val="Default"/>
              <w:rPr>
                <w:rFonts w:asciiTheme="minorHAnsi" w:hAnsiTheme="minorHAnsi" w:cstheme="minorHAnsi"/>
              </w:rPr>
            </w:pPr>
          </w:p>
          <w:p w14:paraId="47012001" w14:textId="77777777" w:rsidR="0039187A" w:rsidRDefault="0039187A" w:rsidP="00F74061">
            <w:pPr>
              <w:pStyle w:val="Default"/>
              <w:rPr>
                <w:rFonts w:asciiTheme="minorHAnsi" w:hAnsiTheme="minorHAnsi" w:cstheme="minorHAnsi"/>
              </w:rPr>
            </w:pPr>
            <w:r>
              <w:rPr>
                <w:rFonts w:asciiTheme="minorHAnsi" w:hAnsiTheme="minorHAnsi" w:cstheme="minorHAnsi"/>
              </w:rPr>
              <w:t>0 pkt – wnioskodawca nie posiada minimum rocznego doświadczenia we wspieraniu działalności Uniwersytetów Trzeciego Wieku</w:t>
            </w:r>
          </w:p>
          <w:p w14:paraId="58DA9719" w14:textId="77777777" w:rsidR="0039187A" w:rsidRDefault="0039187A" w:rsidP="00F74061">
            <w:pPr>
              <w:pStyle w:val="Default"/>
              <w:rPr>
                <w:rFonts w:asciiTheme="minorHAnsi" w:hAnsiTheme="minorHAnsi" w:cstheme="minorHAnsi"/>
              </w:rPr>
            </w:pPr>
          </w:p>
          <w:p w14:paraId="265058BA" w14:textId="3154CAA9" w:rsidR="0039187A" w:rsidRDefault="0039187A" w:rsidP="00F74061">
            <w:pPr>
              <w:pStyle w:val="Default"/>
              <w:rPr>
                <w:rFonts w:asciiTheme="minorHAnsi" w:hAnsiTheme="minorHAnsi" w:cstheme="minorHAnsi"/>
              </w:rPr>
            </w:pPr>
            <w:r>
              <w:rPr>
                <w:rFonts w:asciiTheme="minorHAnsi" w:hAnsiTheme="minorHAnsi" w:cstheme="minorHAnsi"/>
              </w:rPr>
              <w:t>3 pkt - wnioskodawca posiada minimum roczne doświadczenia we wspieraniu działalności Uniwersytetów Trzeciego Wieku</w:t>
            </w:r>
          </w:p>
          <w:p w14:paraId="79E91CB8" w14:textId="77777777" w:rsidR="0039187A" w:rsidRDefault="0039187A" w:rsidP="00F74061">
            <w:pPr>
              <w:pStyle w:val="Default"/>
              <w:rPr>
                <w:rFonts w:asciiTheme="minorHAnsi" w:hAnsiTheme="minorHAnsi" w:cstheme="minorHAnsi"/>
              </w:rPr>
            </w:pPr>
          </w:p>
          <w:p w14:paraId="09C6A1A5" w14:textId="48F2C198"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dofinansowanie 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2433FCA0" w14:textId="485C911E" w:rsidR="0039187A" w:rsidRPr="004413CF" w:rsidRDefault="0039187A" w:rsidP="00F74061">
            <w:pPr>
              <w:spacing w:after="0" w:line="276" w:lineRule="auto"/>
              <w:jc w:val="center"/>
              <w:rPr>
                <w:rFonts w:cstheme="minorHAnsi"/>
                <w:sz w:val="24"/>
                <w:szCs w:val="24"/>
              </w:rPr>
            </w:pPr>
            <w:r>
              <w:rPr>
                <w:rFonts w:cstheme="minorHAnsi"/>
                <w:sz w:val="24"/>
                <w:szCs w:val="24"/>
              </w:rPr>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796F5D1D" w14:textId="3599F952" w:rsidR="0039187A" w:rsidRPr="004413CF"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68C5EBFD" w14:textId="6A5094E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D9465B" w14:textId="4530AFC7" w:rsidR="0039187A" w:rsidRDefault="0039187A" w:rsidP="00F74061">
            <w:pPr>
              <w:spacing w:after="0" w:line="276" w:lineRule="auto"/>
              <w:rPr>
                <w:rFonts w:cstheme="minorHAnsi"/>
                <w:sz w:val="24"/>
                <w:szCs w:val="24"/>
              </w:rPr>
            </w:pPr>
            <w:r>
              <w:rPr>
                <w:rFonts w:cstheme="minorHAnsi"/>
                <w:sz w:val="24"/>
                <w:szCs w:val="24"/>
              </w:rPr>
              <w:t xml:space="preserve">3.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B6CF0E4" w14:textId="14DE65B8" w:rsidR="0039187A" w:rsidRDefault="0039187A" w:rsidP="00F74061">
            <w:pPr>
              <w:pStyle w:val="Default"/>
              <w:rPr>
                <w:rFonts w:asciiTheme="minorHAnsi" w:hAnsiTheme="minorHAnsi" w:cstheme="minorHAnsi"/>
              </w:rPr>
            </w:pPr>
            <w:r>
              <w:rPr>
                <w:rFonts w:asciiTheme="minorHAnsi" w:hAnsiTheme="minorHAnsi" w:cstheme="minorHAnsi"/>
              </w:rPr>
              <w:t>Liczba Uniwersytetów Trzeciego Wieku objęta wsparciem przez Wnioskodawcę</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0CC6A282" w14:textId="42C7484B" w:rsidR="0039187A" w:rsidRDefault="0039187A" w:rsidP="00F74061">
            <w:pPr>
              <w:pStyle w:val="Default"/>
              <w:rPr>
                <w:rFonts w:asciiTheme="minorHAnsi" w:hAnsiTheme="minorHAnsi" w:cstheme="minorHAnsi"/>
              </w:rPr>
            </w:pPr>
            <w:r>
              <w:rPr>
                <w:rFonts w:asciiTheme="minorHAnsi" w:hAnsiTheme="minorHAnsi" w:cstheme="minorHAnsi"/>
              </w:rPr>
              <w:t xml:space="preserve">Celem zapewnienia efektywnego i kompleksowego wsparcia działalności UTW premiowane  będą projekty obejmujące wsparciem co najmniej 3 UTW. </w:t>
            </w:r>
          </w:p>
          <w:p w14:paraId="39A61E83" w14:textId="77777777" w:rsidR="0039187A" w:rsidRDefault="0039187A" w:rsidP="00F74061">
            <w:pPr>
              <w:pStyle w:val="Default"/>
              <w:rPr>
                <w:rFonts w:asciiTheme="minorHAnsi" w:hAnsiTheme="minorHAnsi" w:cstheme="minorHAnsi"/>
              </w:rPr>
            </w:pPr>
          </w:p>
          <w:p w14:paraId="44AE6F03" w14:textId="2F500440" w:rsidR="0039187A" w:rsidRDefault="0039187A" w:rsidP="00F74061">
            <w:pPr>
              <w:pStyle w:val="Default"/>
              <w:rPr>
                <w:rFonts w:asciiTheme="minorHAnsi" w:hAnsiTheme="minorHAnsi" w:cstheme="minorHAnsi"/>
              </w:rPr>
            </w:pPr>
            <w:r>
              <w:rPr>
                <w:rFonts w:asciiTheme="minorHAnsi" w:hAnsiTheme="minorHAnsi" w:cstheme="minorHAnsi"/>
              </w:rPr>
              <w:t>0 pkt – wsparciem objętych zostanie mniej niż 3 UTW</w:t>
            </w:r>
          </w:p>
          <w:p w14:paraId="4EAA25A9" w14:textId="77777777" w:rsidR="0039187A" w:rsidRDefault="0039187A" w:rsidP="00F74061">
            <w:pPr>
              <w:pStyle w:val="Default"/>
              <w:rPr>
                <w:rFonts w:asciiTheme="minorHAnsi" w:hAnsiTheme="minorHAnsi" w:cstheme="minorHAnsi"/>
              </w:rPr>
            </w:pPr>
          </w:p>
          <w:p w14:paraId="5037FDE7" w14:textId="653D0DCF" w:rsidR="0039187A" w:rsidRDefault="0039187A" w:rsidP="00F74061">
            <w:pPr>
              <w:pStyle w:val="Default"/>
              <w:rPr>
                <w:rFonts w:asciiTheme="minorHAnsi" w:hAnsiTheme="minorHAnsi" w:cstheme="minorHAnsi"/>
              </w:rPr>
            </w:pPr>
            <w:r>
              <w:rPr>
                <w:rFonts w:asciiTheme="minorHAnsi" w:hAnsiTheme="minorHAnsi" w:cstheme="minorHAnsi"/>
              </w:rPr>
              <w:t>3 pkt - wsparciem objęte zostaną co najmniej 3 UTW, ale mniej niż 7 UTW</w:t>
            </w:r>
          </w:p>
          <w:p w14:paraId="2D74EFE3" w14:textId="77777777" w:rsidR="0039187A" w:rsidRDefault="0039187A" w:rsidP="00F74061">
            <w:pPr>
              <w:pStyle w:val="Default"/>
              <w:rPr>
                <w:rFonts w:asciiTheme="minorHAnsi" w:hAnsiTheme="minorHAnsi" w:cstheme="minorHAnsi"/>
              </w:rPr>
            </w:pPr>
          </w:p>
          <w:p w14:paraId="02FCF4B5" w14:textId="56671D31" w:rsidR="0039187A" w:rsidRDefault="0039187A" w:rsidP="00F74061">
            <w:pPr>
              <w:pStyle w:val="Default"/>
              <w:rPr>
                <w:rFonts w:asciiTheme="minorHAnsi" w:hAnsiTheme="minorHAnsi" w:cstheme="minorHAnsi"/>
              </w:rPr>
            </w:pPr>
            <w:r>
              <w:rPr>
                <w:rFonts w:asciiTheme="minorHAnsi" w:hAnsiTheme="minorHAnsi" w:cstheme="minorHAnsi"/>
              </w:rPr>
              <w:t>5 pkt  - wsparciem objętych zostanie co najmniej 7 UTW</w:t>
            </w:r>
          </w:p>
          <w:p w14:paraId="31F9FB36" w14:textId="77777777" w:rsidR="0039187A" w:rsidRDefault="0039187A" w:rsidP="00F74061">
            <w:pPr>
              <w:pStyle w:val="Default"/>
              <w:rPr>
                <w:rFonts w:asciiTheme="minorHAnsi" w:hAnsiTheme="minorHAnsi" w:cstheme="minorHAnsi"/>
              </w:rPr>
            </w:pPr>
          </w:p>
          <w:p w14:paraId="5D6240E1" w14:textId="23F9B31F" w:rsidR="0039187A"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 xml:space="preserve">dofinansowanie </w:t>
            </w:r>
            <w:r w:rsidRPr="004413CF">
              <w:rPr>
                <w:rFonts w:asciiTheme="minorHAnsi" w:hAnsiTheme="minorHAnsi" w:cstheme="minorHAnsi"/>
              </w:rPr>
              <w:lastRenderedPageBreak/>
              <w:t>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1D5FE0B7" w14:textId="258AB677" w:rsidR="0039187A" w:rsidRDefault="0039187A" w:rsidP="00F74061">
            <w:pPr>
              <w:spacing w:after="0" w:line="276" w:lineRule="auto"/>
              <w:jc w:val="center"/>
              <w:rPr>
                <w:rFonts w:cstheme="minorHAnsi"/>
                <w:sz w:val="24"/>
                <w:szCs w:val="24"/>
              </w:rPr>
            </w:pPr>
            <w:r>
              <w:rPr>
                <w:rFonts w:cstheme="minorHAnsi"/>
                <w:sz w:val="24"/>
                <w:szCs w:val="24"/>
              </w:rPr>
              <w:lastRenderedPageBreak/>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023C9251" w14:textId="27BED106"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 xml:space="preserve">0 lub 3 lub 5 </w:t>
            </w:r>
          </w:p>
        </w:tc>
      </w:tr>
      <w:tr w:rsidR="0039187A" w:rsidRPr="0085603C" w14:paraId="7A3CC71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A9F8DC1" w14:textId="24372580" w:rsidR="0039187A" w:rsidRDefault="0039187A" w:rsidP="00F74061">
            <w:pPr>
              <w:spacing w:after="0" w:line="276" w:lineRule="auto"/>
              <w:rPr>
                <w:rFonts w:cstheme="minorHAnsi"/>
                <w:sz w:val="24"/>
                <w:szCs w:val="24"/>
              </w:rPr>
            </w:pPr>
            <w:r>
              <w:rPr>
                <w:rFonts w:cstheme="minorHAnsi"/>
                <w:sz w:val="24"/>
                <w:szCs w:val="24"/>
              </w:rPr>
              <w:lastRenderedPageBreak/>
              <w:t>4</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0E0B18" w14:textId="32F0F8E2" w:rsidR="0039187A" w:rsidRDefault="0039187A" w:rsidP="00F74061">
            <w:pPr>
              <w:pStyle w:val="Default"/>
              <w:rPr>
                <w:rFonts w:asciiTheme="minorHAnsi" w:hAnsiTheme="minorHAnsi" w:cstheme="minorHAnsi"/>
              </w:rPr>
            </w:pPr>
            <w:r w:rsidRPr="00B4027A">
              <w:rPr>
                <w:rFonts w:eastAsia="Calibri"/>
                <w:color w:val="auto"/>
              </w:rPr>
              <w:t xml:space="preserve">Projekt zakłada  nabycie/ podniesienie przez uczestników </w:t>
            </w:r>
            <w:r>
              <w:rPr>
                <w:rFonts w:eastAsia="Calibri"/>
                <w:color w:val="auto"/>
              </w:rPr>
              <w:t xml:space="preserve">Uniwersytetów Trzeciego Wieku </w:t>
            </w:r>
            <w:r w:rsidRPr="00B4027A">
              <w:rPr>
                <w:rFonts w:eastAsia="Calibri"/>
                <w:color w:val="auto"/>
              </w:rPr>
              <w:t>umiejętności lub kompetencji cyfrowych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EA31389" w14:textId="7777777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7131404A" w14:textId="77777777" w:rsidR="0039187A" w:rsidRPr="00B4027A" w:rsidRDefault="0039187A" w:rsidP="00B4027A">
            <w:pPr>
              <w:pStyle w:val="Default"/>
              <w:rPr>
                <w:rFonts w:asciiTheme="minorHAnsi" w:hAnsiTheme="minorHAnsi" w:cstheme="minorHAnsi"/>
              </w:rPr>
            </w:pPr>
          </w:p>
          <w:p w14:paraId="097C48B4" w14:textId="5DF19380"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Umiejętności lub kompetencje cyfrowe to harmonijna kompozycja wiedzy, umiejętności i postaw umożliwiających życie, uczenie się i pracę w społeczeństwie cyfrowym, tj. społeczeństwie wykorzystującym w życiu codziennym i pracy technologie cyfrowe. </w:t>
            </w:r>
            <w:r w:rsidRPr="00D678CE">
              <w:rPr>
                <w:rFonts w:asciiTheme="minorHAnsi" w:hAnsiTheme="minorHAnsi" w:cstheme="minorHAnsi"/>
              </w:rPr>
              <w:t xml:space="preserve">Kompetencje cyfrowe określono w Europejskiej Ramie Kompetencji Cyfrowych </w:t>
            </w:r>
            <w:proofErr w:type="spellStart"/>
            <w:r w:rsidRPr="00D678CE">
              <w:rPr>
                <w:rFonts w:asciiTheme="minorHAnsi" w:hAnsiTheme="minorHAnsi" w:cstheme="minorHAnsi"/>
              </w:rPr>
              <w:t>DigComp</w:t>
            </w:r>
            <w:proofErr w:type="spellEnd"/>
            <w:r w:rsidRPr="00D678CE">
              <w:rPr>
                <w:rFonts w:asciiTheme="minorHAnsi" w:hAnsiTheme="minorHAnsi" w:cstheme="minorHAnsi"/>
              </w:rPr>
              <w:t>. Instytucja Pośrednicząca na poziomie regulaminu wyboru projektów poda adres strony internetowej, na której będzie widniała aktualna, przetłumaczona na język polski wersja ww. dokumentu.</w:t>
            </w:r>
          </w:p>
          <w:p w14:paraId="7FFDD191" w14:textId="77777777" w:rsidR="0039187A" w:rsidRPr="00B4027A" w:rsidRDefault="0039187A" w:rsidP="00B4027A">
            <w:pPr>
              <w:pStyle w:val="Default"/>
              <w:rPr>
                <w:rFonts w:asciiTheme="minorHAnsi" w:hAnsiTheme="minorHAnsi" w:cstheme="minorHAnsi"/>
              </w:rPr>
            </w:pPr>
          </w:p>
          <w:p w14:paraId="475DA003" w14:textId="470DA25B"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Dlatego premiowane będą projekty zakładające nabywanie i/lub podnoszenie przez uczestników umiejętności lub kompetencji cyfrowych, poprzedzone oceną umiejętności cyfrowych tych uczestników przeprowadzoną  z  wykorzystaniem Europejskiego narzędzia do oceny poziomu kompetencji cyfrowych</w:t>
            </w:r>
            <w:r>
              <w:rPr>
                <w:rFonts w:asciiTheme="minorHAnsi" w:hAnsiTheme="minorHAnsi" w:cstheme="minorHAnsi"/>
              </w:rPr>
              <w:t xml:space="preserve"> - </w:t>
            </w:r>
            <w:proofErr w:type="spellStart"/>
            <w:r>
              <w:rPr>
                <w:rFonts w:asciiTheme="minorHAnsi" w:hAnsiTheme="minorHAnsi" w:cstheme="minorHAnsi"/>
              </w:rPr>
              <w:t>Europass</w:t>
            </w:r>
            <w:proofErr w:type="spellEnd"/>
            <w:r w:rsidRPr="00B4027A">
              <w:rPr>
                <w:rFonts w:asciiTheme="minorHAnsi" w:hAnsiTheme="minorHAnsi" w:cstheme="minorHAnsi"/>
              </w:rPr>
              <w:t xml:space="preserve">. </w:t>
            </w:r>
          </w:p>
          <w:p w14:paraId="6E51CAC1" w14:textId="77777777" w:rsidR="0039187A" w:rsidRPr="00B4027A" w:rsidRDefault="0039187A" w:rsidP="00B4027A">
            <w:pPr>
              <w:pStyle w:val="Default"/>
              <w:rPr>
                <w:rFonts w:asciiTheme="minorHAnsi" w:hAnsiTheme="minorHAnsi" w:cstheme="minorHAnsi"/>
              </w:rPr>
            </w:pPr>
          </w:p>
          <w:p w14:paraId="52DC39A2" w14:textId="1295881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0 pkt - projekt nie zakłada wsparcia z zakresu podniesienia umiejętności i/lub kompetencji cyfrowych przez uczestników projektu </w:t>
            </w:r>
            <w:r>
              <w:rPr>
                <w:rFonts w:asciiTheme="minorHAnsi" w:hAnsiTheme="minorHAnsi" w:cstheme="minorHAnsi"/>
              </w:rPr>
              <w:t>UTW</w:t>
            </w:r>
          </w:p>
          <w:p w14:paraId="659BEEDD" w14:textId="77777777" w:rsidR="0039187A" w:rsidRPr="00B4027A" w:rsidRDefault="0039187A" w:rsidP="00B4027A">
            <w:pPr>
              <w:pStyle w:val="Default"/>
              <w:rPr>
                <w:rFonts w:asciiTheme="minorHAnsi" w:hAnsiTheme="minorHAnsi" w:cstheme="minorHAnsi"/>
              </w:rPr>
            </w:pPr>
          </w:p>
          <w:p w14:paraId="2A278D85" w14:textId="230D9812"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3 - projekt zakłada wsparcie z zakresu podniesienia umiejętności i/lub kompetencji cyfrowych przez uczestników projektu </w:t>
            </w:r>
            <w:r>
              <w:rPr>
                <w:rFonts w:asciiTheme="minorHAnsi" w:hAnsiTheme="minorHAnsi" w:cstheme="minorHAnsi"/>
              </w:rPr>
              <w:t>UTW</w:t>
            </w:r>
          </w:p>
          <w:p w14:paraId="4A6CFD1C" w14:textId="77777777" w:rsidR="0039187A" w:rsidRPr="00B4027A" w:rsidRDefault="0039187A" w:rsidP="00B4027A">
            <w:pPr>
              <w:pStyle w:val="Default"/>
              <w:rPr>
                <w:rFonts w:asciiTheme="minorHAnsi" w:hAnsiTheme="minorHAnsi" w:cstheme="minorHAnsi"/>
              </w:rPr>
            </w:pPr>
          </w:p>
          <w:p w14:paraId="33CC535D" w14:textId="5236F430" w:rsidR="0039187A" w:rsidRDefault="0039187A" w:rsidP="00B4027A">
            <w:pPr>
              <w:pStyle w:val="Default"/>
              <w:rPr>
                <w:rFonts w:asciiTheme="minorHAnsi" w:hAnsiTheme="minorHAnsi" w:cstheme="minorHAnsi"/>
              </w:rPr>
            </w:pPr>
            <w:r w:rsidRPr="00B4027A">
              <w:rPr>
                <w:rFonts w:asciiTheme="minorHAnsi" w:hAnsiTheme="minorHAnsi" w:cstheme="minorHAnsi"/>
              </w:rPr>
              <w:lastRenderedPageBreak/>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40A6E0BD" w14:textId="4D2D9187" w:rsidR="0039187A" w:rsidRDefault="0039187A" w:rsidP="00F74061">
            <w:pPr>
              <w:spacing w:after="0" w:line="276" w:lineRule="auto"/>
              <w:jc w:val="center"/>
              <w:rPr>
                <w:rFonts w:cstheme="minorHAnsi"/>
                <w:sz w:val="24"/>
                <w:szCs w:val="24"/>
              </w:rPr>
            </w:pPr>
            <w:r>
              <w:rPr>
                <w:rFonts w:cstheme="minorHAnsi"/>
                <w:sz w:val="24"/>
                <w:szCs w:val="24"/>
              </w:rPr>
              <w:lastRenderedPageBreak/>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5D089736" w14:textId="749B44C9"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11DEB75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AEFFE77" w14:textId="6646D289" w:rsidR="0039187A" w:rsidRDefault="0039187A" w:rsidP="00F74061">
            <w:pPr>
              <w:spacing w:after="0" w:line="276" w:lineRule="auto"/>
              <w:rPr>
                <w:rFonts w:cstheme="minorHAnsi"/>
                <w:sz w:val="24"/>
                <w:szCs w:val="24"/>
              </w:rPr>
            </w:pPr>
            <w:r>
              <w:rPr>
                <w:rFonts w:cstheme="minorHAnsi"/>
                <w:sz w:val="24"/>
                <w:szCs w:val="24"/>
              </w:rPr>
              <w:lastRenderedPageBreak/>
              <w:t>5</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401E5B5" w14:textId="6188D7C5" w:rsidR="0039187A" w:rsidRDefault="0039187A" w:rsidP="00F74061">
            <w:pPr>
              <w:pStyle w:val="Default"/>
              <w:rPr>
                <w:rFonts w:asciiTheme="minorHAnsi" w:hAnsiTheme="minorHAnsi" w:cstheme="minorHAnsi"/>
              </w:rPr>
            </w:pPr>
            <w:r w:rsidRPr="00974628">
              <w:rPr>
                <w:rFonts w:eastAsia="Calibri"/>
                <w:color w:val="auto"/>
              </w:rPr>
              <w:t xml:space="preserve">Projekt zakłada  nabycie/ podniesienie przez uczestników </w:t>
            </w:r>
            <w:r>
              <w:rPr>
                <w:rFonts w:eastAsia="Calibri"/>
                <w:color w:val="auto"/>
              </w:rPr>
              <w:t xml:space="preserve">Uniwersytetów Trzeciego Wieku </w:t>
            </w:r>
            <w:r w:rsidRPr="00974628">
              <w:rPr>
                <w:rFonts w:eastAsia="Calibri"/>
                <w:color w:val="auto"/>
              </w:rPr>
              <w:t>umiejętności  zielonych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4D573E92" w14:textId="77777777"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Zgodnie z zapisami Zintegrowanej Strategii Umiejętności 2030 Zielone umiejętności można postrzegać jako specjalistyczne umiejętności zawodowe oraz przekrojowe, które umożliwiają jednostkom efektywne działanie w sektorach związanych z ochroną środowiska, zrównoważonym rozwojem, odnawialnymi źródłami energii, efektywnością energetyczną i gospodarką o obiegu zamkniętym. Takie umiejętności są kluczowe dla wspierania transformacji Polski w kierunku bardziej zrównoważonego i innowacyjnego modelu gospodarczego, który jest w stanie sprostać współczesnym wyzwaniom klimatycznym i środowiskowym. </w:t>
            </w:r>
          </w:p>
          <w:p w14:paraId="2708551C" w14:textId="77777777" w:rsidR="0039187A" w:rsidRPr="00974628" w:rsidRDefault="0039187A" w:rsidP="00974628">
            <w:pPr>
              <w:pStyle w:val="Default"/>
              <w:rPr>
                <w:rFonts w:asciiTheme="minorHAnsi" w:hAnsiTheme="minorHAnsi" w:cstheme="minorHAnsi"/>
              </w:rPr>
            </w:pPr>
          </w:p>
          <w:p w14:paraId="05B5E67F" w14:textId="3A46839C"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0 pkt - projekt nie zakłada wsparcia z zakresu nabycia/podniesienia umiejętności zielonych przez  uczestników projektu </w:t>
            </w:r>
            <w:r>
              <w:rPr>
                <w:rFonts w:asciiTheme="minorHAnsi" w:hAnsiTheme="minorHAnsi" w:cstheme="minorHAnsi"/>
              </w:rPr>
              <w:t>UTW</w:t>
            </w:r>
          </w:p>
          <w:p w14:paraId="2E584904" w14:textId="77777777" w:rsidR="0039187A" w:rsidRPr="00974628" w:rsidRDefault="0039187A" w:rsidP="00974628">
            <w:pPr>
              <w:pStyle w:val="Default"/>
              <w:rPr>
                <w:rFonts w:asciiTheme="minorHAnsi" w:hAnsiTheme="minorHAnsi" w:cstheme="minorHAnsi"/>
              </w:rPr>
            </w:pPr>
          </w:p>
          <w:p w14:paraId="0BF5DEBF" w14:textId="7322786F"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3 - projekt zakłada wsparcie z zakresu nabycia/podniesienia umiejętności zielonych przez  uczestników projektu </w:t>
            </w:r>
            <w:r>
              <w:rPr>
                <w:rFonts w:asciiTheme="minorHAnsi" w:hAnsiTheme="minorHAnsi" w:cstheme="minorHAnsi"/>
              </w:rPr>
              <w:t>UTW</w:t>
            </w:r>
            <w:r w:rsidRPr="00974628">
              <w:rPr>
                <w:rFonts w:asciiTheme="minorHAnsi" w:hAnsiTheme="minorHAnsi" w:cstheme="minorHAnsi"/>
              </w:rPr>
              <w:t>.</w:t>
            </w:r>
          </w:p>
          <w:p w14:paraId="726EF304" w14:textId="77777777" w:rsidR="0039187A" w:rsidRPr="00974628" w:rsidRDefault="0039187A" w:rsidP="00974628">
            <w:pPr>
              <w:pStyle w:val="Default"/>
              <w:rPr>
                <w:rFonts w:asciiTheme="minorHAnsi" w:hAnsiTheme="minorHAnsi" w:cstheme="minorHAnsi"/>
              </w:rPr>
            </w:pPr>
          </w:p>
          <w:p w14:paraId="67D63FB8" w14:textId="3D596A01" w:rsidR="0039187A" w:rsidRDefault="0039187A" w:rsidP="00F74061">
            <w:pPr>
              <w:pStyle w:val="Default"/>
              <w:rPr>
                <w:rFonts w:asciiTheme="minorHAnsi" w:hAnsiTheme="minorHAnsi" w:cstheme="minorHAnsi"/>
              </w:rPr>
            </w:pPr>
            <w:r w:rsidRPr="00974628">
              <w:rPr>
                <w:rFonts w:asciiTheme="minorHAnsi" w:hAnsiTheme="minorHAnsi" w:cstheme="minorHAnsi"/>
              </w:rPr>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2157766C" w14:textId="5A71921B" w:rsidR="0039187A" w:rsidRDefault="0039187A" w:rsidP="00F74061">
            <w:pPr>
              <w:spacing w:after="0" w:line="276" w:lineRule="auto"/>
              <w:jc w:val="center"/>
              <w:rPr>
                <w:rFonts w:cstheme="minorHAnsi"/>
                <w:sz w:val="24"/>
                <w:szCs w:val="24"/>
              </w:rPr>
            </w:pPr>
            <w:r>
              <w:rPr>
                <w:rFonts w:cstheme="minorHAnsi"/>
                <w:sz w:val="24"/>
                <w:szCs w:val="24"/>
              </w:rPr>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3366DB63" w14:textId="56CECE08"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bl>
    <w:p w14:paraId="2107C238" w14:textId="77777777" w:rsidR="00164F90" w:rsidRDefault="00164F90" w:rsidP="00164F90">
      <w:pPr>
        <w:spacing w:after="0" w:line="276" w:lineRule="auto"/>
        <w:rPr>
          <w:rFonts w:ascii="Calibri" w:eastAsia="Times New Roman" w:hAnsi="Calibri" w:cs="Calibri"/>
          <w:b/>
          <w:bCs/>
          <w:color w:val="000099"/>
          <w:sz w:val="48"/>
          <w:szCs w:val="48"/>
        </w:rPr>
      </w:pPr>
    </w:p>
    <w:p w14:paraId="5FB309A6" w14:textId="497AA5E2" w:rsidR="00164F90" w:rsidRPr="00164F90" w:rsidRDefault="00164F90" w:rsidP="00164F90">
      <w:pPr>
        <w:spacing w:after="0" w:line="276" w:lineRule="auto"/>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KRYTERIUM NEGOCJACYJNE DLA WSZYSTKICH DZIAŁAŃ FEO 2021-2027 (dla postępowań konkurencyjnych)</w:t>
      </w:r>
    </w:p>
    <w:p w14:paraId="1BDBC61F" w14:textId="77777777" w:rsidR="00164F90" w:rsidRPr="00164F90" w:rsidRDefault="00164F90" w:rsidP="00164F90">
      <w:pPr>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Zakres: Europejski Fundusz Społeczny Plus</w:t>
      </w:r>
    </w:p>
    <w:p w14:paraId="1B1101F7" w14:textId="77777777" w:rsidR="00164F90" w:rsidRPr="00164F90" w:rsidRDefault="00164F90" w:rsidP="00164F90">
      <w:pPr>
        <w:spacing w:after="0" w:line="252" w:lineRule="auto"/>
        <w:rPr>
          <w:rFonts w:ascii="Calibri" w:eastAsia="Times New Roman" w:hAnsi="Calibri" w:cs="Times New Roman"/>
          <w:i/>
          <w:sz w:val="18"/>
          <w:szCs w:val="18"/>
          <w:lang w:eastAsia="pl-PL"/>
        </w:rPr>
      </w:pP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8"/>
        <w:gridCol w:w="8364"/>
        <w:gridCol w:w="2693"/>
      </w:tblGrid>
      <w:tr w:rsidR="00164F90" w:rsidRPr="00164F90" w14:paraId="6E5BB945" w14:textId="77777777" w:rsidTr="00192B64">
        <w:trPr>
          <w:trHeight w:val="283"/>
          <w:tblHeader/>
        </w:trPr>
        <w:tc>
          <w:tcPr>
            <w:tcW w:w="15026" w:type="dxa"/>
            <w:gridSpan w:val="4"/>
            <w:shd w:val="clear" w:color="auto" w:fill="D9D9D9"/>
            <w:noWrap/>
            <w:vAlign w:val="center"/>
          </w:tcPr>
          <w:p w14:paraId="76852EA7" w14:textId="77777777" w:rsidR="00164F90" w:rsidRPr="00164F90" w:rsidRDefault="00164F90" w:rsidP="00164F90">
            <w:pPr>
              <w:tabs>
                <w:tab w:val="right" w:leader="dot" w:pos="9060"/>
              </w:tabs>
              <w:spacing w:after="0" w:line="240" w:lineRule="auto"/>
              <w:rPr>
                <w:rFonts w:ascii="Calibri" w:eastAsia="Calibri" w:hAnsi="Calibri" w:cs="Calibri"/>
                <w:b/>
                <w:bCs/>
                <w:color w:val="000099"/>
                <w:sz w:val="24"/>
                <w:szCs w:val="24"/>
              </w:rPr>
            </w:pPr>
            <w:r w:rsidRPr="00164F90">
              <w:rPr>
                <w:rFonts w:ascii="Calibri" w:eastAsia="Times New Roman" w:hAnsi="Calibri" w:cs="Times New Roman"/>
                <w:b/>
                <w:bCs/>
                <w:color w:val="000099"/>
                <w:sz w:val="24"/>
                <w:szCs w:val="24"/>
              </w:rPr>
              <w:t>Kryterium negocjacyjne</w:t>
            </w:r>
          </w:p>
        </w:tc>
      </w:tr>
      <w:tr w:rsidR="00164F90" w:rsidRPr="00164F90" w14:paraId="5C502F84" w14:textId="77777777" w:rsidTr="00192B64">
        <w:trPr>
          <w:trHeight w:val="260"/>
          <w:tblHeader/>
        </w:trPr>
        <w:tc>
          <w:tcPr>
            <w:tcW w:w="421" w:type="dxa"/>
            <w:shd w:val="clear" w:color="auto" w:fill="D9D9D9"/>
            <w:noWrap/>
            <w:vAlign w:val="center"/>
          </w:tcPr>
          <w:p w14:paraId="4FDF8EF7"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LP</w:t>
            </w:r>
          </w:p>
        </w:tc>
        <w:tc>
          <w:tcPr>
            <w:tcW w:w="3548" w:type="dxa"/>
            <w:shd w:val="clear" w:color="auto" w:fill="D9D9D9"/>
            <w:vAlign w:val="center"/>
          </w:tcPr>
          <w:p w14:paraId="4E7C8028"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Nazwa kryterium</w:t>
            </w:r>
          </w:p>
        </w:tc>
        <w:tc>
          <w:tcPr>
            <w:tcW w:w="8364" w:type="dxa"/>
            <w:shd w:val="clear" w:color="auto" w:fill="D9D9D9"/>
            <w:vAlign w:val="center"/>
          </w:tcPr>
          <w:p w14:paraId="194D63FD"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Definicja</w:t>
            </w:r>
          </w:p>
        </w:tc>
        <w:tc>
          <w:tcPr>
            <w:tcW w:w="2693" w:type="dxa"/>
            <w:shd w:val="clear" w:color="auto" w:fill="D9D9D9"/>
          </w:tcPr>
          <w:p w14:paraId="49019223"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Calibri" w:hAnsi="Calibri" w:cs="Calibri"/>
                <w:b/>
                <w:bCs/>
                <w:color w:val="000099"/>
                <w:sz w:val="24"/>
                <w:szCs w:val="24"/>
              </w:rPr>
              <w:t>Opis znaczenia kryterium</w:t>
            </w:r>
          </w:p>
        </w:tc>
      </w:tr>
      <w:tr w:rsidR="00164F90" w:rsidRPr="00164F90" w14:paraId="248B7148" w14:textId="77777777" w:rsidTr="00192B64">
        <w:trPr>
          <w:trHeight w:val="147"/>
          <w:tblHeader/>
        </w:trPr>
        <w:tc>
          <w:tcPr>
            <w:tcW w:w="421" w:type="dxa"/>
            <w:shd w:val="clear" w:color="auto" w:fill="F2F2F2"/>
            <w:noWrap/>
            <w:vAlign w:val="center"/>
          </w:tcPr>
          <w:p w14:paraId="0B3BBCE3"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1</w:t>
            </w:r>
          </w:p>
        </w:tc>
        <w:tc>
          <w:tcPr>
            <w:tcW w:w="3548" w:type="dxa"/>
            <w:shd w:val="clear" w:color="auto" w:fill="F2F2F2"/>
            <w:vAlign w:val="center"/>
          </w:tcPr>
          <w:p w14:paraId="0DCA1374"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2</w:t>
            </w:r>
          </w:p>
        </w:tc>
        <w:tc>
          <w:tcPr>
            <w:tcW w:w="8364" w:type="dxa"/>
            <w:shd w:val="clear" w:color="auto" w:fill="F2F2F2"/>
            <w:vAlign w:val="center"/>
          </w:tcPr>
          <w:p w14:paraId="1C590B74"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3</w:t>
            </w:r>
          </w:p>
        </w:tc>
        <w:tc>
          <w:tcPr>
            <w:tcW w:w="2693" w:type="dxa"/>
            <w:shd w:val="clear" w:color="auto" w:fill="F2F2F2"/>
          </w:tcPr>
          <w:p w14:paraId="1F193177"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4</w:t>
            </w:r>
          </w:p>
        </w:tc>
      </w:tr>
      <w:tr w:rsidR="00164F90" w:rsidRPr="00164F90" w14:paraId="1DFA3A45" w14:textId="77777777" w:rsidTr="00192B64">
        <w:trPr>
          <w:trHeight w:val="377"/>
        </w:trPr>
        <w:tc>
          <w:tcPr>
            <w:tcW w:w="421" w:type="dxa"/>
            <w:shd w:val="clear" w:color="auto" w:fill="FFFFFF"/>
            <w:noWrap/>
            <w:vAlign w:val="center"/>
          </w:tcPr>
          <w:p w14:paraId="1485A2D6" w14:textId="77777777" w:rsidR="00164F90" w:rsidRPr="00164F90" w:rsidRDefault="00164F90" w:rsidP="00164F90">
            <w:pPr>
              <w:spacing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1.</w:t>
            </w:r>
          </w:p>
        </w:tc>
        <w:tc>
          <w:tcPr>
            <w:tcW w:w="3548" w:type="dxa"/>
            <w:shd w:val="clear" w:color="auto" w:fill="FFFFFF"/>
            <w:vAlign w:val="center"/>
          </w:tcPr>
          <w:p w14:paraId="65C4B0C0" w14:textId="77777777" w:rsidR="00164F90" w:rsidRPr="00164F90" w:rsidRDefault="00164F90" w:rsidP="00164F90">
            <w:pPr>
              <w:spacing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Projekt spełnia warunki postawione przez oceniających i przewodniczącego Komisji Oceny Projektów (jeśli dotyczy) i wynikające z ustaleń podjętych </w:t>
            </w:r>
            <w:r w:rsidRPr="00164F90">
              <w:rPr>
                <w:rFonts w:ascii="Calibri" w:eastAsia="Times New Roman" w:hAnsi="Calibri" w:cs="Times New Roman"/>
                <w:sz w:val="24"/>
                <w:szCs w:val="24"/>
              </w:rPr>
              <w:br/>
              <w:t xml:space="preserve">w toku negocjacji (jeśli dotyczy). </w:t>
            </w:r>
          </w:p>
        </w:tc>
        <w:tc>
          <w:tcPr>
            <w:tcW w:w="8364" w:type="dxa"/>
            <w:vAlign w:val="center"/>
          </w:tcPr>
          <w:p w14:paraId="45BD9AC1" w14:textId="77777777" w:rsidR="00164F90" w:rsidRPr="00164F90" w:rsidRDefault="00164F90" w:rsidP="00164F90">
            <w:p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Kryterium jest weryfikowane na etapie negocjacji przez członka Komisji Oceny Projektów (KOP). W ramach  weryfikacji kryterium sprawdza się czy:</w:t>
            </w:r>
          </w:p>
          <w:p w14:paraId="15E6B243"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Calibri" w:hAnsi="Calibri" w:cs="Times New Roman"/>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4E516724"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do wniosku zostały wprowadzone uzupełnienia i poprawki wynikające z warunków negocjacyjnych i ustaleń podjętych w toku negocjacji (jeśli dotyczy), </w:t>
            </w:r>
          </w:p>
          <w:p w14:paraId="23EEAFC3"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16D9A3F5"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do wniosku nie wprowadzono zmian innych niż wynikające z warunków negocjacyjnych i  ustaleń podjętych w toku negocjacji (jeśli dotyczy).</w:t>
            </w:r>
          </w:p>
          <w:p w14:paraId="3673B8DC" w14:textId="77777777" w:rsidR="00164F90" w:rsidRPr="00164F90" w:rsidRDefault="00164F90" w:rsidP="00164F90">
            <w:p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Jeśli odpowiedź na  którekolwiek z pytań 1-4 jest negatywna to projekt nie spełnia kryterium negocjacyjnego i otrzymuje ocenę negatywną.</w:t>
            </w:r>
          </w:p>
          <w:p w14:paraId="10879502" w14:textId="77777777" w:rsidR="00164F90" w:rsidRPr="00164F90" w:rsidRDefault="00164F90" w:rsidP="00164F90">
            <w:pPr>
              <w:spacing w:before="40"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Projekt otrzymuje ocenę negatywną również w przypadku, gdy z uwagi na wyczerpanie kwoty przeznaczonej na dofinansowanie projektów w naborze, nie mogły zostać podjęte negocjacje projektu.</w:t>
            </w:r>
          </w:p>
        </w:tc>
        <w:tc>
          <w:tcPr>
            <w:tcW w:w="2693" w:type="dxa"/>
          </w:tcPr>
          <w:p w14:paraId="3C6C3356" w14:textId="77777777" w:rsidR="00164F90" w:rsidRPr="00164F90" w:rsidRDefault="00164F90" w:rsidP="00164F90">
            <w:pPr>
              <w:spacing w:before="40" w:after="200" w:line="276" w:lineRule="auto"/>
              <w:rPr>
                <w:rFonts w:ascii="Calibri" w:eastAsia="Times New Roman" w:hAnsi="Calibri" w:cs="Times New Roman"/>
                <w:b/>
                <w:sz w:val="24"/>
                <w:szCs w:val="24"/>
              </w:rPr>
            </w:pPr>
            <w:r w:rsidRPr="00164F90">
              <w:rPr>
                <w:rFonts w:ascii="Calibri" w:eastAsia="Calibri" w:hAnsi="Calibri" w:cs="Calibri"/>
                <w:sz w:val="24"/>
                <w:szCs w:val="24"/>
              </w:rPr>
              <w:t>Kryterium bezwzględne (0/1)</w:t>
            </w:r>
          </w:p>
        </w:tc>
      </w:tr>
    </w:tbl>
    <w:p w14:paraId="239A1C3F" w14:textId="77777777" w:rsidR="00164F90" w:rsidRPr="00164F90" w:rsidRDefault="00164F90" w:rsidP="00164F90">
      <w:pPr>
        <w:rPr>
          <w:rFonts w:ascii="Calibri" w:eastAsia="Calibri" w:hAnsi="Calibri" w:cs="Times New Roman"/>
          <w:sz w:val="2"/>
          <w:szCs w:val="2"/>
        </w:rPr>
      </w:pPr>
    </w:p>
    <w:p w14:paraId="32403570" w14:textId="77777777" w:rsidR="00164F90" w:rsidRPr="00773675" w:rsidRDefault="00164F90" w:rsidP="00370E61">
      <w:pPr>
        <w:spacing w:after="0" w:line="276" w:lineRule="auto"/>
      </w:pPr>
    </w:p>
    <w:sectPr w:rsidR="00164F90" w:rsidRPr="00773675" w:rsidSect="00352FC8">
      <w:headerReference w:type="default" r:id="rId10"/>
      <w:footerReference w:type="default" r:id="rId11"/>
      <w:headerReference w:type="first" r:id="rId12"/>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DA510" w14:textId="77777777" w:rsidR="00564D4F" w:rsidRDefault="00564D4F" w:rsidP="008F564A">
      <w:pPr>
        <w:spacing w:after="0" w:line="240" w:lineRule="auto"/>
      </w:pPr>
      <w:r>
        <w:separator/>
      </w:r>
    </w:p>
  </w:endnote>
  <w:endnote w:type="continuationSeparator" w:id="0">
    <w:p w14:paraId="7115A9A6" w14:textId="77777777" w:rsidR="00564D4F" w:rsidRDefault="00564D4F"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833156"/>
      <w:docPartObj>
        <w:docPartGallery w:val="Page Numbers (Bottom of Page)"/>
        <w:docPartUnique/>
      </w:docPartObj>
    </w:sdtPr>
    <w:sdtContent>
      <w:p w14:paraId="21A82004" w14:textId="5A1AC355" w:rsidR="00564D4F" w:rsidRDefault="00564D4F">
        <w:pPr>
          <w:pStyle w:val="Stopka"/>
          <w:jc w:val="right"/>
        </w:pPr>
        <w:r>
          <w:fldChar w:fldCharType="begin"/>
        </w:r>
        <w:r>
          <w:instrText>PAGE   \* MERGEFORMAT</w:instrText>
        </w:r>
        <w:r>
          <w:fldChar w:fldCharType="separate"/>
        </w:r>
        <w:r w:rsidR="00FE40AF">
          <w:rPr>
            <w:noProof/>
          </w:rPr>
          <w:t>22</w:t>
        </w:r>
        <w:r>
          <w:fldChar w:fldCharType="end"/>
        </w:r>
      </w:p>
    </w:sdtContent>
  </w:sdt>
  <w:p w14:paraId="4349B1B3" w14:textId="77777777" w:rsidR="00564D4F" w:rsidRDefault="00564D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1E20E" w14:textId="77777777" w:rsidR="00564D4F" w:rsidRDefault="00564D4F" w:rsidP="008F564A">
      <w:pPr>
        <w:spacing w:after="0" w:line="240" w:lineRule="auto"/>
      </w:pPr>
      <w:r>
        <w:separator/>
      </w:r>
    </w:p>
  </w:footnote>
  <w:footnote w:type="continuationSeparator" w:id="0">
    <w:p w14:paraId="583D4709" w14:textId="77777777" w:rsidR="00564D4F" w:rsidRDefault="00564D4F" w:rsidP="008F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BCC22" w14:textId="5BAB2B12" w:rsidR="00564D4F" w:rsidRPr="008F564A" w:rsidRDefault="00564D4F"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A59F" w14:textId="23BEF061" w:rsidR="00564D4F" w:rsidRPr="00E6318A" w:rsidRDefault="00564D4F" w:rsidP="00E6318A">
    <w:pPr>
      <w:pStyle w:val="Nagwek"/>
      <w:spacing w:line="276" w:lineRule="auto"/>
      <w:rPr>
        <w:b/>
        <w:bCs/>
        <w:iCs/>
      </w:rPr>
    </w:pPr>
    <w:r>
      <w:rPr>
        <w:b/>
        <w:bCs/>
        <w:iCs/>
      </w:rPr>
      <w:t>Załącznik nr 5</w:t>
    </w:r>
    <w:r w:rsidRPr="00E6318A">
      <w:rPr>
        <w:b/>
        <w:bCs/>
        <w:iCs/>
      </w:rPr>
      <w:t xml:space="preserve">  do Regulaminu wyboru p</w:t>
    </w:r>
    <w:r>
      <w:rPr>
        <w:b/>
        <w:bCs/>
        <w:iCs/>
      </w:rPr>
      <w:t>rojektów nr FEOP.05.11-IP.02-002</w:t>
    </w:r>
    <w:r w:rsidRPr="00E6318A">
      <w:rPr>
        <w:b/>
        <w:bCs/>
        <w:iCs/>
      </w:rPr>
      <w:t xml:space="preserve">/25 dotyczącego projektów złożonych w ramach postępowania konkurencyjnego działania 5.11 Kształcenie ustawiczne priorytetu 5 Fundusze Europejskie wspierające opolski rynek pracy i edukację FEO 2021-2027, </w:t>
    </w:r>
    <w:proofErr w:type="spellStart"/>
    <w:r>
      <w:rPr>
        <w:b/>
        <w:bCs/>
        <w:iCs/>
        <w:lang w:val="en-US"/>
      </w:rPr>
      <w:t>czerwiec</w:t>
    </w:r>
    <w:proofErr w:type="spellEnd"/>
    <w:r>
      <w:rPr>
        <w:b/>
        <w:bCs/>
        <w:iCs/>
        <w:lang w:val="en-US"/>
      </w:rPr>
      <w:t xml:space="preserve"> </w:t>
    </w:r>
    <w:r w:rsidRPr="00E6318A">
      <w:rPr>
        <w:b/>
        <w:bCs/>
        <w:iCs/>
      </w:rPr>
      <w:t>2025 r.</w:t>
    </w:r>
  </w:p>
  <w:p w14:paraId="4F4CDFEB" w14:textId="77777777" w:rsidR="00564D4F" w:rsidRDefault="00564D4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B7621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425F48"/>
    <w:multiLevelType w:val="hybridMultilevel"/>
    <w:tmpl w:val="1018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nsid w:val="1D311CCB"/>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041FFE"/>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725155"/>
    <w:multiLevelType w:val="hybridMultilevel"/>
    <w:tmpl w:val="E03CD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9B18A1"/>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9B6DF1"/>
    <w:multiLevelType w:val="hybridMultilevel"/>
    <w:tmpl w:val="1C00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57E8263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F53D48"/>
    <w:multiLevelType w:val="hybridMultilevel"/>
    <w:tmpl w:val="5C102F0A"/>
    <w:lvl w:ilvl="0" w:tplc="22C8D980">
      <w:start w:val="1"/>
      <w:numFmt w:val="decimal"/>
      <w:lvlText w:val="%1."/>
      <w:lvlJc w:val="left"/>
      <w:pPr>
        <w:ind w:left="1020" w:hanging="360"/>
      </w:pPr>
    </w:lvl>
    <w:lvl w:ilvl="1" w:tplc="C77A2A0E">
      <w:start w:val="1"/>
      <w:numFmt w:val="decimal"/>
      <w:lvlText w:val="%2."/>
      <w:lvlJc w:val="left"/>
      <w:pPr>
        <w:ind w:left="1020" w:hanging="360"/>
      </w:pPr>
    </w:lvl>
    <w:lvl w:ilvl="2" w:tplc="DD1ADCE8">
      <w:start w:val="1"/>
      <w:numFmt w:val="decimal"/>
      <w:lvlText w:val="%3."/>
      <w:lvlJc w:val="left"/>
      <w:pPr>
        <w:ind w:left="1020" w:hanging="360"/>
      </w:pPr>
    </w:lvl>
    <w:lvl w:ilvl="3" w:tplc="5C0C974C">
      <w:start w:val="1"/>
      <w:numFmt w:val="decimal"/>
      <w:lvlText w:val="%4."/>
      <w:lvlJc w:val="left"/>
      <w:pPr>
        <w:ind w:left="1020" w:hanging="360"/>
      </w:pPr>
    </w:lvl>
    <w:lvl w:ilvl="4" w:tplc="D2FEDA5A">
      <w:start w:val="1"/>
      <w:numFmt w:val="decimal"/>
      <w:lvlText w:val="%5."/>
      <w:lvlJc w:val="left"/>
      <w:pPr>
        <w:ind w:left="1020" w:hanging="360"/>
      </w:pPr>
    </w:lvl>
    <w:lvl w:ilvl="5" w:tplc="58CE3766">
      <w:start w:val="1"/>
      <w:numFmt w:val="decimal"/>
      <w:lvlText w:val="%6."/>
      <w:lvlJc w:val="left"/>
      <w:pPr>
        <w:ind w:left="1020" w:hanging="360"/>
      </w:pPr>
    </w:lvl>
    <w:lvl w:ilvl="6" w:tplc="C53C42A8">
      <w:start w:val="1"/>
      <w:numFmt w:val="decimal"/>
      <w:lvlText w:val="%7."/>
      <w:lvlJc w:val="left"/>
      <w:pPr>
        <w:ind w:left="1020" w:hanging="360"/>
      </w:pPr>
    </w:lvl>
    <w:lvl w:ilvl="7" w:tplc="B10A7FAC">
      <w:start w:val="1"/>
      <w:numFmt w:val="decimal"/>
      <w:lvlText w:val="%8."/>
      <w:lvlJc w:val="left"/>
      <w:pPr>
        <w:ind w:left="1020" w:hanging="360"/>
      </w:pPr>
    </w:lvl>
    <w:lvl w:ilvl="8" w:tplc="91B423BA">
      <w:start w:val="1"/>
      <w:numFmt w:val="decimal"/>
      <w:lvlText w:val="%9."/>
      <w:lvlJc w:val="left"/>
      <w:pPr>
        <w:ind w:left="1020" w:hanging="360"/>
      </w:pPr>
    </w:lvl>
  </w:abstractNum>
  <w:abstractNum w:abstractNumId="38">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2073F7A"/>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7"/>
  </w:num>
  <w:num w:numId="3">
    <w:abstractNumId w:val="18"/>
  </w:num>
  <w:num w:numId="4">
    <w:abstractNumId w:val="32"/>
  </w:num>
  <w:num w:numId="5">
    <w:abstractNumId w:val="5"/>
  </w:num>
  <w:num w:numId="6">
    <w:abstractNumId w:val="29"/>
  </w:num>
  <w:num w:numId="7">
    <w:abstractNumId w:val="12"/>
  </w:num>
  <w:num w:numId="8">
    <w:abstractNumId w:val="42"/>
  </w:num>
  <w:num w:numId="9">
    <w:abstractNumId w:val="23"/>
  </w:num>
  <w:num w:numId="10">
    <w:abstractNumId w:val="44"/>
  </w:num>
  <w:num w:numId="11">
    <w:abstractNumId w:val="35"/>
  </w:num>
  <w:num w:numId="12">
    <w:abstractNumId w:val="1"/>
  </w:num>
  <w:num w:numId="13">
    <w:abstractNumId w:val="33"/>
  </w:num>
  <w:num w:numId="14">
    <w:abstractNumId w:val="14"/>
  </w:num>
  <w:num w:numId="15">
    <w:abstractNumId w:val="43"/>
  </w:num>
  <w:num w:numId="16">
    <w:abstractNumId w:val="13"/>
  </w:num>
  <w:num w:numId="17">
    <w:abstractNumId w:val="27"/>
  </w:num>
  <w:num w:numId="18">
    <w:abstractNumId w:val="11"/>
  </w:num>
  <w:num w:numId="19">
    <w:abstractNumId w:val="41"/>
  </w:num>
  <w:num w:numId="20">
    <w:abstractNumId w:val="17"/>
  </w:num>
  <w:num w:numId="21">
    <w:abstractNumId w:val="24"/>
  </w:num>
  <w:num w:numId="22">
    <w:abstractNumId w:val="37"/>
  </w:num>
  <w:num w:numId="23">
    <w:abstractNumId w:val="4"/>
  </w:num>
  <w:num w:numId="24">
    <w:abstractNumId w:val="9"/>
  </w:num>
  <w:num w:numId="25">
    <w:abstractNumId w:val="19"/>
  </w:num>
  <w:num w:numId="26">
    <w:abstractNumId w:val="3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40"/>
  </w:num>
  <w:num w:numId="30">
    <w:abstractNumId w:val="20"/>
  </w:num>
  <w:num w:numId="31">
    <w:abstractNumId w:val="0"/>
  </w:num>
  <w:num w:numId="32">
    <w:abstractNumId w:val="30"/>
  </w:num>
  <w:num w:numId="33">
    <w:abstractNumId w:val="39"/>
  </w:num>
  <w:num w:numId="34">
    <w:abstractNumId w:val="8"/>
  </w:num>
  <w:num w:numId="35">
    <w:abstractNumId w:val="10"/>
  </w:num>
  <w:num w:numId="36">
    <w:abstractNumId w:val="26"/>
  </w:num>
  <w:num w:numId="37">
    <w:abstractNumId w:val="16"/>
  </w:num>
  <w:num w:numId="38">
    <w:abstractNumId w:val="15"/>
  </w:num>
  <w:num w:numId="39">
    <w:abstractNumId w:val="36"/>
  </w:num>
  <w:num w:numId="40">
    <w:abstractNumId w:val="3"/>
  </w:num>
  <w:num w:numId="41">
    <w:abstractNumId w:val="22"/>
  </w:num>
  <w:num w:numId="42">
    <w:abstractNumId w:val="28"/>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
  </w:num>
  <w:num w:numId="46">
    <w:abstractNumId w:val="3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Tarlińska-Wójcik">
    <w15:presenceInfo w15:providerId="Windows Live" w15:userId="6f3cbc7ecb845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4A"/>
    <w:rsid w:val="0000253F"/>
    <w:rsid w:val="00004090"/>
    <w:rsid w:val="00013DC7"/>
    <w:rsid w:val="000205B7"/>
    <w:rsid w:val="000207F1"/>
    <w:rsid w:val="00031B40"/>
    <w:rsid w:val="000400D7"/>
    <w:rsid w:val="0005330E"/>
    <w:rsid w:val="00057395"/>
    <w:rsid w:val="00062EC5"/>
    <w:rsid w:val="00062EF8"/>
    <w:rsid w:val="00063AE6"/>
    <w:rsid w:val="00070296"/>
    <w:rsid w:val="000731E1"/>
    <w:rsid w:val="000815B4"/>
    <w:rsid w:val="000874C2"/>
    <w:rsid w:val="000905BF"/>
    <w:rsid w:val="00091667"/>
    <w:rsid w:val="000921B2"/>
    <w:rsid w:val="000939EA"/>
    <w:rsid w:val="000949EB"/>
    <w:rsid w:val="0009570D"/>
    <w:rsid w:val="0009737B"/>
    <w:rsid w:val="000A75C3"/>
    <w:rsid w:val="000B44F9"/>
    <w:rsid w:val="000C0907"/>
    <w:rsid w:val="000C507C"/>
    <w:rsid w:val="0010167E"/>
    <w:rsid w:val="001019C5"/>
    <w:rsid w:val="00105F29"/>
    <w:rsid w:val="00107201"/>
    <w:rsid w:val="00111B31"/>
    <w:rsid w:val="00116B84"/>
    <w:rsid w:val="00123FF2"/>
    <w:rsid w:val="00126F2B"/>
    <w:rsid w:val="00135C70"/>
    <w:rsid w:val="001403D9"/>
    <w:rsid w:val="00144A24"/>
    <w:rsid w:val="00144A31"/>
    <w:rsid w:val="0015140F"/>
    <w:rsid w:val="00154135"/>
    <w:rsid w:val="00154720"/>
    <w:rsid w:val="00155E0B"/>
    <w:rsid w:val="0016188C"/>
    <w:rsid w:val="00164F90"/>
    <w:rsid w:val="0018491F"/>
    <w:rsid w:val="00186F7C"/>
    <w:rsid w:val="00187594"/>
    <w:rsid w:val="001925DF"/>
    <w:rsid w:val="0019289F"/>
    <w:rsid w:val="00192B64"/>
    <w:rsid w:val="00195A5F"/>
    <w:rsid w:val="001A1E52"/>
    <w:rsid w:val="001A6E97"/>
    <w:rsid w:val="001B294D"/>
    <w:rsid w:val="001B59A2"/>
    <w:rsid w:val="001C38E2"/>
    <w:rsid w:val="001C4F86"/>
    <w:rsid w:val="001D2F6C"/>
    <w:rsid w:val="001D4E32"/>
    <w:rsid w:val="001E024A"/>
    <w:rsid w:val="001E067D"/>
    <w:rsid w:val="001E274B"/>
    <w:rsid w:val="001F0E3F"/>
    <w:rsid w:val="00201BAD"/>
    <w:rsid w:val="00202CB8"/>
    <w:rsid w:val="002034EC"/>
    <w:rsid w:val="00204D06"/>
    <w:rsid w:val="00205AFE"/>
    <w:rsid w:val="00211DFB"/>
    <w:rsid w:val="002215B0"/>
    <w:rsid w:val="002239D7"/>
    <w:rsid w:val="002247B9"/>
    <w:rsid w:val="002262FE"/>
    <w:rsid w:val="00230B18"/>
    <w:rsid w:val="00234089"/>
    <w:rsid w:val="00236801"/>
    <w:rsid w:val="00241DB9"/>
    <w:rsid w:val="00245667"/>
    <w:rsid w:val="00250678"/>
    <w:rsid w:val="002517F5"/>
    <w:rsid w:val="00256839"/>
    <w:rsid w:val="00263E2D"/>
    <w:rsid w:val="002653BF"/>
    <w:rsid w:val="002677CC"/>
    <w:rsid w:val="002734E4"/>
    <w:rsid w:val="0027705B"/>
    <w:rsid w:val="00277D0C"/>
    <w:rsid w:val="0028189A"/>
    <w:rsid w:val="00283467"/>
    <w:rsid w:val="002910A8"/>
    <w:rsid w:val="002945D8"/>
    <w:rsid w:val="002A4675"/>
    <w:rsid w:val="002A7BC4"/>
    <w:rsid w:val="002B11E1"/>
    <w:rsid w:val="002B411E"/>
    <w:rsid w:val="002C6423"/>
    <w:rsid w:val="002D08D3"/>
    <w:rsid w:val="002D4800"/>
    <w:rsid w:val="002D6C90"/>
    <w:rsid w:val="002D75D1"/>
    <w:rsid w:val="002E4C2B"/>
    <w:rsid w:val="002E79BB"/>
    <w:rsid w:val="002E7A8B"/>
    <w:rsid w:val="002F3F74"/>
    <w:rsid w:val="002F7BD1"/>
    <w:rsid w:val="00301BBB"/>
    <w:rsid w:val="003049C2"/>
    <w:rsid w:val="00314D1A"/>
    <w:rsid w:val="00314DC0"/>
    <w:rsid w:val="00317E7B"/>
    <w:rsid w:val="00320F8F"/>
    <w:rsid w:val="00321012"/>
    <w:rsid w:val="00323004"/>
    <w:rsid w:val="00326D1B"/>
    <w:rsid w:val="003276ED"/>
    <w:rsid w:val="00334F6C"/>
    <w:rsid w:val="00335010"/>
    <w:rsid w:val="0033699C"/>
    <w:rsid w:val="00340960"/>
    <w:rsid w:val="0035141A"/>
    <w:rsid w:val="00352FC8"/>
    <w:rsid w:val="00353893"/>
    <w:rsid w:val="00354E06"/>
    <w:rsid w:val="00355CEF"/>
    <w:rsid w:val="0036154C"/>
    <w:rsid w:val="0036387E"/>
    <w:rsid w:val="003661E7"/>
    <w:rsid w:val="00366B39"/>
    <w:rsid w:val="00367908"/>
    <w:rsid w:val="00370E61"/>
    <w:rsid w:val="003736FE"/>
    <w:rsid w:val="00373E09"/>
    <w:rsid w:val="00375EEF"/>
    <w:rsid w:val="0038685C"/>
    <w:rsid w:val="0039187A"/>
    <w:rsid w:val="00392244"/>
    <w:rsid w:val="003941B2"/>
    <w:rsid w:val="003A3B7E"/>
    <w:rsid w:val="003A47BB"/>
    <w:rsid w:val="003B153D"/>
    <w:rsid w:val="003B2B98"/>
    <w:rsid w:val="003B6901"/>
    <w:rsid w:val="003C0B47"/>
    <w:rsid w:val="003C0CEC"/>
    <w:rsid w:val="003C667B"/>
    <w:rsid w:val="003D0E80"/>
    <w:rsid w:val="003D10CF"/>
    <w:rsid w:val="003D5D05"/>
    <w:rsid w:val="003E2E92"/>
    <w:rsid w:val="003E7804"/>
    <w:rsid w:val="003E7999"/>
    <w:rsid w:val="003F3A88"/>
    <w:rsid w:val="003F6145"/>
    <w:rsid w:val="003F7006"/>
    <w:rsid w:val="00400AE4"/>
    <w:rsid w:val="00403D97"/>
    <w:rsid w:val="004106CC"/>
    <w:rsid w:val="00413F0C"/>
    <w:rsid w:val="004144D7"/>
    <w:rsid w:val="00422469"/>
    <w:rsid w:val="00422916"/>
    <w:rsid w:val="00423BC1"/>
    <w:rsid w:val="0042423F"/>
    <w:rsid w:val="00425ABD"/>
    <w:rsid w:val="00425B44"/>
    <w:rsid w:val="00426978"/>
    <w:rsid w:val="00431480"/>
    <w:rsid w:val="00440B86"/>
    <w:rsid w:val="004413CF"/>
    <w:rsid w:val="00446363"/>
    <w:rsid w:val="00446E56"/>
    <w:rsid w:val="00454F6C"/>
    <w:rsid w:val="00465B69"/>
    <w:rsid w:val="00472349"/>
    <w:rsid w:val="0047300E"/>
    <w:rsid w:val="004816A0"/>
    <w:rsid w:val="0048188E"/>
    <w:rsid w:val="00483049"/>
    <w:rsid w:val="00483AF6"/>
    <w:rsid w:val="004879B7"/>
    <w:rsid w:val="00490C8F"/>
    <w:rsid w:val="00492273"/>
    <w:rsid w:val="00494A0B"/>
    <w:rsid w:val="004A333A"/>
    <w:rsid w:val="004A4C3A"/>
    <w:rsid w:val="004A4E24"/>
    <w:rsid w:val="004A65B5"/>
    <w:rsid w:val="004B08FB"/>
    <w:rsid w:val="004B0935"/>
    <w:rsid w:val="004B3663"/>
    <w:rsid w:val="004C4677"/>
    <w:rsid w:val="004D1AF2"/>
    <w:rsid w:val="004D593A"/>
    <w:rsid w:val="004E1035"/>
    <w:rsid w:val="005030A1"/>
    <w:rsid w:val="00506B8C"/>
    <w:rsid w:val="00507120"/>
    <w:rsid w:val="005122F2"/>
    <w:rsid w:val="0051254E"/>
    <w:rsid w:val="00512BFE"/>
    <w:rsid w:val="00517D66"/>
    <w:rsid w:val="0053173F"/>
    <w:rsid w:val="00533B82"/>
    <w:rsid w:val="00540E74"/>
    <w:rsid w:val="00542CE6"/>
    <w:rsid w:val="005432E9"/>
    <w:rsid w:val="0054488A"/>
    <w:rsid w:val="00547096"/>
    <w:rsid w:val="005522A5"/>
    <w:rsid w:val="00564482"/>
    <w:rsid w:val="00564D4F"/>
    <w:rsid w:val="0056665F"/>
    <w:rsid w:val="00570C2A"/>
    <w:rsid w:val="00574D7F"/>
    <w:rsid w:val="005817BF"/>
    <w:rsid w:val="005833A9"/>
    <w:rsid w:val="005843B3"/>
    <w:rsid w:val="00584EDC"/>
    <w:rsid w:val="00587DFA"/>
    <w:rsid w:val="00592045"/>
    <w:rsid w:val="005A4CEA"/>
    <w:rsid w:val="005A6A49"/>
    <w:rsid w:val="005A7817"/>
    <w:rsid w:val="005C672C"/>
    <w:rsid w:val="005C7B91"/>
    <w:rsid w:val="005D10E4"/>
    <w:rsid w:val="005E1A3B"/>
    <w:rsid w:val="005E3A61"/>
    <w:rsid w:val="005E6216"/>
    <w:rsid w:val="005F4A05"/>
    <w:rsid w:val="00600230"/>
    <w:rsid w:val="00604D10"/>
    <w:rsid w:val="00613A77"/>
    <w:rsid w:val="006165C6"/>
    <w:rsid w:val="00620324"/>
    <w:rsid w:val="00627542"/>
    <w:rsid w:val="006350EE"/>
    <w:rsid w:val="00640C59"/>
    <w:rsid w:val="00643089"/>
    <w:rsid w:val="006433BF"/>
    <w:rsid w:val="00644CDA"/>
    <w:rsid w:val="00650662"/>
    <w:rsid w:val="006644F7"/>
    <w:rsid w:val="006674CF"/>
    <w:rsid w:val="00675E93"/>
    <w:rsid w:val="00680E80"/>
    <w:rsid w:val="006844C4"/>
    <w:rsid w:val="00685AC5"/>
    <w:rsid w:val="00691A87"/>
    <w:rsid w:val="006924C0"/>
    <w:rsid w:val="006A49EB"/>
    <w:rsid w:val="006B3EDD"/>
    <w:rsid w:val="006B4342"/>
    <w:rsid w:val="006B76F3"/>
    <w:rsid w:val="006B79D4"/>
    <w:rsid w:val="006C0BAC"/>
    <w:rsid w:val="006C34ED"/>
    <w:rsid w:val="006C6751"/>
    <w:rsid w:val="006C6E1E"/>
    <w:rsid w:val="006C777E"/>
    <w:rsid w:val="006D3F58"/>
    <w:rsid w:val="006D64A5"/>
    <w:rsid w:val="006E0AF9"/>
    <w:rsid w:val="006E0FEE"/>
    <w:rsid w:val="006E244B"/>
    <w:rsid w:val="006E4E6B"/>
    <w:rsid w:val="006F0708"/>
    <w:rsid w:val="006F43F3"/>
    <w:rsid w:val="00700DCE"/>
    <w:rsid w:val="0070697A"/>
    <w:rsid w:val="007121A3"/>
    <w:rsid w:val="00714FF6"/>
    <w:rsid w:val="00724DDE"/>
    <w:rsid w:val="00726386"/>
    <w:rsid w:val="0073088C"/>
    <w:rsid w:val="007328BC"/>
    <w:rsid w:val="00732BAF"/>
    <w:rsid w:val="007364B2"/>
    <w:rsid w:val="0073709F"/>
    <w:rsid w:val="0074391C"/>
    <w:rsid w:val="00747F23"/>
    <w:rsid w:val="0075058A"/>
    <w:rsid w:val="00753A9D"/>
    <w:rsid w:val="0075724C"/>
    <w:rsid w:val="0076664E"/>
    <w:rsid w:val="00770DCB"/>
    <w:rsid w:val="00773040"/>
    <w:rsid w:val="00773675"/>
    <w:rsid w:val="00777449"/>
    <w:rsid w:val="007842CD"/>
    <w:rsid w:val="00787057"/>
    <w:rsid w:val="00787D43"/>
    <w:rsid w:val="007B0621"/>
    <w:rsid w:val="007B3FE7"/>
    <w:rsid w:val="007B5687"/>
    <w:rsid w:val="007C4A82"/>
    <w:rsid w:val="007C4DDB"/>
    <w:rsid w:val="007D1A5B"/>
    <w:rsid w:val="007D213A"/>
    <w:rsid w:val="007E4F0B"/>
    <w:rsid w:val="007E4F76"/>
    <w:rsid w:val="007F0EEB"/>
    <w:rsid w:val="007F257D"/>
    <w:rsid w:val="007F52C4"/>
    <w:rsid w:val="007F5736"/>
    <w:rsid w:val="007F593A"/>
    <w:rsid w:val="00802C38"/>
    <w:rsid w:val="008049EF"/>
    <w:rsid w:val="00805063"/>
    <w:rsid w:val="00805C55"/>
    <w:rsid w:val="00812CC9"/>
    <w:rsid w:val="008259B6"/>
    <w:rsid w:val="008322B0"/>
    <w:rsid w:val="0085222D"/>
    <w:rsid w:val="00854614"/>
    <w:rsid w:val="0085603C"/>
    <w:rsid w:val="008650E1"/>
    <w:rsid w:val="00871EB8"/>
    <w:rsid w:val="00875DF1"/>
    <w:rsid w:val="0088185F"/>
    <w:rsid w:val="008829DA"/>
    <w:rsid w:val="00885203"/>
    <w:rsid w:val="00886ECF"/>
    <w:rsid w:val="008871B5"/>
    <w:rsid w:val="008904DC"/>
    <w:rsid w:val="008913A2"/>
    <w:rsid w:val="0089393A"/>
    <w:rsid w:val="00897F30"/>
    <w:rsid w:val="008A2953"/>
    <w:rsid w:val="008A5E5F"/>
    <w:rsid w:val="008A73F0"/>
    <w:rsid w:val="008C11F5"/>
    <w:rsid w:val="008D42AE"/>
    <w:rsid w:val="008E0673"/>
    <w:rsid w:val="008E56F7"/>
    <w:rsid w:val="008F4AE3"/>
    <w:rsid w:val="008F564A"/>
    <w:rsid w:val="008F7D25"/>
    <w:rsid w:val="00904661"/>
    <w:rsid w:val="00906234"/>
    <w:rsid w:val="009101E5"/>
    <w:rsid w:val="00915DE3"/>
    <w:rsid w:val="0091684D"/>
    <w:rsid w:val="00917077"/>
    <w:rsid w:val="00917C9C"/>
    <w:rsid w:val="00922C78"/>
    <w:rsid w:val="0092485D"/>
    <w:rsid w:val="009261C9"/>
    <w:rsid w:val="00930A4E"/>
    <w:rsid w:val="00932CD1"/>
    <w:rsid w:val="00934526"/>
    <w:rsid w:val="009372BA"/>
    <w:rsid w:val="009401A8"/>
    <w:rsid w:val="009424F6"/>
    <w:rsid w:val="00942FC4"/>
    <w:rsid w:val="00956EF7"/>
    <w:rsid w:val="00956FF4"/>
    <w:rsid w:val="00960027"/>
    <w:rsid w:val="00964D2A"/>
    <w:rsid w:val="00964E26"/>
    <w:rsid w:val="009657E5"/>
    <w:rsid w:val="00972792"/>
    <w:rsid w:val="00974209"/>
    <w:rsid w:val="00974418"/>
    <w:rsid w:val="00974628"/>
    <w:rsid w:val="00977412"/>
    <w:rsid w:val="00985773"/>
    <w:rsid w:val="0098670C"/>
    <w:rsid w:val="00990483"/>
    <w:rsid w:val="00991604"/>
    <w:rsid w:val="00991F89"/>
    <w:rsid w:val="0099527C"/>
    <w:rsid w:val="009972A6"/>
    <w:rsid w:val="009C2A09"/>
    <w:rsid w:val="009C40C2"/>
    <w:rsid w:val="009C4678"/>
    <w:rsid w:val="009C6913"/>
    <w:rsid w:val="009C74E2"/>
    <w:rsid w:val="009D2447"/>
    <w:rsid w:val="009D2D70"/>
    <w:rsid w:val="009D6162"/>
    <w:rsid w:val="009E1A95"/>
    <w:rsid w:val="009E3637"/>
    <w:rsid w:val="009F0425"/>
    <w:rsid w:val="009F631E"/>
    <w:rsid w:val="00A05030"/>
    <w:rsid w:val="00A133DB"/>
    <w:rsid w:val="00A220AE"/>
    <w:rsid w:val="00A34F6B"/>
    <w:rsid w:val="00A43B6C"/>
    <w:rsid w:val="00A43FD6"/>
    <w:rsid w:val="00A4576E"/>
    <w:rsid w:val="00A46D80"/>
    <w:rsid w:val="00A54B19"/>
    <w:rsid w:val="00A54C72"/>
    <w:rsid w:val="00A61330"/>
    <w:rsid w:val="00A656EB"/>
    <w:rsid w:val="00A83634"/>
    <w:rsid w:val="00A85668"/>
    <w:rsid w:val="00A87933"/>
    <w:rsid w:val="00A922C2"/>
    <w:rsid w:val="00AA1546"/>
    <w:rsid w:val="00AB0C79"/>
    <w:rsid w:val="00AB10A4"/>
    <w:rsid w:val="00AB1BAC"/>
    <w:rsid w:val="00AC5DD7"/>
    <w:rsid w:val="00AC7837"/>
    <w:rsid w:val="00AD1742"/>
    <w:rsid w:val="00AD2372"/>
    <w:rsid w:val="00AD77B6"/>
    <w:rsid w:val="00AE080D"/>
    <w:rsid w:val="00AE229C"/>
    <w:rsid w:val="00AE3397"/>
    <w:rsid w:val="00AE3BA7"/>
    <w:rsid w:val="00AE50FA"/>
    <w:rsid w:val="00AE5993"/>
    <w:rsid w:val="00B025C3"/>
    <w:rsid w:val="00B0476A"/>
    <w:rsid w:val="00B06C91"/>
    <w:rsid w:val="00B13F0E"/>
    <w:rsid w:val="00B1721C"/>
    <w:rsid w:val="00B1774A"/>
    <w:rsid w:val="00B177AD"/>
    <w:rsid w:val="00B206E0"/>
    <w:rsid w:val="00B24B8C"/>
    <w:rsid w:val="00B339F4"/>
    <w:rsid w:val="00B4027A"/>
    <w:rsid w:val="00B428EE"/>
    <w:rsid w:val="00B457BB"/>
    <w:rsid w:val="00B45D6B"/>
    <w:rsid w:val="00B45F8F"/>
    <w:rsid w:val="00B4727B"/>
    <w:rsid w:val="00B512D6"/>
    <w:rsid w:val="00B613B7"/>
    <w:rsid w:val="00B66F7B"/>
    <w:rsid w:val="00B73A50"/>
    <w:rsid w:val="00B758B4"/>
    <w:rsid w:val="00B87B6D"/>
    <w:rsid w:val="00B91643"/>
    <w:rsid w:val="00B91EC0"/>
    <w:rsid w:val="00B924A4"/>
    <w:rsid w:val="00B9344D"/>
    <w:rsid w:val="00B96C41"/>
    <w:rsid w:val="00BA75ED"/>
    <w:rsid w:val="00BB4E87"/>
    <w:rsid w:val="00BC13F2"/>
    <w:rsid w:val="00BC6D0C"/>
    <w:rsid w:val="00BD41C0"/>
    <w:rsid w:val="00BD60EE"/>
    <w:rsid w:val="00BD6418"/>
    <w:rsid w:val="00BD72F3"/>
    <w:rsid w:val="00BE14D5"/>
    <w:rsid w:val="00BE4A29"/>
    <w:rsid w:val="00BF3D8E"/>
    <w:rsid w:val="00BF5052"/>
    <w:rsid w:val="00C0320E"/>
    <w:rsid w:val="00C07A29"/>
    <w:rsid w:val="00C11CF7"/>
    <w:rsid w:val="00C14C09"/>
    <w:rsid w:val="00C154AF"/>
    <w:rsid w:val="00C21728"/>
    <w:rsid w:val="00C271F4"/>
    <w:rsid w:val="00C314FB"/>
    <w:rsid w:val="00C31CA8"/>
    <w:rsid w:val="00C342F1"/>
    <w:rsid w:val="00C42B77"/>
    <w:rsid w:val="00C456EC"/>
    <w:rsid w:val="00C50223"/>
    <w:rsid w:val="00C52E46"/>
    <w:rsid w:val="00C546C6"/>
    <w:rsid w:val="00C56DD1"/>
    <w:rsid w:val="00C61619"/>
    <w:rsid w:val="00C63241"/>
    <w:rsid w:val="00C70905"/>
    <w:rsid w:val="00C71F0A"/>
    <w:rsid w:val="00C752B2"/>
    <w:rsid w:val="00C852C4"/>
    <w:rsid w:val="00C87E5F"/>
    <w:rsid w:val="00C92211"/>
    <w:rsid w:val="00CA1B60"/>
    <w:rsid w:val="00CA7509"/>
    <w:rsid w:val="00CC54ED"/>
    <w:rsid w:val="00CC72EA"/>
    <w:rsid w:val="00CD5091"/>
    <w:rsid w:val="00CD5526"/>
    <w:rsid w:val="00CF50B6"/>
    <w:rsid w:val="00CF5C59"/>
    <w:rsid w:val="00D03257"/>
    <w:rsid w:val="00D03B04"/>
    <w:rsid w:val="00D1539B"/>
    <w:rsid w:val="00D2027F"/>
    <w:rsid w:val="00D24543"/>
    <w:rsid w:val="00D26090"/>
    <w:rsid w:val="00D26925"/>
    <w:rsid w:val="00D30254"/>
    <w:rsid w:val="00D426D5"/>
    <w:rsid w:val="00D43BD2"/>
    <w:rsid w:val="00D44A23"/>
    <w:rsid w:val="00D51444"/>
    <w:rsid w:val="00D51896"/>
    <w:rsid w:val="00D518F9"/>
    <w:rsid w:val="00D53982"/>
    <w:rsid w:val="00D557AA"/>
    <w:rsid w:val="00D56C5A"/>
    <w:rsid w:val="00D6023B"/>
    <w:rsid w:val="00D62D7E"/>
    <w:rsid w:val="00D639DF"/>
    <w:rsid w:val="00D678CE"/>
    <w:rsid w:val="00D67CEE"/>
    <w:rsid w:val="00D76264"/>
    <w:rsid w:val="00D8183F"/>
    <w:rsid w:val="00D868AA"/>
    <w:rsid w:val="00D912BD"/>
    <w:rsid w:val="00D93EA5"/>
    <w:rsid w:val="00DA10F8"/>
    <w:rsid w:val="00DA2FE1"/>
    <w:rsid w:val="00DA4106"/>
    <w:rsid w:val="00DB23FB"/>
    <w:rsid w:val="00DB56DC"/>
    <w:rsid w:val="00DB5B3D"/>
    <w:rsid w:val="00DB6238"/>
    <w:rsid w:val="00DC474B"/>
    <w:rsid w:val="00DC5982"/>
    <w:rsid w:val="00DD208B"/>
    <w:rsid w:val="00DE07EA"/>
    <w:rsid w:val="00DF01EE"/>
    <w:rsid w:val="00E074E6"/>
    <w:rsid w:val="00E105E5"/>
    <w:rsid w:val="00E20D3C"/>
    <w:rsid w:val="00E22ED9"/>
    <w:rsid w:val="00E238A3"/>
    <w:rsid w:val="00E2438D"/>
    <w:rsid w:val="00E251C2"/>
    <w:rsid w:val="00E30BC3"/>
    <w:rsid w:val="00E3289A"/>
    <w:rsid w:val="00E3369C"/>
    <w:rsid w:val="00E34735"/>
    <w:rsid w:val="00E35495"/>
    <w:rsid w:val="00E4233E"/>
    <w:rsid w:val="00E44E53"/>
    <w:rsid w:val="00E46E40"/>
    <w:rsid w:val="00E50CCF"/>
    <w:rsid w:val="00E50F39"/>
    <w:rsid w:val="00E51396"/>
    <w:rsid w:val="00E51ACD"/>
    <w:rsid w:val="00E5631C"/>
    <w:rsid w:val="00E629B4"/>
    <w:rsid w:val="00E62F4C"/>
    <w:rsid w:val="00E6318A"/>
    <w:rsid w:val="00E66078"/>
    <w:rsid w:val="00E725DB"/>
    <w:rsid w:val="00E73CC3"/>
    <w:rsid w:val="00E764DE"/>
    <w:rsid w:val="00E766A1"/>
    <w:rsid w:val="00E77C64"/>
    <w:rsid w:val="00E77FF6"/>
    <w:rsid w:val="00E8280F"/>
    <w:rsid w:val="00E82E9A"/>
    <w:rsid w:val="00E859B3"/>
    <w:rsid w:val="00EA788D"/>
    <w:rsid w:val="00EB0803"/>
    <w:rsid w:val="00EB2651"/>
    <w:rsid w:val="00EC69DF"/>
    <w:rsid w:val="00EC6BA7"/>
    <w:rsid w:val="00ED30DB"/>
    <w:rsid w:val="00ED4777"/>
    <w:rsid w:val="00ED5BF0"/>
    <w:rsid w:val="00ED71D2"/>
    <w:rsid w:val="00EE5919"/>
    <w:rsid w:val="00EE607D"/>
    <w:rsid w:val="00EF07C8"/>
    <w:rsid w:val="00EF2510"/>
    <w:rsid w:val="00F02B7A"/>
    <w:rsid w:val="00F04630"/>
    <w:rsid w:val="00F1118C"/>
    <w:rsid w:val="00F1418E"/>
    <w:rsid w:val="00F15909"/>
    <w:rsid w:val="00F22E81"/>
    <w:rsid w:val="00F26746"/>
    <w:rsid w:val="00F26A1E"/>
    <w:rsid w:val="00F302A1"/>
    <w:rsid w:val="00F3118D"/>
    <w:rsid w:val="00F321BB"/>
    <w:rsid w:val="00F32AF8"/>
    <w:rsid w:val="00F40C07"/>
    <w:rsid w:val="00F410F9"/>
    <w:rsid w:val="00F43FC0"/>
    <w:rsid w:val="00F550AB"/>
    <w:rsid w:val="00F556FC"/>
    <w:rsid w:val="00F55AAC"/>
    <w:rsid w:val="00F6132A"/>
    <w:rsid w:val="00F6389F"/>
    <w:rsid w:val="00F63C9E"/>
    <w:rsid w:val="00F64404"/>
    <w:rsid w:val="00F64A51"/>
    <w:rsid w:val="00F6547B"/>
    <w:rsid w:val="00F74061"/>
    <w:rsid w:val="00F75EA9"/>
    <w:rsid w:val="00FA355C"/>
    <w:rsid w:val="00FA3789"/>
    <w:rsid w:val="00FA381A"/>
    <w:rsid w:val="00FA720B"/>
    <w:rsid w:val="00FB127D"/>
    <w:rsid w:val="00FC06B8"/>
    <w:rsid w:val="00FC436C"/>
    <w:rsid w:val="00FD5131"/>
    <w:rsid w:val="00FE40AF"/>
    <w:rsid w:val="00FF2CCE"/>
    <w:rsid w:val="00FF4371"/>
    <w:rsid w:val="00FF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01BBB"/>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734E4"/>
    <w:rPr>
      <w:rFonts w:ascii="Segoe UI" w:hAnsi="Segoe UI" w:cs="Segoe UI" w:hint="default"/>
      <w:sz w:val="18"/>
      <w:szCs w:val="18"/>
    </w:rPr>
  </w:style>
  <w:style w:type="character" w:customStyle="1" w:styleId="Nagwek1Znak">
    <w:name w:val="Nagłówek 1 Znak"/>
    <w:basedOn w:val="Domylnaczcionkaakapitu"/>
    <w:link w:val="Nagwek1"/>
    <w:uiPriority w:val="9"/>
    <w:rsid w:val="00301BBB"/>
    <w:rPr>
      <w:rFonts w:asciiTheme="majorHAnsi" w:eastAsiaTheme="majorEastAsia" w:hAnsiTheme="majorHAnsi" w:cstheme="majorBidi"/>
      <w:color w:val="2E74B5" w:themeColor="accent1" w:themeShade="BF"/>
      <w:kern w:val="2"/>
      <w:sz w:val="40"/>
      <w:szCs w:val="4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01BBB"/>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734E4"/>
    <w:rPr>
      <w:rFonts w:ascii="Segoe UI" w:hAnsi="Segoe UI" w:cs="Segoe UI" w:hint="default"/>
      <w:sz w:val="18"/>
      <w:szCs w:val="18"/>
    </w:rPr>
  </w:style>
  <w:style w:type="character" w:customStyle="1" w:styleId="Nagwek1Znak">
    <w:name w:val="Nagłówek 1 Znak"/>
    <w:basedOn w:val="Domylnaczcionkaakapitu"/>
    <w:link w:val="Nagwek1"/>
    <w:uiPriority w:val="9"/>
    <w:rsid w:val="00301BBB"/>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02689">
      <w:bodyDiv w:val="1"/>
      <w:marLeft w:val="0"/>
      <w:marRight w:val="0"/>
      <w:marTop w:val="0"/>
      <w:marBottom w:val="0"/>
      <w:divBdr>
        <w:top w:val="none" w:sz="0" w:space="0" w:color="auto"/>
        <w:left w:val="none" w:sz="0" w:space="0" w:color="auto"/>
        <w:bottom w:val="none" w:sz="0" w:space="0" w:color="auto"/>
        <w:right w:val="none" w:sz="0" w:space="0" w:color="auto"/>
      </w:divBdr>
    </w:div>
    <w:div w:id="19248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5E82-5B8B-459A-8E2B-4378929A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36</Pages>
  <Words>7046</Words>
  <Characters>42282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Ilona Krupa</cp:lastModifiedBy>
  <cp:revision>27</cp:revision>
  <cp:lastPrinted>2024-08-08T11:27:00Z</cp:lastPrinted>
  <dcterms:created xsi:type="dcterms:W3CDTF">2025-03-13T06:01:00Z</dcterms:created>
  <dcterms:modified xsi:type="dcterms:W3CDTF">2025-06-10T08:07:00Z</dcterms:modified>
</cp:coreProperties>
</file>