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E6B72" w14:textId="77777777" w:rsidR="005450D4" w:rsidRPr="00B92087" w:rsidRDefault="005450D4" w:rsidP="00550E4B">
      <w:pPr>
        <w:pStyle w:val="Nagwek1"/>
      </w:pPr>
      <w:r w:rsidRPr="00B92087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6BF1C46" wp14:editId="7ED55EEA">
            <wp:simplePos x="904875" y="876300"/>
            <wp:positionH relativeFrom="margin">
              <wp:align>center</wp:align>
            </wp:positionH>
            <wp:positionV relativeFrom="margin">
              <wp:align>top</wp:align>
            </wp:positionV>
            <wp:extent cx="7562850" cy="771525"/>
            <wp:effectExtent l="0" t="0" r="0" b="9525"/>
            <wp:wrapSquare wrapText="bothSides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7CBF32" w14:textId="77777777" w:rsidR="005450D4" w:rsidRPr="00B92087" w:rsidRDefault="005450D4" w:rsidP="00354814">
      <w:pPr>
        <w:rPr>
          <w:rFonts w:cstheme="minorHAnsi"/>
          <w:b/>
          <w:color w:val="000099"/>
          <w:sz w:val="24"/>
          <w:szCs w:val="24"/>
        </w:rPr>
      </w:pPr>
    </w:p>
    <w:p w14:paraId="34BF9F48" w14:textId="77777777" w:rsidR="005450D4" w:rsidRPr="00B92087" w:rsidRDefault="005450D4" w:rsidP="00354814">
      <w:pPr>
        <w:rPr>
          <w:rFonts w:cstheme="minorHAnsi"/>
          <w:b/>
          <w:color w:val="000099"/>
          <w:sz w:val="24"/>
          <w:szCs w:val="24"/>
        </w:rPr>
      </w:pPr>
    </w:p>
    <w:p w14:paraId="395BA759" w14:textId="77777777" w:rsidR="00A83862" w:rsidRPr="00AD5F61" w:rsidRDefault="00A83862" w:rsidP="00A83862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AD5F61"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0C2FE644" w14:textId="0B862E7B" w:rsidR="00A83862" w:rsidRPr="00AD5F61" w:rsidRDefault="00A83862" w:rsidP="00A83862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AD5F61">
        <w:rPr>
          <w:rFonts w:ascii="Calibri" w:eastAsia="Times New Roman" w:hAnsi="Calibri" w:cs="Calibri"/>
          <w:sz w:val="20"/>
          <w:szCs w:val="20"/>
        </w:rPr>
        <w:t xml:space="preserve">Nr </w:t>
      </w:r>
      <w:r>
        <w:rPr>
          <w:rFonts w:ascii="Calibri" w:eastAsia="Times New Roman" w:hAnsi="Calibri" w:cs="Calibri"/>
          <w:sz w:val="20"/>
          <w:szCs w:val="20"/>
        </w:rPr>
        <w:t>10</w:t>
      </w:r>
      <w:r>
        <w:rPr>
          <w:rFonts w:ascii="Calibri" w:eastAsia="Times New Roman" w:hAnsi="Calibri" w:cs="Calibri"/>
          <w:sz w:val="20"/>
          <w:szCs w:val="20"/>
        </w:rPr>
        <w:t>7</w:t>
      </w:r>
      <w:r w:rsidRPr="00AD5F61">
        <w:rPr>
          <w:rFonts w:ascii="Calibri" w:eastAsia="Times New Roman" w:hAnsi="Calibri" w:cs="Calibri"/>
          <w:sz w:val="20"/>
          <w:szCs w:val="20"/>
        </w:rPr>
        <w:t>/2024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 w:rsidRPr="00AD5F61">
        <w:rPr>
          <w:rFonts w:ascii="Calibri" w:eastAsia="Times New Roman" w:hAnsi="Calibri" w:cs="Calibri"/>
          <w:sz w:val="20"/>
          <w:szCs w:val="20"/>
        </w:rPr>
        <w:t>KM FEO 2021-2027</w:t>
      </w:r>
    </w:p>
    <w:p w14:paraId="2862FEC1" w14:textId="1A629BA9" w:rsidR="00A83862" w:rsidRPr="00A83862" w:rsidRDefault="00A83862" w:rsidP="00A83862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AD5F61">
        <w:rPr>
          <w:rFonts w:ascii="Calibri" w:eastAsia="Times New Roman" w:hAnsi="Calibri" w:cs="Calibri"/>
          <w:sz w:val="20"/>
          <w:szCs w:val="20"/>
        </w:rPr>
        <w:t>z dnia 1</w:t>
      </w:r>
      <w:r>
        <w:rPr>
          <w:rFonts w:ascii="Calibri" w:eastAsia="Times New Roman" w:hAnsi="Calibri" w:cs="Calibri"/>
          <w:sz w:val="20"/>
          <w:szCs w:val="20"/>
        </w:rPr>
        <w:t>9</w:t>
      </w:r>
      <w:r w:rsidRPr="00AD5F61"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>czerwca</w:t>
      </w:r>
      <w:r w:rsidRPr="00AD5F61">
        <w:rPr>
          <w:rFonts w:ascii="Calibri" w:eastAsia="Times New Roman" w:hAnsi="Calibri" w:cs="Calibri"/>
          <w:sz w:val="20"/>
          <w:szCs w:val="20"/>
        </w:rPr>
        <w:t xml:space="preserve"> 2024 r.</w:t>
      </w:r>
    </w:p>
    <w:p w14:paraId="7806D664" w14:textId="77777777" w:rsidR="00A83862" w:rsidRDefault="00A83862" w:rsidP="00354814">
      <w:pPr>
        <w:spacing w:after="120"/>
        <w:rPr>
          <w:rFonts w:cstheme="minorHAnsi"/>
          <w:b/>
          <w:color w:val="000099"/>
          <w:sz w:val="36"/>
          <w:szCs w:val="36"/>
        </w:rPr>
      </w:pPr>
    </w:p>
    <w:p w14:paraId="364E56E3" w14:textId="78D3FFBC" w:rsidR="005450D4" w:rsidRPr="00A8590D" w:rsidRDefault="005450D4" w:rsidP="00354814">
      <w:pPr>
        <w:spacing w:after="120"/>
        <w:rPr>
          <w:rFonts w:cstheme="minorHAnsi"/>
          <w:b/>
          <w:color w:val="000099"/>
          <w:sz w:val="36"/>
          <w:szCs w:val="36"/>
        </w:rPr>
      </w:pPr>
      <w:r w:rsidRPr="00A8590D">
        <w:rPr>
          <w:rFonts w:cstheme="minorHAnsi"/>
          <w:b/>
          <w:color w:val="000099"/>
          <w:sz w:val="36"/>
          <w:szCs w:val="36"/>
        </w:rPr>
        <w:t xml:space="preserve">PRIORYTET </w:t>
      </w:r>
      <w:r w:rsidR="00E64E2E" w:rsidRPr="00A8590D">
        <w:rPr>
          <w:rFonts w:cstheme="minorHAnsi"/>
          <w:b/>
          <w:color w:val="000099"/>
          <w:sz w:val="36"/>
          <w:szCs w:val="36"/>
        </w:rPr>
        <w:t xml:space="preserve">2 </w:t>
      </w:r>
      <w:r w:rsidRPr="00A8590D">
        <w:rPr>
          <w:rFonts w:cstheme="minorHAnsi"/>
          <w:b/>
          <w:color w:val="000099"/>
          <w:sz w:val="36"/>
          <w:szCs w:val="36"/>
        </w:rPr>
        <w:t>FEO 2021-2027</w:t>
      </w:r>
    </w:p>
    <w:p w14:paraId="7668121C" w14:textId="77777777" w:rsidR="005450D4" w:rsidRPr="00A8590D" w:rsidRDefault="005450D4" w:rsidP="00354814">
      <w:pPr>
        <w:spacing w:after="120"/>
        <w:rPr>
          <w:rFonts w:cstheme="minorHAnsi"/>
          <w:b/>
          <w:color w:val="000099"/>
          <w:sz w:val="36"/>
          <w:szCs w:val="36"/>
        </w:rPr>
      </w:pPr>
    </w:p>
    <w:p w14:paraId="118BBF99" w14:textId="2C63D262" w:rsidR="005450D4" w:rsidRDefault="005450D4" w:rsidP="00354814">
      <w:pPr>
        <w:spacing w:after="0"/>
        <w:rPr>
          <w:rFonts w:cstheme="minorHAnsi"/>
          <w:b/>
          <w:color w:val="000099"/>
          <w:sz w:val="36"/>
          <w:szCs w:val="36"/>
        </w:rPr>
      </w:pPr>
      <w:r w:rsidRPr="00A8590D">
        <w:rPr>
          <w:rFonts w:cstheme="minorHAnsi"/>
          <w:b/>
          <w:color w:val="000099"/>
          <w:sz w:val="36"/>
          <w:szCs w:val="36"/>
        </w:rPr>
        <w:t xml:space="preserve">DZIAŁANIE </w:t>
      </w:r>
      <w:r w:rsidR="00E64E2E" w:rsidRPr="00A8590D">
        <w:rPr>
          <w:rFonts w:cstheme="minorHAnsi"/>
          <w:b/>
          <w:color w:val="000099"/>
          <w:sz w:val="36"/>
          <w:szCs w:val="36"/>
        </w:rPr>
        <w:t>2.</w:t>
      </w:r>
      <w:r w:rsidR="00AE5964" w:rsidRPr="00A8590D">
        <w:rPr>
          <w:rFonts w:cstheme="minorHAnsi"/>
          <w:b/>
          <w:color w:val="000099"/>
          <w:sz w:val="36"/>
          <w:szCs w:val="36"/>
        </w:rPr>
        <w:t>3 Zapobieganie zagrożeniom związanym ze zmianą klimatu</w:t>
      </w:r>
      <w:r w:rsidR="00302630">
        <w:rPr>
          <w:rFonts w:cstheme="minorHAnsi"/>
          <w:b/>
          <w:color w:val="000099"/>
          <w:sz w:val="36"/>
          <w:szCs w:val="36"/>
        </w:rPr>
        <w:t xml:space="preserve"> </w:t>
      </w:r>
    </w:p>
    <w:p w14:paraId="3F37C22E" w14:textId="57749941" w:rsidR="00AE5964" w:rsidRPr="00A8590D" w:rsidRDefault="00372BC0" w:rsidP="00354814">
      <w:pPr>
        <w:spacing w:after="0"/>
        <w:rPr>
          <w:rFonts w:cstheme="minorHAnsi"/>
          <w:b/>
          <w:color w:val="000099"/>
          <w:sz w:val="36"/>
          <w:szCs w:val="36"/>
        </w:rPr>
      </w:pPr>
      <w:r>
        <w:rPr>
          <w:rFonts w:cstheme="minorHAnsi"/>
          <w:b/>
          <w:color w:val="000099"/>
          <w:sz w:val="36"/>
          <w:szCs w:val="36"/>
        </w:rPr>
        <w:t>(dla projektu niekonkurencyjnego)</w:t>
      </w:r>
    </w:p>
    <w:p w14:paraId="39421B23" w14:textId="77777777" w:rsidR="005450D4" w:rsidRPr="00A8590D" w:rsidRDefault="005450D4" w:rsidP="00354814">
      <w:pPr>
        <w:spacing w:after="120"/>
        <w:rPr>
          <w:rFonts w:cstheme="minorHAnsi"/>
          <w:b/>
          <w:color w:val="000099"/>
          <w:sz w:val="36"/>
          <w:szCs w:val="36"/>
        </w:rPr>
      </w:pPr>
    </w:p>
    <w:p w14:paraId="3817DD4A" w14:textId="77777777" w:rsidR="005450D4" w:rsidRPr="00A8590D" w:rsidRDefault="005450D4" w:rsidP="00354814">
      <w:pPr>
        <w:spacing w:after="120"/>
        <w:rPr>
          <w:rFonts w:cstheme="minorHAnsi"/>
          <w:b/>
          <w:color w:val="000099"/>
          <w:sz w:val="36"/>
          <w:szCs w:val="36"/>
        </w:rPr>
      </w:pPr>
      <w:r w:rsidRPr="00A8590D">
        <w:rPr>
          <w:rFonts w:cstheme="minorHAnsi"/>
          <w:b/>
          <w:color w:val="000099"/>
          <w:sz w:val="36"/>
          <w:szCs w:val="36"/>
        </w:rPr>
        <w:t>KRYTERIA MERYTORYCZNE SZCZEGÓŁOWE</w:t>
      </w:r>
    </w:p>
    <w:p w14:paraId="069135FB" w14:textId="77777777" w:rsidR="005450D4" w:rsidRPr="00A8590D" w:rsidRDefault="005450D4" w:rsidP="00354814">
      <w:pPr>
        <w:rPr>
          <w:rFonts w:cstheme="minorHAnsi"/>
          <w:b/>
          <w:color w:val="000099"/>
          <w:sz w:val="36"/>
          <w:szCs w:val="36"/>
        </w:rPr>
      </w:pPr>
    </w:p>
    <w:p w14:paraId="03C6E2AC" w14:textId="77777777" w:rsidR="00A83862" w:rsidRDefault="00A83862" w:rsidP="00A83862">
      <w:pPr>
        <w:rPr>
          <w:rFonts w:cstheme="minorHAnsi"/>
          <w:b/>
          <w:color w:val="000099"/>
          <w:sz w:val="36"/>
          <w:szCs w:val="36"/>
        </w:rPr>
      </w:pPr>
    </w:p>
    <w:p w14:paraId="06AF3A14" w14:textId="7FF29801" w:rsidR="00C12762" w:rsidRPr="00A83862" w:rsidRDefault="005450D4" w:rsidP="00A83862">
      <w:pPr>
        <w:rPr>
          <w:rFonts w:cstheme="minorHAnsi"/>
          <w:b/>
          <w:color w:val="000099"/>
          <w:sz w:val="36"/>
          <w:szCs w:val="36"/>
        </w:rPr>
      </w:pPr>
      <w:r w:rsidRPr="00A8590D">
        <w:rPr>
          <w:rFonts w:cstheme="minorHAnsi"/>
          <w:b/>
          <w:color w:val="000099"/>
          <w:sz w:val="36"/>
          <w:szCs w:val="36"/>
        </w:rPr>
        <w:t xml:space="preserve">Opole, </w:t>
      </w:r>
      <w:r w:rsidR="00CA37CF" w:rsidRPr="00A8590D">
        <w:rPr>
          <w:rFonts w:cstheme="minorHAnsi"/>
          <w:b/>
          <w:color w:val="000099"/>
          <w:sz w:val="36"/>
          <w:szCs w:val="36"/>
        </w:rPr>
        <w:t>202</w:t>
      </w:r>
      <w:r w:rsidR="00CA37CF">
        <w:rPr>
          <w:rFonts w:cstheme="minorHAnsi"/>
          <w:b/>
          <w:color w:val="000099"/>
          <w:sz w:val="36"/>
          <w:szCs w:val="36"/>
        </w:rPr>
        <w:t>4</w:t>
      </w:r>
      <w:r w:rsidR="00CA37CF" w:rsidRPr="00A8590D">
        <w:rPr>
          <w:rFonts w:cstheme="minorHAnsi"/>
          <w:b/>
          <w:color w:val="000099"/>
          <w:sz w:val="36"/>
          <w:szCs w:val="36"/>
        </w:rPr>
        <w:t xml:space="preserve"> </w:t>
      </w:r>
      <w:r w:rsidRPr="00A8590D">
        <w:rPr>
          <w:rFonts w:cstheme="minorHAnsi"/>
          <w:b/>
          <w:color w:val="000099"/>
          <w:sz w:val="36"/>
          <w:szCs w:val="36"/>
        </w:rPr>
        <w:t>r.</w:t>
      </w:r>
      <w:r w:rsidR="00C12762">
        <w:rPr>
          <w:rFonts w:cstheme="minorHAnsi"/>
          <w:b/>
          <w:color w:val="000099"/>
          <w:sz w:val="24"/>
          <w:szCs w:val="24"/>
        </w:rPr>
        <w:tab/>
      </w:r>
    </w:p>
    <w:p w14:paraId="3AC91FFA" w14:textId="77777777" w:rsidR="00C12762" w:rsidRDefault="00C12762">
      <w:pPr>
        <w:spacing w:after="160" w:line="259" w:lineRule="auto"/>
        <w:rPr>
          <w:rFonts w:cstheme="minorHAnsi"/>
          <w:b/>
          <w:color w:val="000099"/>
          <w:sz w:val="24"/>
          <w:szCs w:val="24"/>
        </w:rPr>
      </w:pPr>
      <w:r>
        <w:rPr>
          <w:rFonts w:cstheme="minorHAnsi"/>
          <w:b/>
          <w:color w:val="000099"/>
          <w:sz w:val="24"/>
          <w:szCs w:val="24"/>
        </w:rPr>
        <w:br w:type="page"/>
      </w:r>
    </w:p>
    <w:tbl>
      <w:tblPr>
        <w:tblW w:w="5116" w:type="pct"/>
        <w:tblInd w:w="-43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00"/>
        <w:gridCol w:w="11517"/>
      </w:tblGrid>
      <w:tr w:rsidR="005450D4" w:rsidRPr="00354814" w14:paraId="2DF77397" w14:textId="77777777" w:rsidTr="00C9698A">
        <w:trPr>
          <w:trHeight w:val="416"/>
        </w:trPr>
        <w:tc>
          <w:tcPr>
            <w:tcW w:w="978" w:type="pct"/>
            <w:shd w:val="clear" w:color="auto" w:fill="D9D9D9"/>
            <w:noWrap/>
            <w:vAlign w:val="center"/>
          </w:tcPr>
          <w:p w14:paraId="0B53CD49" w14:textId="77777777" w:rsidR="005450D4" w:rsidRPr="00B92087" w:rsidRDefault="005450D4" w:rsidP="00354814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B92087">
              <w:rPr>
                <w:rFonts w:cstheme="minorHAnsi"/>
                <w:b/>
                <w:bCs/>
                <w:color w:val="000099"/>
                <w:sz w:val="24"/>
                <w:szCs w:val="24"/>
              </w:rPr>
              <w:lastRenderedPageBreak/>
              <w:t>Pr</w:t>
            </w:r>
            <w:r w:rsidRPr="00354814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iorytet</w:t>
            </w:r>
          </w:p>
        </w:tc>
        <w:tc>
          <w:tcPr>
            <w:tcW w:w="4022" w:type="pct"/>
            <w:shd w:val="clear" w:color="auto" w:fill="D9D9D9"/>
            <w:vAlign w:val="center"/>
          </w:tcPr>
          <w:p w14:paraId="28F72FF4" w14:textId="77777777" w:rsidR="005450D4" w:rsidRPr="00354814" w:rsidRDefault="005450D4" w:rsidP="00354814">
            <w:pPr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Fundusze Europejskie dla czystej energii i ochrony środowiska w województwie opolskim</w:t>
            </w:r>
          </w:p>
        </w:tc>
      </w:tr>
      <w:tr w:rsidR="005450D4" w:rsidRPr="00354814" w14:paraId="13126C3E" w14:textId="77777777" w:rsidTr="00C9698A">
        <w:trPr>
          <w:trHeight w:val="419"/>
        </w:trPr>
        <w:tc>
          <w:tcPr>
            <w:tcW w:w="978" w:type="pct"/>
            <w:shd w:val="clear" w:color="auto" w:fill="D9D9D9"/>
            <w:noWrap/>
            <w:vAlign w:val="center"/>
          </w:tcPr>
          <w:p w14:paraId="091A3A6E" w14:textId="77777777" w:rsidR="005450D4" w:rsidRPr="00354814" w:rsidRDefault="005450D4" w:rsidP="00354814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4022" w:type="pct"/>
            <w:shd w:val="clear" w:color="auto" w:fill="D9D9D9"/>
            <w:vAlign w:val="center"/>
          </w:tcPr>
          <w:p w14:paraId="4E4047E1" w14:textId="3D36E97F" w:rsidR="005450D4" w:rsidRPr="00354814" w:rsidRDefault="00AE5964" w:rsidP="00354814">
            <w:pPr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2.3 Zapobieganie zagrożeniom związanym ze zmianą klimatu</w:t>
            </w:r>
          </w:p>
        </w:tc>
      </w:tr>
      <w:tr w:rsidR="005450D4" w:rsidRPr="00031F95" w14:paraId="5ACF9E79" w14:textId="77777777" w:rsidTr="00C9698A">
        <w:trPr>
          <w:trHeight w:val="595"/>
        </w:trPr>
        <w:tc>
          <w:tcPr>
            <w:tcW w:w="5000" w:type="pct"/>
            <w:gridSpan w:val="2"/>
            <w:shd w:val="clear" w:color="auto" w:fill="CCFF66"/>
            <w:noWrap/>
            <w:vAlign w:val="center"/>
          </w:tcPr>
          <w:p w14:paraId="44CF3069" w14:textId="3C35234F" w:rsidR="005450D4" w:rsidRPr="00FD226F" w:rsidRDefault="005450D4" w:rsidP="00354814">
            <w:pPr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  <w:u w:val="single"/>
              </w:rPr>
            </w:pPr>
            <w:r w:rsidRPr="00FD226F">
              <w:rPr>
                <w:rFonts w:cstheme="minorHAnsi"/>
                <w:b/>
                <w:bCs/>
                <w:color w:val="000099"/>
                <w:sz w:val="24"/>
                <w:szCs w:val="24"/>
                <w:u w:val="single"/>
              </w:rPr>
              <w:t>Projekt</w:t>
            </w:r>
            <w:r w:rsidR="00372BC0">
              <w:rPr>
                <w:rFonts w:cstheme="minorHAnsi"/>
                <w:b/>
                <w:bCs/>
                <w:color w:val="000099"/>
                <w:sz w:val="24"/>
                <w:szCs w:val="24"/>
                <w:u w:val="single"/>
              </w:rPr>
              <w:t xml:space="preserve"> niekonkurencyjny</w:t>
            </w:r>
          </w:p>
          <w:p w14:paraId="03840391" w14:textId="77777777" w:rsidR="00372BC0" w:rsidRDefault="00962A12" w:rsidP="00372BC0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372BC0">
              <w:rPr>
                <w:rFonts w:cstheme="minorHAnsi"/>
                <w:b/>
                <w:bCs/>
                <w:color w:val="000099"/>
                <w:sz w:val="24"/>
                <w:szCs w:val="24"/>
              </w:rPr>
              <w:t xml:space="preserve">Działania edukacyjne i informacyjne związane z klimatem i ochroną zasobów wodnych. </w:t>
            </w:r>
          </w:p>
          <w:p w14:paraId="78AB32FA" w14:textId="56CCA287" w:rsidR="005450D4" w:rsidRPr="00372BC0" w:rsidRDefault="00962A12" w:rsidP="00372BC0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372BC0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Zakup sprzętu do prowadzenia akcji ratowniczych i usuwania skutków zjawisk katastrofalnych lub awarii chemiczno-ekologicznych,</w:t>
            </w:r>
            <w:r w:rsidR="000834C3" w:rsidRPr="00372BC0">
              <w:rPr>
                <w:rFonts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  <w:r w:rsidRPr="00372BC0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czy też sanitarno-epidemiologicznych.</w:t>
            </w:r>
          </w:p>
        </w:tc>
      </w:tr>
    </w:tbl>
    <w:p w14:paraId="69FF7952" w14:textId="77777777" w:rsidR="005450D4" w:rsidRPr="00FD226F" w:rsidRDefault="005450D4" w:rsidP="00031F95">
      <w:pPr>
        <w:spacing w:after="0"/>
        <w:rPr>
          <w:rFonts w:cstheme="minorHAnsi"/>
          <w:b/>
          <w:color w:val="000099"/>
          <w:sz w:val="16"/>
          <w:szCs w:val="16"/>
        </w:rPr>
      </w:pPr>
    </w:p>
    <w:p w14:paraId="71096A91" w14:textId="77777777" w:rsidR="00925B67" w:rsidRPr="00925B67" w:rsidRDefault="00925B67" w:rsidP="00925B67">
      <w:pPr>
        <w:spacing w:after="0"/>
        <w:rPr>
          <w:sz w:val="2"/>
          <w:szCs w:val="2"/>
        </w:rPr>
      </w:pPr>
    </w:p>
    <w:p w14:paraId="205DC8B4" w14:textId="29A403ED" w:rsidR="000834C3" w:rsidRDefault="000834C3">
      <w:pPr>
        <w:spacing w:after="160" w:line="259" w:lineRule="auto"/>
        <w:rPr>
          <w:rFonts w:cstheme="minorHAnsi"/>
          <w:sz w:val="24"/>
          <w:szCs w:val="24"/>
        </w:rPr>
      </w:pPr>
    </w:p>
    <w:tbl>
      <w:tblPr>
        <w:tblW w:w="5471" w:type="pct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15310"/>
      </w:tblGrid>
      <w:tr w:rsidR="000834C3" w:rsidRPr="00031F95" w14:paraId="07CD1B83" w14:textId="77777777" w:rsidTr="00C9698A">
        <w:trPr>
          <w:trHeight w:val="353"/>
          <w:tblHeader/>
        </w:trPr>
        <w:tc>
          <w:tcPr>
            <w:tcW w:w="5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CCFF66"/>
            <w:noWrap/>
            <w:vAlign w:val="center"/>
          </w:tcPr>
          <w:p w14:paraId="57DE576F" w14:textId="3999C94C" w:rsidR="000834C3" w:rsidRPr="000834C3" w:rsidRDefault="000834C3" w:rsidP="00A42274">
            <w:pPr>
              <w:spacing w:after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Projekty dotyczące </w:t>
            </w:r>
            <w:r w:rsidR="00C86C9E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zakupu </w:t>
            </w:r>
            <w:r w:rsidR="00D22CD6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sprzętu</w:t>
            </w:r>
            <w:r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(dotyczy typu: 5</w:t>
            </w:r>
            <w:r w:rsidR="00FD226F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i </w:t>
            </w:r>
            <w:r w:rsidR="0001435A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8</w:t>
            </w:r>
            <w:r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)</w:t>
            </w:r>
          </w:p>
        </w:tc>
      </w:tr>
    </w:tbl>
    <w:p w14:paraId="508958A4" w14:textId="1788CF1D" w:rsidR="005E4F13" w:rsidRPr="005E4F13" w:rsidRDefault="005E4F13" w:rsidP="005E4F13">
      <w:pPr>
        <w:spacing w:after="0"/>
        <w:rPr>
          <w:sz w:val="2"/>
          <w:szCs w:val="2"/>
        </w:rPr>
      </w:pPr>
    </w:p>
    <w:tbl>
      <w:tblPr>
        <w:tblW w:w="5471" w:type="pct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711"/>
        <w:gridCol w:w="2835"/>
        <w:gridCol w:w="8503"/>
        <w:gridCol w:w="3261"/>
      </w:tblGrid>
      <w:tr w:rsidR="00852775" w:rsidRPr="00031F95" w14:paraId="1F14978B" w14:textId="2EA7776F" w:rsidTr="00A83862">
        <w:trPr>
          <w:trHeight w:val="445"/>
          <w:tblHeader/>
        </w:trPr>
        <w:tc>
          <w:tcPr>
            <w:tcW w:w="232" w:type="pct"/>
            <w:shd w:val="clear" w:color="auto" w:fill="D9D9D9"/>
            <w:noWrap/>
            <w:vAlign w:val="center"/>
          </w:tcPr>
          <w:p w14:paraId="062FAB2F" w14:textId="77777777" w:rsidR="00852775" w:rsidRPr="00031F95" w:rsidRDefault="00852775" w:rsidP="0077715C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926" w:type="pct"/>
            <w:shd w:val="clear" w:color="auto" w:fill="D9D9D9"/>
            <w:noWrap/>
            <w:vAlign w:val="center"/>
          </w:tcPr>
          <w:p w14:paraId="6DC6E989" w14:textId="77777777" w:rsidR="00852775" w:rsidRPr="00031F95" w:rsidRDefault="00852775" w:rsidP="0077715C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777" w:type="pct"/>
            <w:shd w:val="clear" w:color="auto" w:fill="D9D9D9"/>
            <w:vAlign w:val="center"/>
          </w:tcPr>
          <w:p w14:paraId="02FA2735" w14:textId="77777777" w:rsidR="00852775" w:rsidRPr="00031F95" w:rsidRDefault="00852775" w:rsidP="0077715C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1065" w:type="pct"/>
            <w:shd w:val="clear" w:color="auto" w:fill="D9D9D9"/>
            <w:vAlign w:val="center"/>
          </w:tcPr>
          <w:p w14:paraId="51BEC83C" w14:textId="77777777" w:rsidR="00852775" w:rsidRPr="00031F95" w:rsidRDefault="00852775" w:rsidP="0077715C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852775" w:rsidRPr="00031F95" w14:paraId="6D71E23B" w14:textId="604F7189" w:rsidTr="00A83862">
        <w:trPr>
          <w:trHeight w:val="155"/>
          <w:tblHeader/>
        </w:trPr>
        <w:tc>
          <w:tcPr>
            <w:tcW w:w="232" w:type="pct"/>
            <w:shd w:val="clear" w:color="auto" w:fill="F2F2F2"/>
            <w:noWrap/>
            <w:vAlign w:val="bottom"/>
          </w:tcPr>
          <w:p w14:paraId="74066FA2" w14:textId="77777777" w:rsidR="00852775" w:rsidRPr="00031F95" w:rsidRDefault="00852775" w:rsidP="0077715C">
            <w:pPr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1</w:t>
            </w:r>
          </w:p>
        </w:tc>
        <w:tc>
          <w:tcPr>
            <w:tcW w:w="926" w:type="pct"/>
            <w:shd w:val="clear" w:color="auto" w:fill="F2F2F2"/>
            <w:noWrap/>
            <w:vAlign w:val="bottom"/>
          </w:tcPr>
          <w:p w14:paraId="35F58646" w14:textId="77777777" w:rsidR="00852775" w:rsidRPr="00031F95" w:rsidRDefault="00852775" w:rsidP="0077715C">
            <w:pPr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2777" w:type="pct"/>
            <w:shd w:val="clear" w:color="auto" w:fill="F2F2F2"/>
            <w:vAlign w:val="bottom"/>
          </w:tcPr>
          <w:p w14:paraId="272CFEFA" w14:textId="77777777" w:rsidR="00852775" w:rsidRPr="00031F95" w:rsidRDefault="00852775" w:rsidP="0077715C">
            <w:pPr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1065" w:type="pct"/>
            <w:shd w:val="clear" w:color="auto" w:fill="F2F2F2"/>
          </w:tcPr>
          <w:p w14:paraId="043E849B" w14:textId="77777777" w:rsidR="00852775" w:rsidRPr="00031F95" w:rsidRDefault="00852775" w:rsidP="0077715C">
            <w:pPr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4</w:t>
            </w:r>
          </w:p>
        </w:tc>
      </w:tr>
      <w:tr w:rsidR="00852775" w:rsidRPr="00031F95" w14:paraId="265DF35F" w14:textId="7FF29745" w:rsidTr="00A83862">
        <w:trPr>
          <w:trHeight w:val="644"/>
        </w:trPr>
        <w:tc>
          <w:tcPr>
            <w:tcW w:w="232" w:type="pct"/>
            <w:noWrap/>
            <w:vAlign w:val="center"/>
          </w:tcPr>
          <w:p w14:paraId="0F37C539" w14:textId="77777777" w:rsidR="00852775" w:rsidRPr="00354814" w:rsidRDefault="00852775" w:rsidP="00BC7188">
            <w:pPr>
              <w:pStyle w:val="Akapitzlist"/>
              <w:numPr>
                <w:ilvl w:val="0"/>
                <w:numId w:val="18"/>
              </w:numPr>
              <w:spacing w:after="0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6995D09B" w14:textId="42928111" w:rsidR="00852775" w:rsidRPr="00031F95" w:rsidRDefault="00852775" w:rsidP="00BC718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Podmioty uprawnione do uzyskania wsparcia</w:t>
            </w:r>
          </w:p>
        </w:tc>
        <w:tc>
          <w:tcPr>
            <w:tcW w:w="2777" w:type="pct"/>
            <w:vAlign w:val="center"/>
          </w:tcPr>
          <w:p w14:paraId="096E41BF" w14:textId="535E7A7E" w:rsidR="00852775" w:rsidRDefault="00852775" w:rsidP="00BC7188">
            <w:pPr>
              <w:spacing w:before="120" w:after="0"/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</w:pPr>
            <w:r>
              <w:rPr>
                <w:rFonts w:cstheme="minorHAnsi"/>
                <w:sz w:val="24"/>
                <w:szCs w:val="24"/>
              </w:rPr>
              <w:t>Projekt</w:t>
            </w:r>
            <w:r w:rsidRPr="00C20BD9">
              <w:rPr>
                <w:rFonts w:cstheme="minorHAnsi"/>
                <w:sz w:val="24"/>
                <w:szCs w:val="24"/>
              </w:rPr>
              <w:t xml:space="preserve"> powi</w:t>
            </w:r>
            <w:r>
              <w:rPr>
                <w:rFonts w:cstheme="minorHAnsi"/>
                <w:sz w:val="24"/>
                <w:szCs w:val="24"/>
              </w:rPr>
              <w:t>nien</w:t>
            </w:r>
            <w:r w:rsidRPr="00C20BD9">
              <w:rPr>
                <w:rFonts w:cstheme="minorHAnsi"/>
                <w:sz w:val="24"/>
                <w:szCs w:val="24"/>
              </w:rPr>
              <w:t xml:space="preserve"> być nastawion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C20B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na </w:t>
            </w:r>
            <w:r w:rsidRPr="00C20BD9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rozwój potencjału służb publicznych</w:t>
            </w:r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 xml:space="preserve"> (np. rozwój: Ochotniczych Straży Pożarnych [OSP], podmiotów </w:t>
            </w:r>
            <w:bookmarkStart w:id="0" w:name="_Hlk155954094"/>
            <w:bookmarkStart w:id="1" w:name="_Hlk155958028"/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ratownictwa wodnego i Centrów Zarządzania Kryzysowe</w:t>
            </w:r>
            <w:bookmarkEnd w:id="0"/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go*)</w:t>
            </w:r>
            <w:bookmarkEnd w:id="1"/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 xml:space="preserve"> </w:t>
            </w:r>
            <w:r w:rsidRPr="00C20BD9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działających na rzecz ochrony życia ludzkiego przed skutkami klęsk żywiołowych.</w:t>
            </w:r>
          </w:p>
          <w:p w14:paraId="65DCE452" w14:textId="77777777" w:rsidR="00852775" w:rsidRPr="00C20BD9" w:rsidRDefault="00852775" w:rsidP="00BC7188">
            <w:pPr>
              <w:spacing w:before="120" w:after="0"/>
              <w:rPr>
                <w:rFonts w:cstheme="minorHAnsi"/>
                <w:sz w:val="24"/>
                <w:szCs w:val="24"/>
              </w:rPr>
            </w:pPr>
          </w:p>
          <w:p w14:paraId="663016DF" w14:textId="77777777" w:rsidR="00852775" w:rsidRDefault="00852775" w:rsidP="00BC718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20BD9">
              <w:rPr>
                <w:rFonts w:cstheme="minorHAnsi"/>
                <w:sz w:val="24"/>
                <w:szCs w:val="24"/>
              </w:rPr>
              <w:t xml:space="preserve">Jeśli, w projekcie zakłada się </w:t>
            </w:r>
            <w:r>
              <w:rPr>
                <w:rFonts w:cstheme="minorHAnsi"/>
                <w:sz w:val="24"/>
                <w:szCs w:val="24"/>
              </w:rPr>
              <w:t xml:space="preserve">doposażenie </w:t>
            </w:r>
            <w:r w:rsidRPr="00C20BD9">
              <w:rPr>
                <w:rFonts w:cstheme="minorHAnsi"/>
                <w:sz w:val="24"/>
                <w:szCs w:val="24"/>
              </w:rPr>
              <w:t>Ochotniczych Straży Pożarnych (OSP)</w:t>
            </w:r>
            <w:r>
              <w:rPr>
                <w:rFonts w:cstheme="minorHAnsi"/>
                <w:sz w:val="24"/>
                <w:szCs w:val="24"/>
              </w:rPr>
              <w:t xml:space="preserve"> weryfikuje się, czy na dzień składania wniosku</w:t>
            </w:r>
            <w:r w:rsidRPr="00C20BD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dana</w:t>
            </w:r>
            <w:r w:rsidRPr="00C20BD9">
              <w:rPr>
                <w:rFonts w:cstheme="minorHAnsi"/>
                <w:sz w:val="24"/>
                <w:szCs w:val="24"/>
              </w:rPr>
              <w:t xml:space="preserve"> OSP </w:t>
            </w:r>
            <w:r>
              <w:rPr>
                <w:rFonts w:cstheme="minorHAnsi"/>
                <w:sz w:val="24"/>
                <w:szCs w:val="24"/>
              </w:rPr>
              <w:t xml:space="preserve">jest </w:t>
            </w:r>
            <w:r w:rsidRPr="00C20BD9">
              <w:rPr>
                <w:rFonts w:cstheme="minorHAnsi"/>
                <w:sz w:val="24"/>
                <w:szCs w:val="24"/>
              </w:rPr>
              <w:t>włączon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C20BD9">
              <w:rPr>
                <w:rFonts w:cstheme="minorHAnsi"/>
                <w:sz w:val="24"/>
                <w:szCs w:val="24"/>
              </w:rPr>
              <w:t xml:space="preserve"> do Krajowego Systemu Ratowniczo-Gaśniczego (KSRG) lub ujęt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C20BD9">
              <w:rPr>
                <w:rFonts w:cstheme="minorHAnsi"/>
                <w:sz w:val="24"/>
                <w:szCs w:val="24"/>
              </w:rPr>
              <w:t xml:space="preserve"> w planie sieci jednostek Ochotniczych Straży Pożarnych, które dzięki realizacji projektu, będą wypełniać kryteria kwalifikujące je do struktur KSRG i będą mogły ubiegać się o włączenie do tej sieci.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EA573B" w14:textId="77777777" w:rsidR="00852775" w:rsidRDefault="00852775" w:rsidP="00BC718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22153B2" w14:textId="77777777" w:rsidR="00852775" w:rsidRDefault="00852775" w:rsidP="00BC718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Jeśli, w projekcie zakłada się doposażenie podmiotów uprawnionych do wykonywania ratownictwa wodnego weryfikuje się czy </w:t>
            </w:r>
            <w:r w:rsidRPr="007507E6">
              <w:rPr>
                <w:rFonts w:cstheme="minorHAnsi"/>
                <w:sz w:val="24"/>
                <w:szCs w:val="24"/>
              </w:rPr>
              <w:t>podmiot</w:t>
            </w:r>
            <w:r>
              <w:rPr>
                <w:rFonts w:cstheme="minorHAnsi"/>
                <w:sz w:val="24"/>
                <w:szCs w:val="24"/>
              </w:rPr>
              <w:t xml:space="preserve"> ten działa n</w:t>
            </w:r>
            <w:r w:rsidRPr="007507E6">
              <w:rPr>
                <w:rFonts w:cstheme="minorHAnsi"/>
                <w:sz w:val="24"/>
                <w:szCs w:val="24"/>
              </w:rPr>
              <w:t>a postawie zgody Ministra Spraw Wewnętrznych na wykonywanie ratownictwa wodnego</w:t>
            </w:r>
            <w:r>
              <w:rPr>
                <w:rFonts w:cstheme="minorHAnsi"/>
                <w:sz w:val="24"/>
                <w:szCs w:val="24"/>
              </w:rPr>
              <w:t xml:space="preserve"> (zgodnie z U</w:t>
            </w:r>
            <w:r w:rsidRPr="007507E6">
              <w:rPr>
                <w:rFonts w:cstheme="minorHAnsi"/>
                <w:sz w:val="24"/>
                <w:szCs w:val="24"/>
              </w:rPr>
              <w:t>staw</w:t>
            </w:r>
            <w:r>
              <w:rPr>
                <w:rFonts w:cstheme="minorHAnsi"/>
                <w:sz w:val="24"/>
                <w:szCs w:val="24"/>
              </w:rPr>
              <w:t>ą</w:t>
            </w:r>
            <w:r w:rsidRPr="00660A0C">
              <w:rPr>
                <w:rFonts w:cstheme="minorHAnsi"/>
                <w:sz w:val="24"/>
                <w:szCs w:val="24"/>
              </w:rPr>
              <w:t xml:space="preserve"> z dnia 18 sierpnia 2011 r. </w:t>
            </w:r>
            <w:r w:rsidRPr="00660A0C">
              <w:rPr>
                <w:rFonts w:cstheme="minorHAnsi"/>
                <w:i/>
                <w:iCs/>
                <w:sz w:val="24"/>
                <w:szCs w:val="24"/>
              </w:rPr>
              <w:t>o bezpieczeństwie osób przebywających na obszarach wodnych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) </w:t>
            </w:r>
            <w:r w:rsidRPr="00660A0C">
              <w:rPr>
                <w:rFonts w:cstheme="minorHAnsi"/>
                <w:sz w:val="24"/>
                <w:szCs w:val="24"/>
              </w:rPr>
              <w:t>oraz</w:t>
            </w:r>
            <w:r>
              <w:rPr>
                <w:rFonts w:cstheme="minorHAnsi"/>
                <w:sz w:val="24"/>
                <w:szCs w:val="24"/>
              </w:rPr>
              <w:t xml:space="preserve"> posiada</w:t>
            </w:r>
            <w:r w:rsidRPr="00660A0C">
              <w:rPr>
                <w:rFonts w:cstheme="minorHAnsi"/>
                <w:sz w:val="24"/>
                <w:szCs w:val="24"/>
              </w:rPr>
              <w:t xml:space="preserve"> wpis do rejestru jednostek współpracujących z systemem </w:t>
            </w:r>
            <w:r w:rsidRPr="00660A0C">
              <w:rPr>
                <w:rFonts w:cstheme="minorHAnsi"/>
                <w:i/>
                <w:iCs/>
                <w:sz w:val="24"/>
                <w:szCs w:val="24"/>
              </w:rPr>
              <w:t>Państwowe Ratownictwo Medyczne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3947E4C" w14:textId="77777777" w:rsidR="00852775" w:rsidRDefault="00852775" w:rsidP="00BC718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2BE1104" w14:textId="77777777" w:rsidR="00852775" w:rsidRDefault="00852775" w:rsidP="00BC718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  <w:p w14:paraId="509F840B" w14:textId="77777777" w:rsidR="00852775" w:rsidRDefault="00852775" w:rsidP="00BC718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370AD4A" w14:textId="12997FAE" w:rsidR="00852775" w:rsidRPr="00493C5B" w:rsidRDefault="00852775" w:rsidP="00BC7188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Każda jednostka/komórka, która realizuje zadania z zakresu zarzadzania kryzysowego.</w:t>
            </w:r>
          </w:p>
        </w:tc>
        <w:tc>
          <w:tcPr>
            <w:tcW w:w="1065" w:type="pct"/>
            <w:vAlign w:val="center"/>
          </w:tcPr>
          <w:p w14:paraId="04B4C7B4" w14:textId="25C3ECFC" w:rsidR="00852775" w:rsidRPr="00031F95" w:rsidRDefault="00852775" w:rsidP="00BC718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bezwzględne</w:t>
            </w:r>
            <w:r w:rsidRPr="00031F95">
              <w:rPr>
                <w:rFonts w:cstheme="minorHAnsi"/>
                <w:sz w:val="24"/>
                <w:szCs w:val="24"/>
              </w:rPr>
              <w:t xml:space="preserve"> (0/1)</w:t>
            </w:r>
          </w:p>
        </w:tc>
      </w:tr>
      <w:tr w:rsidR="00852775" w:rsidRPr="00031F95" w14:paraId="1ED27A1F" w14:textId="20559F7D" w:rsidTr="00A83862">
        <w:trPr>
          <w:trHeight w:val="644"/>
        </w:trPr>
        <w:tc>
          <w:tcPr>
            <w:tcW w:w="232" w:type="pct"/>
            <w:noWrap/>
            <w:vAlign w:val="center"/>
          </w:tcPr>
          <w:p w14:paraId="7EF89986" w14:textId="77777777" w:rsidR="00852775" w:rsidRPr="00354814" w:rsidRDefault="00852775" w:rsidP="00372BC0">
            <w:pPr>
              <w:pStyle w:val="Akapitzlist"/>
              <w:numPr>
                <w:ilvl w:val="0"/>
                <w:numId w:val="18"/>
              </w:numPr>
              <w:spacing w:after="0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2226B0C7" w14:textId="02F29E7B" w:rsidR="00852775" w:rsidRPr="00031F95" w:rsidRDefault="00852775" w:rsidP="00372BC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32E9B">
              <w:t>Projekt ma strategiczne znaczenie dla rozwoju regionu</w:t>
            </w:r>
          </w:p>
        </w:tc>
        <w:tc>
          <w:tcPr>
            <w:tcW w:w="2777" w:type="pct"/>
            <w:vAlign w:val="center"/>
          </w:tcPr>
          <w:p w14:paraId="52C555B5" w14:textId="77777777" w:rsidR="00852775" w:rsidRDefault="00852775" w:rsidP="00372BC0">
            <w:pPr>
              <w:spacing w:before="120" w:after="0"/>
            </w:pPr>
            <w:r w:rsidRPr="00F32E9B">
              <w:t>W ramach kryterium weryfikuje się czy projekt wpływa na poprawę bezpieczeństwa i</w:t>
            </w:r>
            <w:r>
              <w:t> </w:t>
            </w:r>
            <w:r w:rsidRPr="00F32E9B">
              <w:t xml:space="preserve">wzmocnienie systemu KSRG na terenie województwa opolskiego. </w:t>
            </w:r>
          </w:p>
          <w:p w14:paraId="6635683D" w14:textId="77777777" w:rsidR="00852775" w:rsidRDefault="00852775" w:rsidP="00372BC0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Realizacja przedsięwzięcia powinna przyczyniać się do podniesienia stopnia przygotowania operacyjnego służb ratowniczych województwa opolskiego, zapewnienia ciągłości i sprawności ich działań oraz skrócenia czasu ich reakcji na zagrożenia. </w:t>
            </w:r>
          </w:p>
          <w:p w14:paraId="61CE68BA" w14:textId="77777777" w:rsidR="00852775" w:rsidRDefault="00852775" w:rsidP="00372BC0">
            <w:pPr>
              <w:spacing w:before="120" w:after="0"/>
              <w:rPr>
                <w:rFonts w:cstheme="minorHAnsi"/>
                <w:sz w:val="24"/>
                <w:szCs w:val="24"/>
              </w:rPr>
            </w:pPr>
          </w:p>
          <w:p w14:paraId="5298A46E" w14:textId="153E6584" w:rsidR="00852775" w:rsidRPr="00031F95" w:rsidRDefault="00852775" w:rsidP="00372BC0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E55A46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065" w:type="pct"/>
            <w:vAlign w:val="center"/>
          </w:tcPr>
          <w:p w14:paraId="382FDA32" w14:textId="6519A0EF" w:rsidR="00852775" w:rsidRPr="00031F95" w:rsidRDefault="00852775" w:rsidP="00372BC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72BC0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52775" w:rsidRPr="00031F95" w14:paraId="5C5AD6E7" w14:textId="5E8CD4F7" w:rsidTr="00A83862">
        <w:trPr>
          <w:trHeight w:val="644"/>
        </w:trPr>
        <w:tc>
          <w:tcPr>
            <w:tcW w:w="232" w:type="pct"/>
            <w:noWrap/>
            <w:vAlign w:val="center"/>
          </w:tcPr>
          <w:p w14:paraId="05E47480" w14:textId="77777777" w:rsidR="00852775" w:rsidRPr="00354814" w:rsidRDefault="00852775" w:rsidP="00372BC0">
            <w:pPr>
              <w:pStyle w:val="Akapitzlist"/>
              <w:numPr>
                <w:ilvl w:val="0"/>
                <w:numId w:val="18"/>
              </w:numPr>
              <w:spacing w:after="0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285616C3" w14:textId="44BA0342" w:rsidR="00852775" w:rsidRPr="00F32E9B" w:rsidRDefault="00852775" w:rsidP="00372BC0">
            <w:pPr>
              <w:spacing w:after="0"/>
            </w:pPr>
            <w:r w:rsidRPr="004A414E">
              <w:t xml:space="preserve">Projekt obejmuje działania edukacyjne i informacyjne </w:t>
            </w:r>
          </w:p>
        </w:tc>
        <w:tc>
          <w:tcPr>
            <w:tcW w:w="2777" w:type="pct"/>
            <w:vAlign w:val="center"/>
          </w:tcPr>
          <w:p w14:paraId="0EF4E57B" w14:textId="43B15490" w:rsidR="00852775" w:rsidRDefault="00852775" w:rsidP="00372BC0">
            <w:pPr>
              <w:spacing w:before="120" w:after="0"/>
            </w:pPr>
            <w:r>
              <w:t xml:space="preserve">W ramach kryterium bada się czy we wniosku uwzględniono działania dotyczące edukacji w zakresie kwestii klimatycznych, adaptacji do zmian klimatu oraz ochrony zasobów wodnych. </w:t>
            </w:r>
          </w:p>
          <w:p w14:paraId="64145DB9" w14:textId="77777777" w:rsidR="00852775" w:rsidRDefault="00852775" w:rsidP="00372BC0">
            <w:pPr>
              <w:spacing w:before="120" w:after="0"/>
            </w:pPr>
            <w:r>
              <w:t xml:space="preserve">Działania edukacyjne powinny mieć charakter aktywizujący, rozwijać praktyczne i społeczne umiejętności w zakresie adaptacji do zmian klimatu, a także skłaniać do podejmowania oddolnych inicjatyw </w:t>
            </w:r>
            <w:proofErr w:type="spellStart"/>
            <w:r>
              <w:t>prośrodowiskowych</w:t>
            </w:r>
            <w:proofErr w:type="spellEnd"/>
            <w:r>
              <w:t>.</w:t>
            </w:r>
          </w:p>
          <w:p w14:paraId="09B3FC87" w14:textId="7C5C6B54" w:rsidR="00852775" w:rsidRPr="00F32E9B" w:rsidRDefault="00852775" w:rsidP="00372BC0">
            <w:pPr>
              <w:spacing w:before="120" w:after="0"/>
            </w:pPr>
            <w:r>
              <w:t>Kryterium weryfikowane na podstawie zapisów wniosku o dofinansowanie i załączników i/lub wyjaśnień udzielonych przez Wnioskodawcę.</w:t>
            </w:r>
          </w:p>
        </w:tc>
        <w:tc>
          <w:tcPr>
            <w:tcW w:w="1065" w:type="pct"/>
            <w:vAlign w:val="center"/>
          </w:tcPr>
          <w:p w14:paraId="58EB77AC" w14:textId="4C13C196" w:rsidR="00852775" w:rsidRPr="00372BC0" w:rsidRDefault="00852775" w:rsidP="00372BC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5A46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52775" w:rsidRPr="00031F95" w14:paraId="05BCA078" w14:textId="47D0656C" w:rsidTr="00A83862">
        <w:trPr>
          <w:trHeight w:val="644"/>
        </w:trPr>
        <w:tc>
          <w:tcPr>
            <w:tcW w:w="232" w:type="pct"/>
            <w:noWrap/>
            <w:vAlign w:val="center"/>
          </w:tcPr>
          <w:p w14:paraId="1803674E" w14:textId="77777777" w:rsidR="00852775" w:rsidRPr="00354814" w:rsidRDefault="00852775" w:rsidP="00372BC0">
            <w:pPr>
              <w:pStyle w:val="Akapitzlist"/>
              <w:numPr>
                <w:ilvl w:val="0"/>
                <w:numId w:val="18"/>
              </w:numPr>
              <w:spacing w:after="0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559EE48A" w14:textId="0519526B" w:rsidR="00852775" w:rsidRPr="004A414E" w:rsidRDefault="00852775" w:rsidP="00372BC0">
            <w:pPr>
              <w:spacing w:after="0"/>
            </w:pPr>
            <w:r w:rsidRPr="00BF659A">
              <w:t xml:space="preserve">Zdolność operacyjna </w:t>
            </w:r>
          </w:p>
        </w:tc>
        <w:tc>
          <w:tcPr>
            <w:tcW w:w="2777" w:type="pct"/>
            <w:vAlign w:val="center"/>
          </w:tcPr>
          <w:p w14:paraId="7A572749" w14:textId="77777777" w:rsidR="00852775" w:rsidRDefault="00852775" w:rsidP="00372BC0">
            <w:pPr>
              <w:spacing w:before="120" w:after="0"/>
            </w:pPr>
            <w:r>
              <w:t>W ramach kryterium weryfikuje się, czy we wniosku wykazano:</w:t>
            </w:r>
          </w:p>
          <w:p w14:paraId="7C8B0371" w14:textId="53477B7A" w:rsidR="00852775" w:rsidRDefault="00852775" w:rsidP="00E55A46">
            <w:pPr>
              <w:pStyle w:val="Akapitzlist"/>
              <w:numPr>
                <w:ilvl w:val="0"/>
                <w:numId w:val="35"/>
              </w:numPr>
              <w:spacing w:before="120" w:after="0"/>
              <w:ind w:left="493"/>
            </w:pPr>
            <w:r>
              <w:t>odpowiednią zdolność operacyjną Wnioskodawcy do wdrażania projektu oraz odpowiednie zaplecze techniczne;</w:t>
            </w:r>
          </w:p>
          <w:p w14:paraId="7C1003DA" w14:textId="41A8DEB5" w:rsidR="00852775" w:rsidRDefault="00852775" w:rsidP="00E55A46">
            <w:pPr>
              <w:pStyle w:val="Akapitzlist"/>
              <w:numPr>
                <w:ilvl w:val="0"/>
                <w:numId w:val="35"/>
              </w:numPr>
              <w:spacing w:before="120" w:after="0"/>
              <w:ind w:left="493"/>
            </w:pPr>
            <w:r>
              <w:t>że Wnioskodawca posiada niezbędne doświadczenie w realizacji podobnych projektów.</w:t>
            </w:r>
          </w:p>
          <w:p w14:paraId="4BB26DBB" w14:textId="0D70C180" w:rsidR="00852775" w:rsidRDefault="00852775" w:rsidP="00372BC0">
            <w:pPr>
              <w:spacing w:before="120" w:after="0"/>
            </w:pPr>
            <w:r>
              <w:t>Kryterium weryfikowane na podstawie zapisów wniosku o dofinansowanie i załączników i/lub wyjaśnień udzielonych przez Wnioskodawcę.</w:t>
            </w:r>
          </w:p>
        </w:tc>
        <w:tc>
          <w:tcPr>
            <w:tcW w:w="1065" w:type="pct"/>
            <w:vAlign w:val="center"/>
          </w:tcPr>
          <w:p w14:paraId="1728727B" w14:textId="4F9648D1" w:rsidR="00852775" w:rsidRPr="004A414E" w:rsidRDefault="00852775" w:rsidP="00372BC0">
            <w:pPr>
              <w:spacing w:after="0"/>
            </w:pPr>
            <w:r w:rsidRPr="00E55A46">
              <w:t>Kryterium bezwzględne (0/1)</w:t>
            </w:r>
          </w:p>
        </w:tc>
      </w:tr>
    </w:tbl>
    <w:p w14:paraId="496090F6" w14:textId="5897711B" w:rsidR="000834C3" w:rsidRPr="00031F95" w:rsidRDefault="000834C3" w:rsidP="000834C3">
      <w:pPr>
        <w:rPr>
          <w:rFonts w:cstheme="minorHAnsi"/>
          <w:sz w:val="24"/>
          <w:szCs w:val="24"/>
        </w:rPr>
      </w:pPr>
    </w:p>
    <w:sectPr w:rsidR="000834C3" w:rsidRPr="00031F95" w:rsidSect="00FB2279">
      <w:footerReference w:type="default" r:id="rId9"/>
      <w:pgSz w:w="16838" w:h="11906" w:orient="landscape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97EF1" w14:textId="77777777" w:rsidR="000B7187" w:rsidRDefault="000B7187" w:rsidP="008F03B4">
      <w:pPr>
        <w:spacing w:after="0" w:line="240" w:lineRule="auto"/>
      </w:pPr>
      <w:r>
        <w:separator/>
      </w:r>
    </w:p>
  </w:endnote>
  <w:endnote w:type="continuationSeparator" w:id="0">
    <w:p w14:paraId="0C85DEC4" w14:textId="77777777" w:rsidR="000B7187" w:rsidRDefault="000B7187" w:rsidP="008F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6244461"/>
      <w:docPartObj>
        <w:docPartGallery w:val="Page Numbers (Bottom of Page)"/>
        <w:docPartUnique/>
      </w:docPartObj>
    </w:sdtPr>
    <w:sdtEndPr/>
    <w:sdtContent>
      <w:p w14:paraId="54B2AF1F" w14:textId="38A2438B" w:rsidR="00A42274" w:rsidRDefault="00A422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898">
          <w:rPr>
            <w:noProof/>
          </w:rPr>
          <w:t>1</w:t>
        </w:r>
        <w:r>
          <w:fldChar w:fldCharType="end"/>
        </w:r>
      </w:p>
    </w:sdtContent>
  </w:sdt>
  <w:p w14:paraId="427721A4" w14:textId="77777777" w:rsidR="00A42274" w:rsidRDefault="00A42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8C485" w14:textId="77777777" w:rsidR="000B7187" w:rsidRDefault="000B7187" w:rsidP="008F03B4">
      <w:pPr>
        <w:spacing w:after="0" w:line="240" w:lineRule="auto"/>
      </w:pPr>
      <w:r>
        <w:separator/>
      </w:r>
    </w:p>
  </w:footnote>
  <w:footnote w:type="continuationSeparator" w:id="0">
    <w:p w14:paraId="0CAA9F75" w14:textId="77777777" w:rsidR="000B7187" w:rsidRDefault="000B7187" w:rsidP="008F0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68C7"/>
    <w:multiLevelType w:val="hybridMultilevel"/>
    <w:tmpl w:val="C62AC2C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7CE1104"/>
    <w:multiLevelType w:val="hybridMultilevel"/>
    <w:tmpl w:val="06EE17BA"/>
    <w:lvl w:ilvl="0" w:tplc="0D502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55FFA"/>
    <w:multiLevelType w:val="hybridMultilevel"/>
    <w:tmpl w:val="A49C5C3A"/>
    <w:lvl w:ilvl="0" w:tplc="7C30BC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F5D"/>
    <w:multiLevelType w:val="hybridMultilevel"/>
    <w:tmpl w:val="4B06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6053"/>
    <w:multiLevelType w:val="hybridMultilevel"/>
    <w:tmpl w:val="886892B0"/>
    <w:lvl w:ilvl="0" w:tplc="82D8FC9C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4401832"/>
    <w:multiLevelType w:val="hybridMultilevel"/>
    <w:tmpl w:val="C120A1FA"/>
    <w:lvl w:ilvl="0" w:tplc="82D8FC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1725D"/>
    <w:multiLevelType w:val="hybridMultilevel"/>
    <w:tmpl w:val="4E9E931A"/>
    <w:lvl w:ilvl="0" w:tplc="FFFFFFFF">
      <w:start w:val="3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4D5D"/>
    <w:multiLevelType w:val="hybridMultilevel"/>
    <w:tmpl w:val="DD209DD0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4157E"/>
    <w:multiLevelType w:val="hybridMultilevel"/>
    <w:tmpl w:val="282EB1C8"/>
    <w:lvl w:ilvl="0" w:tplc="82D8FC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6CBB"/>
    <w:multiLevelType w:val="hybridMultilevel"/>
    <w:tmpl w:val="7A580212"/>
    <w:lvl w:ilvl="0" w:tplc="FDE4D19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D94EEB"/>
    <w:multiLevelType w:val="hybridMultilevel"/>
    <w:tmpl w:val="7BD04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50BA6"/>
    <w:multiLevelType w:val="hybridMultilevel"/>
    <w:tmpl w:val="CBC29082"/>
    <w:lvl w:ilvl="0" w:tplc="FFFFFFFF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14148"/>
    <w:multiLevelType w:val="hybridMultilevel"/>
    <w:tmpl w:val="539A9F0A"/>
    <w:lvl w:ilvl="0" w:tplc="286C410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E01F9"/>
    <w:multiLevelType w:val="hybridMultilevel"/>
    <w:tmpl w:val="A9801878"/>
    <w:lvl w:ilvl="0" w:tplc="C794F2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4183A"/>
    <w:multiLevelType w:val="hybridMultilevel"/>
    <w:tmpl w:val="01A69A82"/>
    <w:lvl w:ilvl="0" w:tplc="F5F67236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D2AA0"/>
    <w:multiLevelType w:val="hybridMultilevel"/>
    <w:tmpl w:val="10DE8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71E52"/>
    <w:multiLevelType w:val="hybridMultilevel"/>
    <w:tmpl w:val="4E9E931A"/>
    <w:lvl w:ilvl="0" w:tplc="E954FD30">
      <w:start w:val="3"/>
      <w:numFmt w:val="decimal"/>
      <w:lvlText w:val="%1."/>
      <w:lvlJc w:val="left"/>
      <w:pPr>
        <w:ind w:left="425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29C3556F"/>
    <w:multiLevelType w:val="hybridMultilevel"/>
    <w:tmpl w:val="781E78B8"/>
    <w:lvl w:ilvl="0" w:tplc="7A1AAA32">
      <w:start w:val="1"/>
      <w:numFmt w:val="decimal"/>
      <w:lvlText w:val="%1."/>
      <w:lvlJc w:val="left"/>
      <w:pPr>
        <w:ind w:left="425" w:firstLine="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2664F"/>
    <w:multiLevelType w:val="hybridMultilevel"/>
    <w:tmpl w:val="9E22E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D4102"/>
    <w:multiLevelType w:val="hybridMultilevel"/>
    <w:tmpl w:val="41F00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863C9"/>
    <w:multiLevelType w:val="hybridMultilevel"/>
    <w:tmpl w:val="01EC233A"/>
    <w:lvl w:ilvl="0" w:tplc="3984E1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40689C"/>
    <w:multiLevelType w:val="hybridMultilevel"/>
    <w:tmpl w:val="EFC61F0A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57B24"/>
    <w:multiLevelType w:val="hybridMultilevel"/>
    <w:tmpl w:val="D3727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25FB6"/>
    <w:multiLevelType w:val="hybridMultilevel"/>
    <w:tmpl w:val="CBC29082"/>
    <w:lvl w:ilvl="0" w:tplc="BC28C0C4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372BB"/>
    <w:multiLevelType w:val="hybridMultilevel"/>
    <w:tmpl w:val="DCECC308"/>
    <w:lvl w:ilvl="0" w:tplc="FFD672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A33EC"/>
    <w:multiLevelType w:val="hybridMultilevel"/>
    <w:tmpl w:val="D5E8B104"/>
    <w:lvl w:ilvl="0" w:tplc="25EC2D3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BF1CF6"/>
    <w:multiLevelType w:val="hybridMultilevel"/>
    <w:tmpl w:val="9B9C2A1E"/>
    <w:lvl w:ilvl="0" w:tplc="A4DAA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44B29"/>
    <w:multiLevelType w:val="hybridMultilevel"/>
    <w:tmpl w:val="9A5A1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E6142"/>
    <w:multiLevelType w:val="hybridMultilevel"/>
    <w:tmpl w:val="CBC29082"/>
    <w:lvl w:ilvl="0" w:tplc="FFFFFFFF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F3FF5"/>
    <w:multiLevelType w:val="hybridMultilevel"/>
    <w:tmpl w:val="F5EC1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47A0E"/>
    <w:multiLevelType w:val="hybridMultilevel"/>
    <w:tmpl w:val="9FBA36E6"/>
    <w:lvl w:ilvl="0" w:tplc="3B720156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F342F"/>
    <w:multiLevelType w:val="hybridMultilevel"/>
    <w:tmpl w:val="2D50DBF6"/>
    <w:lvl w:ilvl="0" w:tplc="857A2518">
      <w:start w:val="2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32CF0"/>
    <w:multiLevelType w:val="hybridMultilevel"/>
    <w:tmpl w:val="4B5430C4"/>
    <w:lvl w:ilvl="0" w:tplc="10F04382">
      <w:start w:val="2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655E3"/>
    <w:multiLevelType w:val="hybridMultilevel"/>
    <w:tmpl w:val="408CC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14743"/>
    <w:multiLevelType w:val="hybridMultilevel"/>
    <w:tmpl w:val="D9BA7746"/>
    <w:lvl w:ilvl="0" w:tplc="4AA059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B3F97"/>
    <w:multiLevelType w:val="hybridMultilevel"/>
    <w:tmpl w:val="AC3E33F8"/>
    <w:lvl w:ilvl="0" w:tplc="82D8FC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2613621">
    <w:abstractNumId w:val="23"/>
  </w:num>
  <w:num w:numId="2" w16cid:durableId="2146383982">
    <w:abstractNumId w:val="31"/>
  </w:num>
  <w:num w:numId="3" w16cid:durableId="1811560277">
    <w:abstractNumId w:val="30"/>
  </w:num>
  <w:num w:numId="4" w16cid:durableId="869952472">
    <w:abstractNumId w:val="16"/>
  </w:num>
  <w:num w:numId="5" w16cid:durableId="1362782954">
    <w:abstractNumId w:val="3"/>
  </w:num>
  <w:num w:numId="6" w16cid:durableId="1959951786">
    <w:abstractNumId w:val="4"/>
  </w:num>
  <w:num w:numId="7" w16cid:durableId="1577398262">
    <w:abstractNumId w:val="5"/>
  </w:num>
  <w:num w:numId="8" w16cid:durableId="595671837">
    <w:abstractNumId w:val="35"/>
  </w:num>
  <w:num w:numId="9" w16cid:durableId="269356665">
    <w:abstractNumId w:val="27"/>
  </w:num>
  <w:num w:numId="10" w16cid:durableId="1406420293">
    <w:abstractNumId w:val="33"/>
  </w:num>
  <w:num w:numId="11" w16cid:durableId="1941522031">
    <w:abstractNumId w:val="15"/>
  </w:num>
  <w:num w:numId="12" w16cid:durableId="136076162">
    <w:abstractNumId w:val="19"/>
  </w:num>
  <w:num w:numId="13" w16cid:durableId="353843887">
    <w:abstractNumId w:val="34"/>
  </w:num>
  <w:num w:numId="14" w16cid:durableId="1501652850">
    <w:abstractNumId w:val="13"/>
  </w:num>
  <w:num w:numId="15" w16cid:durableId="180125048">
    <w:abstractNumId w:val="18"/>
  </w:num>
  <w:num w:numId="16" w16cid:durableId="2050108389">
    <w:abstractNumId w:val="10"/>
  </w:num>
  <w:num w:numId="17" w16cid:durableId="1018892422">
    <w:abstractNumId w:val="11"/>
  </w:num>
  <w:num w:numId="18" w16cid:durableId="295337795">
    <w:abstractNumId w:val="17"/>
  </w:num>
  <w:num w:numId="19" w16cid:durableId="1928532982">
    <w:abstractNumId w:val="14"/>
  </w:num>
  <w:num w:numId="20" w16cid:durableId="739719847">
    <w:abstractNumId w:val="6"/>
  </w:num>
  <w:num w:numId="21" w16cid:durableId="1287814922">
    <w:abstractNumId w:val="32"/>
  </w:num>
  <w:num w:numId="22" w16cid:durableId="537739408">
    <w:abstractNumId w:val="7"/>
  </w:num>
  <w:num w:numId="23" w16cid:durableId="653531656">
    <w:abstractNumId w:val="2"/>
  </w:num>
  <w:num w:numId="24" w16cid:durableId="1338342792">
    <w:abstractNumId w:val="26"/>
  </w:num>
  <w:num w:numId="25" w16cid:durableId="1932858497">
    <w:abstractNumId w:val="20"/>
  </w:num>
  <w:num w:numId="26" w16cid:durableId="1281062329">
    <w:abstractNumId w:val="25"/>
  </w:num>
  <w:num w:numId="27" w16cid:durableId="628780869">
    <w:abstractNumId w:val="9"/>
  </w:num>
  <w:num w:numId="28" w16cid:durableId="1444300974">
    <w:abstractNumId w:val="0"/>
  </w:num>
  <w:num w:numId="29" w16cid:durableId="1958682943">
    <w:abstractNumId w:val="8"/>
  </w:num>
  <w:num w:numId="30" w16cid:durableId="835731707">
    <w:abstractNumId w:val="28"/>
  </w:num>
  <w:num w:numId="31" w16cid:durableId="27530197">
    <w:abstractNumId w:val="1"/>
  </w:num>
  <w:num w:numId="32" w16cid:durableId="2057776309">
    <w:abstractNumId w:val="21"/>
  </w:num>
  <w:num w:numId="33" w16cid:durableId="1834683910">
    <w:abstractNumId w:val="24"/>
  </w:num>
  <w:num w:numId="34" w16cid:durableId="1534683026">
    <w:abstractNumId w:val="12"/>
  </w:num>
  <w:num w:numId="35" w16cid:durableId="178933980">
    <w:abstractNumId w:val="22"/>
  </w:num>
  <w:num w:numId="36" w16cid:durableId="757019896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D4"/>
    <w:rsid w:val="00003B16"/>
    <w:rsid w:val="0001435A"/>
    <w:rsid w:val="0003011B"/>
    <w:rsid w:val="00031400"/>
    <w:rsid w:val="00031F95"/>
    <w:rsid w:val="000321FC"/>
    <w:rsid w:val="00035052"/>
    <w:rsid w:val="00036072"/>
    <w:rsid w:val="00037E45"/>
    <w:rsid w:val="00042598"/>
    <w:rsid w:val="000446E4"/>
    <w:rsid w:val="00045898"/>
    <w:rsid w:val="00045AEB"/>
    <w:rsid w:val="00053B3D"/>
    <w:rsid w:val="000547C8"/>
    <w:rsid w:val="00054E0E"/>
    <w:rsid w:val="000573BB"/>
    <w:rsid w:val="00061A08"/>
    <w:rsid w:val="0006347D"/>
    <w:rsid w:val="000676C8"/>
    <w:rsid w:val="000727FB"/>
    <w:rsid w:val="00073CF1"/>
    <w:rsid w:val="000834C3"/>
    <w:rsid w:val="000934D4"/>
    <w:rsid w:val="00095A04"/>
    <w:rsid w:val="000A488F"/>
    <w:rsid w:val="000B04D9"/>
    <w:rsid w:val="000B473C"/>
    <w:rsid w:val="000B7187"/>
    <w:rsid w:val="000B7AAA"/>
    <w:rsid w:val="000D10B9"/>
    <w:rsid w:val="000E2CCA"/>
    <w:rsid w:val="000E7169"/>
    <w:rsid w:val="000E71C3"/>
    <w:rsid w:val="00100DC1"/>
    <w:rsid w:val="00113803"/>
    <w:rsid w:val="00115DF6"/>
    <w:rsid w:val="0012615F"/>
    <w:rsid w:val="00143D53"/>
    <w:rsid w:val="0014575C"/>
    <w:rsid w:val="00165F32"/>
    <w:rsid w:val="00186098"/>
    <w:rsid w:val="001A0237"/>
    <w:rsid w:val="001A03C6"/>
    <w:rsid w:val="001A3C9E"/>
    <w:rsid w:val="001B19CC"/>
    <w:rsid w:val="001B2E19"/>
    <w:rsid w:val="001B624C"/>
    <w:rsid w:val="001C143F"/>
    <w:rsid w:val="001D5B93"/>
    <w:rsid w:val="001E2364"/>
    <w:rsid w:val="001E4C44"/>
    <w:rsid w:val="001E59DD"/>
    <w:rsid w:val="001E6C7A"/>
    <w:rsid w:val="001F3B06"/>
    <w:rsid w:val="001F5F87"/>
    <w:rsid w:val="001F77E7"/>
    <w:rsid w:val="0020083D"/>
    <w:rsid w:val="00214A37"/>
    <w:rsid w:val="00216671"/>
    <w:rsid w:val="00222859"/>
    <w:rsid w:val="00230C7B"/>
    <w:rsid w:val="002315CE"/>
    <w:rsid w:val="00233095"/>
    <w:rsid w:val="002336C9"/>
    <w:rsid w:val="002403F6"/>
    <w:rsid w:val="00242804"/>
    <w:rsid w:val="002463FD"/>
    <w:rsid w:val="00251D75"/>
    <w:rsid w:val="00252577"/>
    <w:rsid w:val="00260389"/>
    <w:rsid w:val="00261F39"/>
    <w:rsid w:val="00270BB5"/>
    <w:rsid w:val="0027103F"/>
    <w:rsid w:val="00272583"/>
    <w:rsid w:val="00286C87"/>
    <w:rsid w:val="00290C75"/>
    <w:rsid w:val="002910B7"/>
    <w:rsid w:val="00293DFD"/>
    <w:rsid w:val="00296E6A"/>
    <w:rsid w:val="002B3E5E"/>
    <w:rsid w:val="002B465E"/>
    <w:rsid w:val="002B77E3"/>
    <w:rsid w:val="002D311B"/>
    <w:rsid w:val="002E76DF"/>
    <w:rsid w:val="002F0119"/>
    <w:rsid w:val="002F4839"/>
    <w:rsid w:val="00302630"/>
    <w:rsid w:val="0033023D"/>
    <w:rsid w:val="003349CF"/>
    <w:rsid w:val="00334F61"/>
    <w:rsid w:val="0033587D"/>
    <w:rsid w:val="00336A32"/>
    <w:rsid w:val="0034133A"/>
    <w:rsid w:val="0034263A"/>
    <w:rsid w:val="00342D24"/>
    <w:rsid w:val="00344840"/>
    <w:rsid w:val="00354814"/>
    <w:rsid w:val="00360F8D"/>
    <w:rsid w:val="00361AB6"/>
    <w:rsid w:val="00372BC0"/>
    <w:rsid w:val="00373F98"/>
    <w:rsid w:val="00375386"/>
    <w:rsid w:val="00384862"/>
    <w:rsid w:val="00385A99"/>
    <w:rsid w:val="003951CB"/>
    <w:rsid w:val="00396DDC"/>
    <w:rsid w:val="003B0C5B"/>
    <w:rsid w:val="003D0A7D"/>
    <w:rsid w:val="003D1085"/>
    <w:rsid w:val="003D129B"/>
    <w:rsid w:val="003D561B"/>
    <w:rsid w:val="003D7761"/>
    <w:rsid w:val="003E5080"/>
    <w:rsid w:val="003F36E4"/>
    <w:rsid w:val="003F4E12"/>
    <w:rsid w:val="00403103"/>
    <w:rsid w:val="00422789"/>
    <w:rsid w:val="00424C1F"/>
    <w:rsid w:val="0043622C"/>
    <w:rsid w:val="004468CD"/>
    <w:rsid w:val="004544D7"/>
    <w:rsid w:val="00461C62"/>
    <w:rsid w:val="00466791"/>
    <w:rsid w:val="00467231"/>
    <w:rsid w:val="004814AC"/>
    <w:rsid w:val="004840D8"/>
    <w:rsid w:val="004868FD"/>
    <w:rsid w:val="00486A32"/>
    <w:rsid w:val="004A1D36"/>
    <w:rsid w:val="004B7EBC"/>
    <w:rsid w:val="004C2D87"/>
    <w:rsid w:val="004C4032"/>
    <w:rsid w:val="004E0CEA"/>
    <w:rsid w:val="00526CEA"/>
    <w:rsid w:val="0054406C"/>
    <w:rsid w:val="005450D4"/>
    <w:rsid w:val="00550E4B"/>
    <w:rsid w:val="00560674"/>
    <w:rsid w:val="00560FD6"/>
    <w:rsid w:val="0056396E"/>
    <w:rsid w:val="00564965"/>
    <w:rsid w:val="005836DD"/>
    <w:rsid w:val="00587F01"/>
    <w:rsid w:val="005A7688"/>
    <w:rsid w:val="005B6F2A"/>
    <w:rsid w:val="005C2BDB"/>
    <w:rsid w:val="005D5C29"/>
    <w:rsid w:val="005E11E0"/>
    <w:rsid w:val="005E43BE"/>
    <w:rsid w:val="005E4F13"/>
    <w:rsid w:val="005F0E09"/>
    <w:rsid w:val="0060094C"/>
    <w:rsid w:val="006060E4"/>
    <w:rsid w:val="00606D48"/>
    <w:rsid w:val="00627F25"/>
    <w:rsid w:val="00632279"/>
    <w:rsid w:val="00636B16"/>
    <w:rsid w:val="006428BA"/>
    <w:rsid w:val="006433C6"/>
    <w:rsid w:val="00643753"/>
    <w:rsid w:val="00646689"/>
    <w:rsid w:val="00666D19"/>
    <w:rsid w:val="006A09F1"/>
    <w:rsid w:val="006A5A24"/>
    <w:rsid w:val="006B2938"/>
    <w:rsid w:val="006C51EE"/>
    <w:rsid w:val="006C66A2"/>
    <w:rsid w:val="006D10D3"/>
    <w:rsid w:val="006D1542"/>
    <w:rsid w:val="006D1EE5"/>
    <w:rsid w:val="006D35E9"/>
    <w:rsid w:val="006D7C9B"/>
    <w:rsid w:val="006E0D78"/>
    <w:rsid w:val="006E2A60"/>
    <w:rsid w:val="006E5C7E"/>
    <w:rsid w:val="006F7B0C"/>
    <w:rsid w:val="0071036C"/>
    <w:rsid w:val="00711035"/>
    <w:rsid w:val="00714A3F"/>
    <w:rsid w:val="00715CC1"/>
    <w:rsid w:val="0072062D"/>
    <w:rsid w:val="00732DA5"/>
    <w:rsid w:val="007335D0"/>
    <w:rsid w:val="007405AB"/>
    <w:rsid w:val="007421BE"/>
    <w:rsid w:val="00742649"/>
    <w:rsid w:val="00745D30"/>
    <w:rsid w:val="00753E4C"/>
    <w:rsid w:val="00757373"/>
    <w:rsid w:val="007629BF"/>
    <w:rsid w:val="00765890"/>
    <w:rsid w:val="0077715C"/>
    <w:rsid w:val="007813B6"/>
    <w:rsid w:val="00781813"/>
    <w:rsid w:val="00781993"/>
    <w:rsid w:val="007820D6"/>
    <w:rsid w:val="007A67EE"/>
    <w:rsid w:val="007D2A4E"/>
    <w:rsid w:val="007D6849"/>
    <w:rsid w:val="007D71B6"/>
    <w:rsid w:val="007E11D3"/>
    <w:rsid w:val="007E18BD"/>
    <w:rsid w:val="007E2E80"/>
    <w:rsid w:val="007E5B37"/>
    <w:rsid w:val="007F33E0"/>
    <w:rsid w:val="007F43BE"/>
    <w:rsid w:val="00822BA9"/>
    <w:rsid w:val="0082593C"/>
    <w:rsid w:val="00827C3A"/>
    <w:rsid w:val="00833417"/>
    <w:rsid w:val="00834DAA"/>
    <w:rsid w:val="008368CE"/>
    <w:rsid w:val="00851C23"/>
    <w:rsid w:val="00852775"/>
    <w:rsid w:val="0085565F"/>
    <w:rsid w:val="00875D9F"/>
    <w:rsid w:val="00890028"/>
    <w:rsid w:val="00896A46"/>
    <w:rsid w:val="008A3AAE"/>
    <w:rsid w:val="008B140E"/>
    <w:rsid w:val="008C0D52"/>
    <w:rsid w:val="008C1AA8"/>
    <w:rsid w:val="008C3403"/>
    <w:rsid w:val="008C53B1"/>
    <w:rsid w:val="008D2B87"/>
    <w:rsid w:val="008D7070"/>
    <w:rsid w:val="008E1D4A"/>
    <w:rsid w:val="008F03B4"/>
    <w:rsid w:val="008F1183"/>
    <w:rsid w:val="008F267A"/>
    <w:rsid w:val="008F4A63"/>
    <w:rsid w:val="00912AC1"/>
    <w:rsid w:val="0091563C"/>
    <w:rsid w:val="00921D13"/>
    <w:rsid w:val="00925B67"/>
    <w:rsid w:val="0094175F"/>
    <w:rsid w:val="009434CE"/>
    <w:rsid w:val="00950766"/>
    <w:rsid w:val="00960971"/>
    <w:rsid w:val="00962A12"/>
    <w:rsid w:val="00965138"/>
    <w:rsid w:val="00967829"/>
    <w:rsid w:val="00976538"/>
    <w:rsid w:val="00981A1F"/>
    <w:rsid w:val="00992E1D"/>
    <w:rsid w:val="009B5962"/>
    <w:rsid w:val="009B59B9"/>
    <w:rsid w:val="009C0285"/>
    <w:rsid w:val="009C11EC"/>
    <w:rsid w:val="009C7CB0"/>
    <w:rsid w:val="009D52C2"/>
    <w:rsid w:val="009E3425"/>
    <w:rsid w:val="009E6E07"/>
    <w:rsid w:val="009F17FE"/>
    <w:rsid w:val="00A0238D"/>
    <w:rsid w:val="00A0713E"/>
    <w:rsid w:val="00A12975"/>
    <w:rsid w:val="00A20EFC"/>
    <w:rsid w:val="00A26EBD"/>
    <w:rsid w:val="00A27555"/>
    <w:rsid w:val="00A30291"/>
    <w:rsid w:val="00A42274"/>
    <w:rsid w:val="00A42B11"/>
    <w:rsid w:val="00A6305B"/>
    <w:rsid w:val="00A83862"/>
    <w:rsid w:val="00A84D28"/>
    <w:rsid w:val="00A8590D"/>
    <w:rsid w:val="00A85BD1"/>
    <w:rsid w:val="00A87838"/>
    <w:rsid w:val="00A911BC"/>
    <w:rsid w:val="00A9506F"/>
    <w:rsid w:val="00AA0D93"/>
    <w:rsid w:val="00AA6698"/>
    <w:rsid w:val="00AB3B6B"/>
    <w:rsid w:val="00AB44E8"/>
    <w:rsid w:val="00AD7074"/>
    <w:rsid w:val="00AE5964"/>
    <w:rsid w:val="00B1511F"/>
    <w:rsid w:val="00B16F86"/>
    <w:rsid w:val="00B228FF"/>
    <w:rsid w:val="00B313BE"/>
    <w:rsid w:val="00B3245C"/>
    <w:rsid w:val="00B45F33"/>
    <w:rsid w:val="00B53E31"/>
    <w:rsid w:val="00B54E0D"/>
    <w:rsid w:val="00B611C2"/>
    <w:rsid w:val="00B65ADE"/>
    <w:rsid w:val="00B67B12"/>
    <w:rsid w:val="00B716BF"/>
    <w:rsid w:val="00B823A5"/>
    <w:rsid w:val="00B9002B"/>
    <w:rsid w:val="00B90E5D"/>
    <w:rsid w:val="00B92087"/>
    <w:rsid w:val="00BB15F2"/>
    <w:rsid w:val="00BC14E1"/>
    <w:rsid w:val="00BC25C2"/>
    <w:rsid w:val="00BC4C15"/>
    <w:rsid w:val="00BC5DB5"/>
    <w:rsid w:val="00BC7188"/>
    <w:rsid w:val="00BD52F6"/>
    <w:rsid w:val="00BE4307"/>
    <w:rsid w:val="00BF687E"/>
    <w:rsid w:val="00BF78F8"/>
    <w:rsid w:val="00BF7F39"/>
    <w:rsid w:val="00C10F19"/>
    <w:rsid w:val="00C12762"/>
    <w:rsid w:val="00C14252"/>
    <w:rsid w:val="00C1470C"/>
    <w:rsid w:val="00C2729B"/>
    <w:rsid w:val="00C37826"/>
    <w:rsid w:val="00C415C8"/>
    <w:rsid w:val="00C419C8"/>
    <w:rsid w:val="00C431C4"/>
    <w:rsid w:val="00C53C89"/>
    <w:rsid w:val="00C62939"/>
    <w:rsid w:val="00C6594C"/>
    <w:rsid w:val="00C6594F"/>
    <w:rsid w:val="00C6627A"/>
    <w:rsid w:val="00C7567D"/>
    <w:rsid w:val="00C86954"/>
    <w:rsid w:val="00C86C9E"/>
    <w:rsid w:val="00C938EF"/>
    <w:rsid w:val="00C94977"/>
    <w:rsid w:val="00C95159"/>
    <w:rsid w:val="00C9698A"/>
    <w:rsid w:val="00C96D75"/>
    <w:rsid w:val="00CA37CF"/>
    <w:rsid w:val="00CB013B"/>
    <w:rsid w:val="00CB0AE5"/>
    <w:rsid w:val="00CB5B62"/>
    <w:rsid w:val="00CC7A53"/>
    <w:rsid w:val="00CD4465"/>
    <w:rsid w:val="00CE01B8"/>
    <w:rsid w:val="00CE1A8F"/>
    <w:rsid w:val="00CE73D3"/>
    <w:rsid w:val="00CF6470"/>
    <w:rsid w:val="00D11755"/>
    <w:rsid w:val="00D14FF7"/>
    <w:rsid w:val="00D22CD6"/>
    <w:rsid w:val="00D26841"/>
    <w:rsid w:val="00D565B7"/>
    <w:rsid w:val="00D8649F"/>
    <w:rsid w:val="00D87EB9"/>
    <w:rsid w:val="00D940C6"/>
    <w:rsid w:val="00DA12D2"/>
    <w:rsid w:val="00DA42CF"/>
    <w:rsid w:val="00DB068D"/>
    <w:rsid w:val="00DB4808"/>
    <w:rsid w:val="00DC27BF"/>
    <w:rsid w:val="00DC4217"/>
    <w:rsid w:val="00DC74FC"/>
    <w:rsid w:val="00DD72AB"/>
    <w:rsid w:val="00DE73E9"/>
    <w:rsid w:val="00DF0C6A"/>
    <w:rsid w:val="00DF5F19"/>
    <w:rsid w:val="00E0084F"/>
    <w:rsid w:val="00E0370C"/>
    <w:rsid w:val="00E12F34"/>
    <w:rsid w:val="00E17B5D"/>
    <w:rsid w:val="00E2136B"/>
    <w:rsid w:val="00E32231"/>
    <w:rsid w:val="00E34B60"/>
    <w:rsid w:val="00E431BC"/>
    <w:rsid w:val="00E47E8D"/>
    <w:rsid w:val="00E55A46"/>
    <w:rsid w:val="00E64E2E"/>
    <w:rsid w:val="00E655AE"/>
    <w:rsid w:val="00E67036"/>
    <w:rsid w:val="00E85E7D"/>
    <w:rsid w:val="00E9477B"/>
    <w:rsid w:val="00EA39AF"/>
    <w:rsid w:val="00EB72DD"/>
    <w:rsid w:val="00ED0053"/>
    <w:rsid w:val="00ED06D0"/>
    <w:rsid w:val="00ED4803"/>
    <w:rsid w:val="00EE1B46"/>
    <w:rsid w:val="00EF5417"/>
    <w:rsid w:val="00F00A31"/>
    <w:rsid w:val="00F02F7F"/>
    <w:rsid w:val="00F1689C"/>
    <w:rsid w:val="00F22BFB"/>
    <w:rsid w:val="00F24B17"/>
    <w:rsid w:val="00F34067"/>
    <w:rsid w:val="00F56992"/>
    <w:rsid w:val="00F66852"/>
    <w:rsid w:val="00F67D14"/>
    <w:rsid w:val="00F85BD4"/>
    <w:rsid w:val="00F91181"/>
    <w:rsid w:val="00FA4BF6"/>
    <w:rsid w:val="00FB2279"/>
    <w:rsid w:val="00FD226F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E416"/>
  <w15:docId w15:val="{DA8F7CA6-9F5C-45FD-A54D-810B7FA7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78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0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65AD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"/>
    <w:basedOn w:val="Normalny"/>
    <w:link w:val="AkapitzlistZnak"/>
    <w:uiPriority w:val="34"/>
    <w:qFormat/>
    <w:rsid w:val="005450D4"/>
    <w:pPr>
      <w:ind w:left="720"/>
      <w:contextualSpacing/>
    </w:p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34"/>
    <w:qFormat/>
    <w:rsid w:val="005450D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0D4"/>
    <w:rPr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5450D4"/>
    <w:pPr>
      <w:spacing w:after="0" w:line="240" w:lineRule="auto"/>
    </w:pPr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D4"/>
    <w:rPr>
      <w:b/>
      <w:bCs/>
      <w:kern w:val="0"/>
      <w:sz w:val="20"/>
      <w:szCs w:val="20"/>
      <w14:ligatures w14:val="none"/>
    </w:rPr>
  </w:style>
  <w:style w:type="character" w:customStyle="1" w:styleId="PKTpunktZnak">
    <w:name w:val="PKT – punkt Znak"/>
    <w:link w:val="PKTpunkt"/>
    <w:uiPriority w:val="99"/>
    <w:locked/>
    <w:rsid w:val="008C0D52"/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link w:val="PKTpunktZnak"/>
    <w:uiPriority w:val="99"/>
    <w:qFormat/>
    <w:rsid w:val="008C0D52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Nagwek">
    <w:name w:val="header"/>
    <w:basedOn w:val="Normalny"/>
    <w:link w:val="NagwekZnak"/>
    <w:uiPriority w:val="99"/>
    <w:unhideWhenUsed/>
    <w:rsid w:val="008F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B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B4"/>
    <w:rPr>
      <w:kern w:val="0"/>
      <w14:ligatures w14:val="non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unhideWhenUsed/>
    <w:qFormat/>
    <w:rsid w:val="004868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4868FD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basedOn w:val="Domylnaczcionkaakapitu"/>
    <w:unhideWhenUsed/>
    <w:rsid w:val="004868FD"/>
    <w:rPr>
      <w:vertAlign w:val="superscript"/>
    </w:rPr>
  </w:style>
  <w:style w:type="paragraph" w:customStyle="1" w:styleId="Default">
    <w:name w:val="Default"/>
    <w:rsid w:val="00E12F3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5ADE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paragraph" w:styleId="Bezodstpw">
    <w:name w:val="No Spacing"/>
    <w:uiPriority w:val="1"/>
    <w:qFormat/>
    <w:rsid w:val="00992E1D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D10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10B9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29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96E6A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0C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40"/>
    <w:rPr>
      <w:rFonts w:ascii="Segoe UI" w:hAnsi="Segoe UI" w:cs="Segoe UI"/>
      <w:kern w:val="0"/>
      <w:sz w:val="18"/>
      <w:szCs w:val="18"/>
      <w14:ligatures w14:val="none"/>
    </w:rPr>
  </w:style>
  <w:style w:type="character" w:styleId="Uwydatnienie">
    <w:name w:val="Emphasis"/>
    <w:basedOn w:val="Domylnaczcionkaakapitu"/>
    <w:uiPriority w:val="20"/>
    <w:qFormat/>
    <w:rsid w:val="00733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8454-56DE-4ACB-9333-1BA904FB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Pokusa</dc:creator>
  <cp:keywords/>
  <dc:description/>
  <cp:lastModifiedBy>Justyna Wilisowska</cp:lastModifiedBy>
  <cp:revision>15</cp:revision>
  <cp:lastPrinted>2024-05-13T12:34:00Z</cp:lastPrinted>
  <dcterms:created xsi:type="dcterms:W3CDTF">2024-05-27T13:04:00Z</dcterms:created>
  <dcterms:modified xsi:type="dcterms:W3CDTF">2024-06-20T08:12:00Z</dcterms:modified>
</cp:coreProperties>
</file>