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D848" w14:textId="77777777" w:rsidR="007B6648" w:rsidRDefault="007B6648" w:rsidP="007B6648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221EF569" w14:textId="77777777" w:rsidR="007B6648" w:rsidRDefault="007B6648" w:rsidP="007B6648">
      <w:pPr>
        <w:rPr>
          <w:rFonts w:eastAsia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2431E399" wp14:editId="28F5373B">
            <wp:extent cx="8248650" cy="846716"/>
            <wp:effectExtent l="0" t="0" r="0" b="0"/>
            <wp:docPr id="2" name="Obraz 2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F2749" w14:textId="77777777" w:rsidR="004914AB" w:rsidRPr="005A0775" w:rsidRDefault="004914AB" w:rsidP="004914A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5A0775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0D22DBBD" w14:textId="77777777" w:rsidR="004914AB" w:rsidRPr="005A0775" w:rsidRDefault="004914AB" w:rsidP="004914A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5A0775">
        <w:rPr>
          <w:rFonts w:ascii="Calibri" w:eastAsia="Times New Roman" w:hAnsi="Calibri" w:cs="Calibri"/>
          <w:sz w:val="20"/>
          <w:szCs w:val="20"/>
        </w:rPr>
        <w:t xml:space="preserve">Nr </w:t>
      </w:r>
      <w:r>
        <w:rPr>
          <w:rFonts w:ascii="Calibri" w:eastAsia="Times New Roman" w:hAnsi="Calibri" w:cs="Calibri"/>
          <w:sz w:val="20"/>
          <w:szCs w:val="20"/>
        </w:rPr>
        <w:t>66</w:t>
      </w:r>
      <w:r w:rsidRPr="005A0775">
        <w:rPr>
          <w:rFonts w:ascii="Calibri" w:eastAsia="Times New Roman" w:hAnsi="Calibri" w:cs="Calibri"/>
          <w:sz w:val="20"/>
          <w:szCs w:val="20"/>
        </w:rPr>
        <w:t xml:space="preserve"> KM FEO 2021-2027</w:t>
      </w:r>
    </w:p>
    <w:p w14:paraId="0D548854" w14:textId="77777777" w:rsidR="004914AB" w:rsidRPr="005A0775" w:rsidRDefault="004914AB" w:rsidP="004914A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5A0775">
        <w:rPr>
          <w:rFonts w:ascii="Calibri" w:eastAsia="Times New Roman" w:hAnsi="Calibri" w:cs="Calibri"/>
          <w:sz w:val="20"/>
          <w:szCs w:val="20"/>
        </w:rPr>
        <w:t>z dnia 14 września 2023 r.</w:t>
      </w:r>
    </w:p>
    <w:p w14:paraId="65B0E167" w14:textId="77777777" w:rsidR="00BD377F" w:rsidRDefault="00BD377F" w:rsidP="007B6648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1C5D90A7" w14:textId="77777777" w:rsidR="00BD377F" w:rsidRDefault="00BD377F" w:rsidP="007B6648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5B5C9146" w14:textId="77777777" w:rsidR="00BD377F" w:rsidRPr="00BD377F" w:rsidRDefault="00BD377F" w:rsidP="007B6648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6C58649A" w14:textId="77777777" w:rsidR="007B6648" w:rsidRPr="00690A9A" w:rsidRDefault="00A63130" w:rsidP="007B6648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A6313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UNIWERSALNE </w:t>
      </w:r>
      <w:r w:rsidR="007B6648" w:rsidRPr="00690A9A">
        <w:rPr>
          <w:rFonts w:eastAsia="Times New Roman" w:cs="Calibri"/>
          <w:b/>
          <w:bCs/>
          <w:color w:val="000099"/>
          <w:sz w:val="48"/>
          <w:szCs w:val="48"/>
        </w:rPr>
        <w:t>DLA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> </w:t>
      </w:r>
      <w:r w:rsidR="007B6648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WSZYSTKICH DZIAŁAŃ FEO 2021-2027 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 xml:space="preserve">(dla postępowań </w:t>
      </w:r>
      <w:r w:rsidR="00B83EA7">
        <w:rPr>
          <w:rFonts w:eastAsia="Times New Roman" w:cs="Calibri"/>
          <w:b/>
          <w:bCs/>
          <w:color w:val="000099"/>
          <w:sz w:val="48"/>
          <w:szCs w:val="48"/>
        </w:rPr>
        <w:t>nie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>konkurencyjnych</w:t>
      </w:r>
      <w:r w:rsidR="00691D3B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691D3B" w:rsidRPr="00691D3B">
        <w:rPr>
          <w:rFonts w:eastAsia="Times New Roman" w:cs="Calibri"/>
          <w:b/>
          <w:bCs/>
          <w:color w:val="000099"/>
          <w:sz w:val="48"/>
          <w:szCs w:val="48"/>
        </w:rPr>
        <w:t xml:space="preserve">z wyłączeniem działania 5.1 </w:t>
      </w:r>
      <w:r w:rsidR="00691D3B" w:rsidRPr="00691D3B">
        <w:rPr>
          <w:rFonts w:eastAsia="Times New Roman" w:cs="Calibri"/>
          <w:b/>
          <w:bCs/>
          <w:i/>
          <w:color w:val="000099"/>
          <w:sz w:val="48"/>
          <w:szCs w:val="48"/>
        </w:rPr>
        <w:t>Aktywizacja zawodowa osób pozostających bez zatrudnienia realizowana przez PUP</w:t>
      </w:r>
      <w:r w:rsidR="00872EF7">
        <w:rPr>
          <w:rFonts w:eastAsia="Times New Roman" w:cs="Calibri"/>
          <w:b/>
          <w:bCs/>
          <w:i/>
          <w:color w:val="000099"/>
          <w:sz w:val="48"/>
          <w:szCs w:val="48"/>
        </w:rPr>
        <w:t xml:space="preserve"> </w:t>
      </w:r>
      <w:r w:rsidR="00872EF7">
        <w:rPr>
          <w:rFonts w:eastAsia="Times New Roman" w:cs="Calibri"/>
          <w:b/>
          <w:bCs/>
          <w:color w:val="000099"/>
          <w:sz w:val="48"/>
          <w:szCs w:val="48"/>
        </w:rPr>
        <w:t xml:space="preserve">oraz </w:t>
      </w:r>
      <w:r w:rsidR="00AB7286">
        <w:rPr>
          <w:rFonts w:eastAsia="Times New Roman" w:cs="Calibri"/>
          <w:b/>
          <w:bCs/>
          <w:color w:val="000099"/>
          <w:sz w:val="48"/>
          <w:szCs w:val="48"/>
        </w:rPr>
        <w:t xml:space="preserve">działania 12 </w:t>
      </w:r>
      <w:r w:rsidR="00AB7286" w:rsidRPr="0069390A">
        <w:rPr>
          <w:rFonts w:eastAsia="Times New Roman" w:cs="Calibri"/>
          <w:b/>
          <w:bCs/>
          <w:i/>
          <w:color w:val="000099"/>
          <w:sz w:val="48"/>
          <w:szCs w:val="48"/>
        </w:rPr>
        <w:t>Pomoc Techniczna EFS+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>)</w:t>
      </w:r>
    </w:p>
    <w:p w14:paraId="16184B14" w14:textId="77777777" w:rsidR="007B6648" w:rsidRPr="00BD377F" w:rsidRDefault="007B6648" w:rsidP="007B6648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3D04FDBB" w14:textId="77777777" w:rsidR="007C7E85" w:rsidRPr="00A53A69" w:rsidRDefault="007B6648" w:rsidP="007B6648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3B4594AD" w14:textId="7765952C" w:rsidR="00BD377F" w:rsidRDefault="00BD377F" w:rsidP="007B6648">
      <w:pPr>
        <w:rPr>
          <w:rFonts w:eastAsia="Times New Roman" w:cs="Calibri"/>
          <w:color w:val="000000"/>
          <w:sz w:val="24"/>
          <w:szCs w:val="24"/>
        </w:rPr>
      </w:pPr>
    </w:p>
    <w:p w14:paraId="7B037C3F" w14:textId="77777777" w:rsidR="00BD377F" w:rsidRDefault="00BD377F" w:rsidP="007B6648">
      <w:pPr>
        <w:rPr>
          <w:rFonts w:eastAsia="Times New Roman" w:cs="Calibri"/>
          <w:color w:val="000000"/>
          <w:sz w:val="24"/>
          <w:szCs w:val="24"/>
        </w:rPr>
      </w:pPr>
    </w:p>
    <w:p w14:paraId="0386C302" w14:textId="34D039C1" w:rsidR="007B6648" w:rsidRPr="00F60CCA" w:rsidRDefault="007B6648" w:rsidP="007B6648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5385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19"/>
        <w:gridCol w:w="8505"/>
        <w:gridCol w:w="2694"/>
      </w:tblGrid>
      <w:tr w:rsidR="000D4FCF" w:rsidRPr="00DA2673" w14:paraId="1B6E84C2" w14:textId="77777777" w:rsidTr="000D4FCF">
        <w:trPr>
          <w:trHeight w:val="246"/>
          <w:tblHeader/>
        </w:trPr>
        <w:tc>
          <w:tcPr>
            <w:tcW w:w="15385" w:type="dxa"/>
            <w:gridSpan w:val="4"/>
            <w:shd w:val="clear" w:color="auto" w:fill="D9D9D9"/>
            <w:noWrap/>
            <w:vAlign w:val="center"/>
          </w:tcPr>
          <w:p w14:paraId="63F3CF8F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0D4FCF" w:rsidRPr="00DA2673" w14:paraId="1DC9905A" w14:textId="77777777" w:rsidTr="000D4FCF">
        <w:trPr>
          <w:trHeight w:val="246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79E7B7DA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619" w:type="dxa"/>
            <w:shd w:val="clear" w:color="auto" w:fill="D9D9D9"/>
            <w:vAlign w:val="center"/>
          </w:tcPr>
          <w:p w14:paraId="49851AEF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12671CAB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18C3776F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D4FCF" w:rsidRPr="00DA2673" w14:paraId="3D43BD18" w14:textId="77777777" w:rsidTr="000D4FCF">
        <w:trPr>
          <w:trHeight w:val="280"/>
          <w:tblHeader/>
        </w:trPr>
        <w:tc>
          <w:tcPr>
            <w:tcW w:w="567" w:type="dxa"/>
            <w:shd w:val="clear" w:color="auto" w:fill="F2F2F2"/>
            <w:noWrap/>
            <w:vAlign w:val="center"/>
          </w:tcPr>
          <w:p w14:paraId="58B39AEB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19" w:type="dxa"/>
            <w:shd w:val="clear" w:color="auto" w:fill="F2F2F2"/>
            <w:vAlign w:val="center"/>
          </w:tcPr>
          <w:p w14:paraId="7D4B1B7C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2F2F2"/>
            <w:vAlign w:val="center"/>
          </w:tcPr>
          <w:p w14:paraId="456A5663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B80F500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0D4FCF" w:rsidRPr="00DA2673" w14:paraId="7872900F" w14:textId="77777777" w:rsidTr="00592415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6ABA0F1E" w14:textId="2C4E85B7" w:rsidR="000D4FCF" w:rsidRPr="00592415" w:rsidRDefault="00842A4F" w:rsidP="0059241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4FCF" w:rsidRPr="00592415">
              <w:rPr>
                <w:sz w:val="24"/>
                <w:szCs w:val="24"/>
              </w:rPr>
              <w:t>.</w:t>
            </w:r>
          </w:p>
        </w:tc>
        <w:tc>
          <w:tcPr>
            <w:tcW w:w="3619" w:type="dxa"/>
            <w:shd w:val="clear" w:color="auto" w:fill="FFFFFF"/>
          </w:tcPr>
          <w:p w14:paraId="7EE2E416" w14:textId="1B91726B" w:rsidR="00842A4F" w:rsidRPr="00842A4F" w:rsidRDefault="000D4FCF" w:rsidP="000D4FCF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69390A">
              <w:rPr>
                <w:sz w:val="24"/>
                <w:szCs w:val="24"/>
              </w:rPr>
              <w:t>Wniosek o dofinansowanie projektu został podpisany w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sposób zgodny z Instrukcją wypełniania wniosku o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dofinansowanie projektu w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ramach programu</w:t>
            </w:r>
            <w:r>
              <w:rPr>
                <w:sz w:val="24"/>
                <w:szCs w:val="24"/>
              </w:rPr>
              <w:t xml:space="preserve"> regionalnego</w:t>
            </w:r>
            <w:r w:rsidRPr="0069390A">
              <w:rPr>
                <w:sz w:val="24"/>
                <w:szCs w:val="24"/>
              </w:rPr>
              <w:t xml:space="preserve"> Fundusze Europejskie dla Opolskiego 2021-2027</w:t>
            </w:r>
            <w:r w:rsidR="00842A4F">
              <w:rPr>
                <w:sz w:val="24"/>
                <w:szCs w:val="24"/>
              </w:rPr>
              <w:t xml:space="preserve"> </w:t>
            </w:r>
            <w:r w:rsidRPr="0069390A">
              <w:rPr>
                <w:sz w:val="24"/>
                <w:szCs w:val="24"/>
              </w:rPr>
              <w:t>(zakres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EFS+)</w:t>
            </w:r>
            <w:r w:rsidR="00842A4F">
              <w:rPr>
                <w:sz w:val="24"/>
                <w:szCs w:val="24"/>
              </w:rPr>
              <w:t xml:space="preserve"> </w:t>
            </w:r>
            <w:r w:rsidR="00842A4F" w:rsidRPr="00842A4F">
              <w:rPr>
                <w:sz w:val="24"/>
                <w:szCs w:val="24"/>
              </w:rPr>
              <w:t>(jeśli dotyczy).</w:t>
            </w:r>
          </w:p>
        </w:tc>
        <w:tc>
          <w:tcPr>
            <w:tcW w:w="8505" w:type="dxa"/>
          </w:tcPr>
          <w:p w14:paraId="2E1A69A6" w14:textId="77777777" w:rsidR="000D4FCF" w:rsidRDefault="000D4FCF" w:rsidP="000D4FCF">
            <w:pPr>
              <w:spacing w:after="0" w:line="276" w:lineRule="auto"/>
              <w:rPr>
                <w:sz w:val="24"/>
                <w:szCs w:val="24"/>
              </w:rPr>
            </w:pPr>
            <w:r w:rsidRPr="0069390A">
              <w:rPr>
                <w:sz w:val="24"/>
                <w:szCs w:val="24"/>
              </w:rPr>
              <w:t>W ramach kryterium weryfikuje się czy wniosek o dofinansowanie projektu został prawidłowo podpisany zgodnie z zapisami Instrukcji wypełniania wniosku o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dofinansowanie projektu w ramach programu</w:t>
            </w:r>
            <w:r>
              <w:rPr>
                <w:sz w:val="24"/>
                <w:szCs w:val="24"/>
              </w:rPr>
              <w:t xml:space="preserve"> regionalnego </w:t>
            </w:r>
            <w:r w:rsidRPr="0069390A">
              <w:rPr>
                <w:sz w:val="24"/>
                <w:szCs w:val="24"/>
              </w:rPr>
              <w:t xml:space="preserve"> Fundusze Europejskie dla Opolskiego 2021-2027 (zakres EFS+). </w:t>
            </w:r>
          </w:p>
          <w:p w14:paraId="162C5396" w14:textId="77777777" w:rsidR="00842A4F" w:rsidRDefault="00842A4F" w:rsidP="000D4FCF">
            <w:pPr>
              <w:spacing w:after="0" w:line="276" w:lineRule="auto"/>
              <w:rPr>
                <w:sz w:val="24"/>
                <w:szCs w:val="24"/>
              </w:rPr>
            </w:pPr>
          </w:p>
          <w:p w14:paraId="6155194D" w14:textId="7C6A6120" w:rsidR="00842A4F" w:rsidRPr="00872EF7" w:rsidRDefault="00842A4F" w:rsidP="000D4FC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42A4F">
              <w:rPr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18B87BD0" w14:textId="77777777" w:rsidR="000D4FCF" w:rsidRPr="00872EF7" w:rsidRDefault="000D4FCF" w:rsidP="00872EF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72EF7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67386A0E" w14:textId="77777777" w:rsidTr="000D4FCF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5E0D83D0" w14:textId="6DA5D119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shd w:val="clear" w:color="auto" w:fill="FFFFFF"/>
            <w:vAlign w:val="center"/>
          </w:tcPr>
          <w:p w14:paraId="47869FD9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8505" w:type="dxa"/>
            <w:vAlign w:val="center"/>
          </w:tcPr>
          <w:p w14:paraId="12AF2725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Sprawdza się, czy wybrane wskaźniki w sposób kompleksowy opisują zakres rzeczowy i charakter projekt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u, a także czy mierzą założone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w nim cele/ grupy docelowe.</w:t>
            </w:r>
          </w:p>
          <w:p w14:paraId="647D6BB7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A9A2AF1" w14:textId="77777777"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476E22C3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3D89E40E" w14:textId="77777777" w:rsidTr="000D4FCF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7A498568" w14:textId="5EB1B681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shd w:val="clear" w:color="auto" w:fill="FFFFFF"/>
            <w:vAlign w:val="center"/>
          </w:tcPr>
          <w:p w14:paraId="718FDD51" w14:textId="77777777" w:rsidR="000D4FCF" w:rsidRPr="00DA2673" w:rsidRDefault="000D4FCF" w:rsidP="00CD19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8505" w:type="dxa"/>
            <w:vAlign w:val="center"/>
          </w:tcPr>
          <w:p w14:paraId="372A540D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Sprawdza się realność przyjętych do osiągnięcia wartości docelowych wskaźników w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odniesieniu przede wszystkim do: wartości finansowej projektu, czasu i miejsca realizacji, kondycji finansowej Wnioskodawcy i/lub Partnera oraz innych czynników istotnych dla realizacji przedsięwzięcia.</w:t>
            </w:r>
          </w:p>
          <w:p w14:paraId="6DE758A7" w14:textId="77777777"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F40E804" w14:textId="77777777"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5811CA47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5E6C31F0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6DFEB3E4" w14:textId="17BCD716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5F48249E" w14:textId="49BC53E6" w:rsidR="000D4FCF" w:rsidRPr="00DA2673" w:rsidDel="00C92703" w:rsidRDefault="000D4FCF" w:rsidP="000D4FC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iCs/>
                <w:sz w:val="24"/>
                <w:szCs w:val="24"/>
              </w:rPr>
              <w:t>Projekt będzie miał pozytywny wpływ na zasadę równości szans i</w:t>
            </w:r>
            <w:r>
              <w:rPr>
                <w:rFonts w:eastAsia="Calibri" w:cstheme="minorHAnsi"/>
                <w:iCs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niedyskryminacji, w tym dostępność dla osób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br/>
              <w:t>z niepełnoprawnościami.</w:t>
            </w:r>
          </w:p>
        </w:tc>
        <w:tc>
          <w:tcPr>
            <w:tcW w:w="8505" w:type="dxa"/>
            <w:vAlign w:val="center"/>
          </w:tcPr>
          <w:p w14:paraId="6DB1A5BA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czy wniosek ma pozytywny wpływ na zasadę równości szans i</w:t>
            </w:r>
            <w:r>
              <w:rPr>
                <w:rFonts w:eastAsia="Calibri" w:cstheme="minorHAnsi"/>
                <w:iCs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niedyskryminac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ji, w tym dostępności dla osób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z niepełnoprawnościami. Przez pozytywny wpływ rozumie się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zapewnienie wsparcia bez jakiejkolwiek dyskryminacji ze względu na przesłanki określone </w:t>
            </w:r>
            <w:r>
              <w:rPr>
                <w:rFonts w:eastAsia="Calibri" w:cstheme="minorHAnsi"/>
                <w:iCs/>
                <w:sz w:val="24"/>
                <w:szCs w:val="24"/>
              </w:rPr>
              <w:t>w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 art. 9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Rozporządzenia ogólnego, w tym 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 zapewnienie dostępności do of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erowanego w projekcie wsparcia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i rekrutacji dla wszystkich jego uczestników/uczestniczek oraz zapewnienie dostępności wszystkich produktów projektu (w tym także usług), które nie zostały uznane za neutralne oraz zapewnienie dostępnych form komunikacji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z biurem projektu i informacji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o projekcie dla wszystkich ich użytkowników/użytkowniczek – zgodnie ze standardami dostępności dla polityki spójności na lata 2021-2027.</w:t>
            </w:r>
          </w:p>
          <w:p w14:paraId="532FB2BA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</w:p>
          <w:p w14:paraId="67E8619C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58F587EB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44E5E2E8" w14:textId="77777777" w:rsidTr="000D4FCF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567" w:type="dxa"/>
            <w:noWrap/>
            <w:vAlign w:val="center"/>
          </w:tcPr>
          <w:p w14:paraId="77C4AFC8" w14:textId="478E9658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4F988590" w14:textId="77777777" w:rsidR="000D4FCF" w:rsidRPr="00DA2673" w:rsidRDefault="000D4FCF" w:rsidP="000D4FC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Projekt jest zgodny ze </w:t>
            </w:r>
            <w:r>
              <w:rPr>
                <w:rFonts w:eastAsia="Calibri" w:cstheme="minorHAnsi"/>
                <w:sz w:val="24"/>
                <w:szCs w:val="24"/>
              </w:rPr>
              <w:t>S</w:t>
            </w:r>
            <w:r w:rsidRPr="00DA2673">
              <w:rPr>
                <w:rFonts w:eastAsia="Calibri" w:cstheme="minorHAnsi"/>
                <w:sz w:val="24"/>
                <w:szCs w:val="24"/>
              </w:rPr>
              <w:t>tandardem minimum rea</w:t>
            </w:r>
            <w:r>
              <w:rPr>
                <w:rFonts w:eastAsia="Calibri" w:cstheme="minorHAnsi"/>
                <w:sz w:val="24"/>
                <w:szCs w:val="24"/>
              </w:rPr>
              <w:t xml:space="preserve">lizacji zasady równości kobiet </w:t>
            </w:r>
            <w:r w:rsidRPr="00DA2673">
              <w:rPr>
                <w:rFonts w:eastAsia="Calibri" w:cstheme="minorHAnsi"/>
                <w:sz w:val="24"/>
                <w:szCs w:val="24"/>
              </w:rPr>
              <w:t>i mężczyzn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sz w:val="24"/>
                <w:szCs w:val="24"/>
              </w:rPr>
              <w:t>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 xml:space="preserve">ramach projektów współfinansowanych z EFS+, który został określony w załączniku nr 1 </w:t>
            </w:r>
            <w:r w:rsidRPr="005528A0">
              <w:rPr>
                <w:rFonts w:eastAsia="Calibri" w:cstheme="minorHAnsi"/>
                <w:sz w:val="24"/>
                <w:szCs w:val="24"/>
              </w:rPr>
              <w:lastRenderedPageBreak/>
              <w:t xml:space="preserve">do Wytycznych dotyczących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realizacji </w:t>
            </w:r>
            <w:r w:rsidRPr="005528A0">
              <w:rPr>
                <w:rFonts w:eastAsia="Calibri" w:cstheme="minorHAnsi"/>
                <w:sz w:val="24"/>
                <w:szCs w:val="24"/>
              </w:rPr>
              <w:t>zasad równościowych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>ramach funduszy unijnych na lata 2021-2027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2948D389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lastRenderedPageBreak/>
              <w:t>Sprawdza się czy we wniosku wskazano informacje potwierdzające zgodność planowanego projektu z zasadą równości</w:t>
            </w:r>
            <w:r w:rsidR="00784478">
              <w:rPr>
                <w:rFonts w:eastAsia="Times New Roman" w:cstheme="minorHAnsi"/>
                <w:sz w:val="24"/>
                <w:szCs w:val="24"/>
              </w:rPr>
              <w:t xml:space="preserve"> kobiet i mężczyzn. Przy ocenie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obowiązkowe jest zastosowanie standardu minimum. </w:t>
            </w:r>
            <w:r w:rsidRPr="00DA267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Standard minimum jest spełniony w przypadku uzyskania co najmniej 3 punktów.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W przypadku projektów współfinansowanych z EFS + nie ma możliwości zaznaczenia, że projekt jest neutralny.</w:t>
            </w:r>
          </w:p>
          <w:p w14:paraId="69E7E9A9" w14:textId="77777777"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0FBEFC2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5C29A683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3C21A678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423EB220" w14:textId="2C391DF0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A445947" w14:textId="011C5776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Zgodność z zasadą</w:t>
            </w:r>
            <w:r w:rsidR="00E5339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A2673">
              <w:rPr>
                <w:rFonts w:eastAsia="Calibri" w:cstheme="minorHAnsi"/>
                <w:sz w:val="24"/>
                <w:szCs w:val="24"/>
              </w:rPr>
              <w:t>zrównoważonego rozwoju i zasadą „nie czyń poważnych szkód”</w:t>
            </w:r>
            <w:r w:rsidR="00E5339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A2673">
              <w:rPr>
                <w:rFonts w:eastAsia="Calibri" w:cstheme="minorHAnsi"/>
                <w:sz w:val="24"/>
                <w:szCs w:val="24"/>
              </w:rPr>
              <w:t>(DNSH).</w:t>
            </w:r>
          </w:p>
        </w:tc>
        <w:tc>
          <w:tcPr>
            <w:tcW w:w="8505" w:type="dxa"/>
            <w:vAlign w:val="center"/>
          </w:tcPr>
          <w:p w14:paraId="2B21E8F6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 xml:space="preserve">Sprawdza się zgodność realizowanego projektu z zasadą zrównoważonego rozwoju oraz z zasadą „Do No </w:t>
            </w:r>
            <w:proofErr w:type="spellStart"/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Significant</w:t>
            </w:r>
            <w:proofErr w:type="spellEnd"/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Harm</w:t>
            </w:r>
            <w:proofErr w:type="spellEnd"/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” - „nie czyń poważnych szkód” (DNSH) w odniesieniu do wyznaczonych celów środowiskowych.</w:t>
            </w:r>
          </w:p>
          <w:p w14:paraId="4EF2FC0F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Zgodnie z art. 9 ust. 4 rozporządzenia ogólnego cele funduszy są realizowane zgodnie z celem wspierania zrównoważonego rozwoju, określonym w art. 11 Traktat o</w:t>
            </w:r>
            <w:r w:rsidR="00784478">
              <w:rPr>
                <w:rFonts w:eastAsia="Calibri" w:cstheme="minorHAnsi"/>
                <w:sz w:val="24"/>
                <w:szCs w:val="24"/>
                <w:lang w:bidi="pl-PL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funkcjonowaniu Unii Europejskiej (TFUE) oraz z uwzględnieniem celów ONZ dotyczących zrównoważonego rozwoju, a także porozumienia paryskiego i zasady „nie czyń poważnych szkód”.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Jednym z narzędzi realizacji zasady zrównoważonego rozwoju w ramach realizowanych przedsięwzięć jest zastosowanie rozwiązań proekologicznych takich jak oszczędność energii i wody, czy powtórne wykorzystanie zasobów. 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Ze względu na charakter interwencji przewidzianej do realizacji w programie Fundusze Europejskie dla Opolskiego 2021-2027 - zakres EFS +, realizowane  przedsięwzięcia są zgodne z zasadą DNSH. Ze względu na ich charakter przyjmuje się, że nie mają negatywnego wpływu na środowisko. </w:t>
            </w:r>
          </w:p>
          <w:p w14:paraId="5ABCAB5B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Zasada DNSH dotyczy wyłącznie projektów w których występują wydatki objęte cross-</w:t>
            </w:r>
            <w:proofErr w:type="spellStart"/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financingiem</w:t>
            </w:r>
            <w:proofErr w:type="spellEnd"/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</w:p>
          <w:p w14:paraId="1306AF15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2777720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61795D1A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71FC2B00" w14:textId="3D089EA5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720A94EF" w14:textId="77777777"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B00916F" w14:textId="77777777"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7FD8057E" w14:textId="50D3C559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Projekt jest zgodny z Kartą Praw Podstaw</w:t>
            </w:r>
            <w:r>
              <w:rPr>
                <w:rFonts w:cstheme="minorHAnsi"/>
                <w:sz w:val="24"/>
                <w:szCs w:val="24"/>
              </w:rPr>
              <w:t xml:space="preserve">owych Unii Europejskiej z dnia </w:t>
            </w:r>
            <w:r w:rsidRPr="00DA2673">
              <w:rPr>
                <w:rFonts w:cstheme="minorHAnsi"/>
                <w:sz w:val="24"/>
                <w:szCs w:val="24"/>
              </w:rPr>
              <w:t>26 październ</w:t>
            </w:r>
            <w:r>
              <w:rPr>
                <w:rFonts w:cstheme="minorHAnsi"/>
                <w:sz w:val="24"/>
                <w:szCs w:val="24"/>
              </w:rPr>
              <w:t xml:space="preserve">ika 2012 r. </w:t>
            </w:r>
            <w:r w:rsidR="00071434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(Dz. Urz. UE C 326 </w:t>
            </w:r>
            <w:r w:rsidRPr="00DA2673">
              <w:rPr>
                <w:rFonts w:cstheme="minorHAnsi"/>
                <w:sz w:val="24"/>
                <w:szCs w:val="24"/>
              </w:rPr>
              <w:t>z 26.10.2012, str. 391), w zakresie odnoszącym się do sposobu realizacji, zakresu projektu i Wnioskodawcy.</w:t>
            </w:r>
          </w:p>
          <w:p w14:paraId="1D57BF7E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A59FD0B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94D78A4" w14:textId="77777777"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DA2673">
              <w:rPr>
                <w:rFonts w:cstheme="minorHAnsi"/>
                <w:sz w:val="24"/>
                <w:szCs w:val="24"/>
              </w:rPr>
              <w:t xml:space="preserve">projektu z Kartą Praw </w:t>
            </w:r>
            <w:r>
              <w:rPr>
                <w:rFonts w:cstheme="minorHAnsi"/>
                <w:sz w:val="24"/>
                <w:szCs w:val="24"/>
              </w:rPr>
              <w:t xml:space="preserve">Podstawowych Unii Europejskiej </w:t>
            </w:r>
            <w:r w:rsidRPr="00DA2673">
              <w:rPr>
                <w:rFonts w:cstheme="minorHAnsi"/>
                <w:sz w:val="24"/>
                <w:szCs w:val="24"/>
              </w:rPr>
              <w:t>z dnia 26 października 2012 r.</w:t>
            </w:r>
          </w:p>
          <w:p w14:paraId="2C1A3021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528A0">
              <w:rPr>
                <w:rFonts w:cstheme="minorHAnsi"/>
                <w:sz w:val="24"/>
                <w:szCs w:val="24"/>
              </w:rPr>
              <w:t xml:space="preserve">W sytuacji, gdy beneficjentem jest jednostka samorządu terytorialnego (lub podmiot przez nią kontrolowany lub od niej zależny), </w:t>
            </w:r>
            <w:r>
              <w:rPr>
                <w:rFonts w:cstheme="minorHAnsi"/>
                <w:sz w:val="24"/>
                <w:szCs w:val="24"/>
              </w:rPr>
              <w:t xml:space="preserve">weryfikuje się, czy nie podjęła </w:t>
            </w:r>
            <w:r w:rsidRPr="005528A0">
              <w:rPr>
                <w:rFonts w:cstheme="minorHAnsi"/>
                <w:sz w:val="24"/>
                <w:szCs w:val="24"/>
              </w:rPr>
              <w:t>jakichkolwiek działań dyskryminujących, sprzecznych z zasadami, o których mowa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528A0">
              <w:rPr>
                <w:rFonts w:cstheme="minorHAnsi"/>
                <w:sz w:val="24"/>
                <w:szCs w:val="24"/>
              </w:rPr>
              <w:t>art. 9 ust. 3 rozporządzenia nr 2021/1060.</w:t>
            </w:r>
          </w:p>
          <w:p w14:paraId="03B521E8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Zgodność </w:t>
            </w:r>
            <w:r w:rsidRPr="00DA2673">
              <w:rPr>
                <w:rFonts w:cstheme="minorHAnsi"/>
                <w:sz w:val="24"/>
                <w:szCs w:val="24"/>
              </w:rPr>
              <w:t xml:space="preserve">projektu z Kartą Praw </w:t>
            </w:r>
            <w:r>
              <w:rPr>
                <w:rFonts w:cstheme="minorHAnsi"/>
                <w:sz w:val="24"/>
                <w:szCs w:val="24"/>
              </w:rPr>
              <w:t xml:space="preserve">Podstawowych Unii Europejskiej </w:t>
            </w:r>
            <w:r w:rsidRPr="00DA2673">
              <w:rPr>
                <w:rFonts w:cstheme="minorHAnsi"/>
                <w:sz w:val="24"/>
                <w:szCs w:val="24"/>
              </w:rPr>
              <w:t>z dnia 26 października 2012 r. na etapie oceny wniosku należy rozumieć jako brak sprzeczno</w:t>
            </w:r>
            <w:r>
              <w:rPr>
                <w:rFonts w:cstheme="minorHAnsi"/>
                <w:sz w:val="24"/>
                <w:szCs w:val="24"/>
              </w:rPr>
              <w:t xml:space="preserve">ści pomiędzy zapisami projektu </w:t>
            </w:r>
            <w:r w:rsidRPr="00DA2673">
              <w:rPr>
                <w:rFonts w:cstheme="minorHAnsi"/>
                <w:sz w:val="24"/>
                <w:szCs w:val="24"/>
              </w:rPr>
              <w:t>a wymogami tego dokumentu</w:t>
            </w:r>
            <w:r>
              <w:rPr>
                <w:rFonts w:cstheme="minorHAnsi"/>
                <w:sz w:val="24"/>
                <w:szCs w:val="24"/>
              </w:rPr>
              <w:t xml:space="preserve"> lub stwierdzenie, że te wymagania są neutralne wobec zakresu i zawartości projektu.</w:t>
            </w:r>
          </w:p>
          <w:p w14:paraId="56E2726F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84CEC28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4A0CA095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2AAD8643" w14:textId="77777777" w:rsidTr="000D4FCF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67" w:type="dxa"/>
            <w:noWrap/>
            <w:vAlign w:val="center"/>
          </w:tcPr>
          <w:p w14:paraId="07F59AA5" w14:textId="337AFCF2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743A6A81" w14:textId="77777777"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014CA68" w14:textId="24169C7F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Projekt jest zgo</w:t>
            </w:r>
            <w:r>
              <w:rPr>
                <w:rFonts w:cstheme="minorHAnsi"/>
                <w:sz w:val="24"/>
                <w:szCs w:val="24"/>
              </w:rPr>
              <w:t xml:space="preserve">dny z Konwencją </w:t>
            </w:r>
            <w:r>
              <w:rPr>
                <w:rFonts w:cstheme="minorHAnsi"/>
                <w:sz w:val="24"/>
                <w:szCs w:val="24"/>
              </w:rPr>
              <w:br/>
              <w:t>o Prawach Osób</w:t>
            </w:r>
            <w:r w:rsidR="00071434">
              <w:rPr>
                <w:rFonts w:cstheme="minorHAnsi"/>
                <w:sz w:val="24"/>
                <w:szCs w:val="24"/>
              </w:rPr>
              <w:t xml:space="preserve"> </w:t>
            </w:r>
            <w:r w:rsidRPr="00DA2673">
              <w:rPr>
                <w:rFonts w:cstheme="minorHAnsi"/>
                <w:sz w:val="24"/>
                <w:szCs w:val="24"/>
              </w:rPr>
              <w:t xml:space="preserve">Niepełnosprawnych, sporządzoną w Nowym Jorku dnia 13 grudnia 2006 r., w zakresie odnoszącym </w:t>
            </w:r>
            <w:r w:rsidRPr="00DA2673">
              <w:rPr>
                <w:rFonts w:cstheme="minorHAnsi"/>
                <w:sz w:val="24"/>
                <w:szCs w:val="24"/>
              </w:rPr>
              <w:lastRenderedPageBreak/>
              <w:t>się do sposob</w:t>
            </w:r>
            <w:r>
              <w:rPr>
                <w:rFonts w:cstheme="minorHAnsi"/>
                <w:sz w:val="24"/>
                <w:szCs w:val="24"/>
              </w:rPr>
              <w:t xml:space="preserve">u realizacji, zakresu projektu </w:t>
            </w:r>
            <w:r w:rsidRPr="00DA2673">
              <w:rPr>
                <w:rFonts w:cstheme="minorHAnsi"/>
                <w:sz w:val="24"/>
                <w:szCs w:val="24"/>
              </w:rPr>
              <w:t>i Wnioskodawcy.</w:t>
            </w:r>
          </w:p>
          <w:p w14:paraId="38A5AEDB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731CE71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Sprawdza się czy we wniosku wskazano informacje potwierdzające zgodność </w:t>
            </w:r>
            <w:r w:rsidRPr="00DA2673">
              <w:rPr>
                <w:rFonts w:cstheme="minorHAnsi"/>
                <w:sz w:val="24"/>
                <w:szCs w:val="24"/>
              </w:rPr>
              <w:t>projektu z Konwencją o Prawach Osób Niepełnosprawnych.</w:t>
            </w:r>
          </w:p>
          <w:p w14:paraId="5CC9A615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A2673">
              <w:rPr>
                <w:rFonts w:cstheme="minorHAnsi"/>
                <w:sz w:val="24"/>
                <w:szCs w:val="24"/>
              </w:rPr>
              <w:t>wymogami tego dokumentu</w:t>
            </w:r>
            <w:r>
              <w:rPr>
                <w:rFonts w:cstheme="minorHAnsi"/>
                <w:sz w:val="24"/>
                <w:szCs w:val="24"/>
              </w:rPr>
              <w:t xml:space="preserve"> lub stwierdzenie, że te wymagania są neutralne wobec zakresu i zawartości projektu</w:t>
            </w:r>
            <w:r w:rsidRPr="00DA2673">
              <w:rPr>
                <w:rFonts w:cstheme="minorHAnsi"/>
                <w:sz w:val="24"/>
                <w:szCs w:val="24"/>
              </w:rPr>
              <w:t>.</w:t>
            </w:r>
          </w:p>
          <w:p w14:paraId="3EF55616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4F45764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CC98986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7B8169A5" w14:textId="77777777" w:rsidTr="000D4FCF">
        <w:tblPrEx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567" w:type="dxa"/>
            <w:noWrap/>
            <w:vAlign w:val="center"/>
          </w:tcPr>
          <w:p w14:paraId="5E049519" w14:textId="7F8C9E12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70D8DB56" w14:textId="6050CEF2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Czy projekt jest zgodny </w:t>
            </w:r>
            <w:r w:rsidR="002219DA">
              <w:rPr>
                <w:rFonts w:eastAsia="Calibri" w:cstheme="minorHAnsi"/>
                <w:sz w:val="24"/>
                <w:szCs w:val="24"/>
              </w:rPr>
              <w:br/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ze  Szczegółowym Opisem  Priorytetów </w:t>
            </w:r>
            <w:r>
              <w:rPr>
                <w:rFonts w:eastAsia="Calibri" w:cstheme="minorHAnsi"/>
                <w:sz w:val="24"/>
                <w:szCs w:val="24"/>
              </w:rPr>
              <w:t xml:space="preserve">Programu </w:t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FEO 2021-2027 (dokument aktualny na dzień zatwierdzenia przez Zarząd Województwa Opolskiego </w:t>
            </w:r>
            <w:r>
              <w:rPr>
                <w:rFonts w:eastAsia="Calibri" w:cstheme="minorHAnsi"/>
                <w:sz w:val="24"/>
                <w:szCs w:val="24"/>
              </w:rPr>
              <w:t>r</w:t>
            </w:r>
            <w:r w:rsidRPr="00DA2673">
              <w:rPr>
                <w:rFonts w:eastAsia="Calibri" w:cstheme="minorHAnsi"/>
                <w:sz w:val="24"/>
                <w:szCs w:val="24"/>
              </w:rPr>
              <w:t>egulaminu wyboru projektów)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219DA">
              <w:rPr>
                <w:rFonts w:eastAsia="Calibri" w:cstheme="minorHAnsi"/>
                <w:sz w:val="24"/>
                <w:szCs w:val="24"/>
              </w:rPr>
              <w:br/>
            </w:r>
            <w:r w:rsidRPr="00DA2673">
              <w:rPr>
                <w:rFonts w:eastAsia="Calibri" w:cstheme="minorHAnsi"/>
                <w:sz w:val="24"/>
                <w:szCs w:val="24"/>
              </w:rPr>
              <w:t>w zakresie zgodności z kartą działania, którego nabór dotycz</w:t>
            </w:r>
            <w:r>
              <w:rPr>
                <w:rFonts w:eastAsia="Calibri" w:cstheme="minorHAnsi"/>
                <w:sz w:val="24"/>
                <w:szCs w:val="24"/>
              </w:rPr>
              <w:t>y oraz z regulaminem wyboru projektów.</w:t>
            </w:r>
          </w:p>
          <w:p w14:paraId="4A636ABA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3023E68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zgodność projektu m. in z: </w:t>
            </w:r>
          </w:p>
          <w:p w14:paraId="6820F7A4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14:paraId="53C942F1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dopuszczalnym limitem cross-</w:t>
            </w:r>
            <w:proofErr w:type="spellStart"/>
            <w:r w:rsidRPr="00DA2673">
              <w:rPr>
                <w:rFonts w:eastAsia="Times New Roman" w:cstheme="minorHAnsi"/>
                <w:sz w:val="24"/>
                <w:szCs w:val="24"/>
              </w:rPr>
              <w:t>financingu</w:t>
            </w:r>
            <w:proofErr w:type="spellEnd"/>
            <w:r w:rsidRPr="00DA2673">
              <w:rPr>
                <w:rFonts w:eastAsia="Times New Roman" w:cstheme="minorHAnsi"/>
                <w:sz w:val="24"/>
                <w:szCs w:val="24"/>
              </w:rPr>
              <w:t xml:space="preserve"> (%);</w:t>
            </w:r>
          </w:p>
          <w:p w14:paraId="6B19F4C2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14:paraId="5DCFB52E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maksymalnym % poziomem dofinansowania wydatków kwalifikowalnych w</w:t>
            </w:r>
            <w:r w:rsidR="00784478">
              <w:rPr>
                <w:rFonts w:eastAsia="Times New Roman" w:cstheme="minorHAnsi"/>
                <w:sz w:val="24"/>
                <w:szCs w:val="24"/>
              </w:rPr>
              <w:t> 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projekcie (środki UE);</w:t>
            </w:r>
          </w:p>
          <w:p w14:paraId="0466858C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14:paraId="6C1E0B8C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innymi warunkami realizacji projektów.</w:t>
            </w:r>
          </w:p>
          <w:p w14:paraId="57ADE2D5" w14:textId="77777777" w:rsidR="000D4FCF" w:rsidRPr="00DA2673" w:rsidRDefault="000D4FCF" w:rsidP="00961FC3">
            <w:pPr>
              <w:spacing w:after="0" w:line="276" w:lineRule="auto"/>
              <w:ind w:left="720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14:paraId="44E3F1A6" w14:textId="77777777" w:rsidR="000D4FCF" w:rsidRPr="00DA2673" w:rsidRDefault="000D4FCF" w:rsidP="00961FC3">
            <w:p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77BA5933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42FCE8F2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6FF7BB9B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2EBEE810" w14:textId="1A5A39BD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0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</w:tcPr>
          <w:p w14:paraId="6CD970DF" w14:textId="77777777" w:rsidR="000D4FCF" w:rsidRPr="0065321C" w:rsidRDefault="000D4FCF" w:rsidP="001F4A6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5321C">
              <w:rPr>
                <w:rFonts w:eastAsia="Calibri" w:cstheme="minorHAnsi"/>
                <w:sz w:val="24"/>
                <w:szCs w:val="24"/>
              </w:rPr>
              <w:t>Projekt skierowany do osób fizycznych  mieszkających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65321C">
              <w:rPr>
                <w:rFonts w:eastAsia="Calibri" w:cstheme="minorHAnsi"/>
                <w:sz w:val="24"/>
                <w:szCs w:val="24"/>
              </w:rPr>
              <w:t>rozumieniu Kodeksu Cywilnego i/lub pracujących i/lub uczących się na terenie województwa opolskiego.</w:t>
            </w:r>
          </w:p>
          <w:p w14:paraId="6CCC0AA7" w14:textId="77777777" w:rsidR="000D4FCF" w:rsidRPr="0065321C" w:rsidRDefault="000D4FCF" w:rsidP="001F4A6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AC19B62" w14:textId="77777777" w:rsidR="000D4FCF" w:rsidRPr="0065321C" w:rsidRDefault="000D4FCF" w:rsidP="0078447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F4A60">
              <w:rPr>
                <w:rFonts w:eastAsia="Calibri" w:cstheme="minorHAnsi"/>
                <w:sz w:val="24"/>
                <w:szCs w:val="24"/>
              </w:rPr>
              <w:t>Dla projektów składanych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1F4A60">
              <w:rPr>
                <w:rFonts w:eastAsia="Calibri" w:cstheme="minorHAnsi"/>
                <w:sz w:val="24"/>
                <w:szCs w:val="24"/>
              </w:rPr>
              <w:t>ramach postępowań w zakresie Priorytetu 8 Europejski budżet dla społeczeństwa opolskiego, są to ostateczni odbiorcy wsparcia.</w:t>
            </w:r>
          </w:p>
        </w:tc>
        <w:tc>
          <w:tcPr>
            <w:tcW w:w="8505" w:type="dxa"/>
          </w:tcPr>
          <w:p w14:paraId="2072DC0A" w14:textId="77777777" w:rsidR="000D4FCF" w:rsidRPr="00DA2673" w:rsidRDefault="000D4FCF" w:rsidP="00EA50A4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Sprawdza się czy projekt skierowany jest do osób fizycznych  mieszkających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</w:rPr>
              <w:t>rozu</w:t>
            </w:r>
            <w:r>
              <w:rPr>
                <w:rFonts w:eastAsia="Calibri" w:cstheme="minorHAnsi"/>
                <w:sz w:val="24"/>
                <w:szCs w:val="24"/>
              </w:rPr>
              <w:t xml:space="preserve">mieniu Kodeksu Cywilnego i/lub </w:t>
            </w:r>
            <w:r w:rsidRPr="00DA2673">
              <w:rPr>
                <w:rFonts w:eastAsia="Calibri" w:cstheme="minorHAnsi"/>
                <w:sz w:val="24"/>
                <w:szCs w:val="24"/>
              </w:rPr>
              <w:t>pracujących  i/lub uczących się na terenie województwa opolskiego.</w:t>
            </w:r>
          </w:p>
          <w:p w14:paraId="71703283" w14:textId="77777777" w:rsidR="000D4FCF" w:rsidRPr="00DA2673" w:rsidRDefault="000D4FCF" w:rsidP="00EA50A4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84EC558" w14:textId="77777777" w:rsidR="000D4FCF" w:rsidRPr="00DA2673" w:rsidRDefault="000D4FCF" w:rsidP="00EA50A4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 w:rsidR="00784478"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0F5C79E" w14:textId="77777777"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6B2B4C08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0DE526E5" w14:textId="65E28733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1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2B11C854" w14:textId="77777777" w:rsidR="000D4FCF" w:rsidRPr="0065321C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5321C">
              <w:rPr>
                <w:rFonts w:eastAsia="Calibri" w:cstheme="minorHAnsi"/>
                <w:sz w:val="24"/>
                <w:szCs w:val="24"/>
              </w:rPr>
              <w:t>Projekt skierowany do podmiotów, których siedziba/oddział znajduje się  na terenie województw</w:t>
            </w:r>
            <w:r>
              <w:rPr>
                <w:rFonts w:eastAsia="Calibri" w:cstheme="minorHAnsi"/>
                <w:sz w:val="24"/>
                <w:szCs w:val="24"/>
              </w:rPr>
              <w:t>a opolskiego (</w:t>
            </w:r>
            <w:r w:rsidRPr="0065321C">
              <w:rPr>
                <w:rFonts w:eastAsia="Calibri" w:cstheme="minorHAnsi"/>
                <w:sz w:val="24"/>
                <w:szCs w:val="24"/>
              </w:rPr>
              <w:t xml:space="preserve">jeżeli dotyczy). Kryterium może zostać uszczegółowione </w:t>
            </w:r>
            <w:r w:rsidRPr="0065321C">
              <w:rPr>
                <w:rFonts w:eastAsia="Calibri" w:cstheme="minorHAnsi"/>
                <w:sz w:val="24"/>
                <w:szCs w:val="24"/>
              </w:rPr>
              <w:br/>
              <w:t>w ramach poszczególnych postępowań niekonkurencyjnych).</w:t>
            </w:r>
          </w:p>
          <w:p w14:paraId="643F0DA3" w14:textId="77777777" w:rsidR="000D4FCF" w:rsidRPr="0065321C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1FB1F39" w14:textId="77777777" w:rsidR="000D4FCF" w:rsidRPr="0065321C" w:rsidRDefault="000D4FCF" w:rsidP="0078447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F4A60">
              <w:rPr>
                <w:rFonts w:eastAsia="Calibri" w:cstheme="minorHAnsi"/>
                <w:sz w:val="24"/>
                <w:szCs w:val="24"/>
              </w:rPr>
              <w:t>Dla projektów składanych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1F4A60">
              <w:rPr>
                <w:rFonts w:eastAsia="Calibri" w:cstheme="minorHAnsi"/>
                <w:sz w:val="24"/>
                <w:szCs w:val="24"/>
              </w:rPr>
              <w:t>ramach postępowań w zakresie Priorytetu 8 Europejski budżet dla społeczeństwa opolskiego, są to pośredni odbiorcy wsparcia – podmioty (zw. oferentami) zamierzające realizować zadanie.</w:t>
            </w:r>
          </w:p>
        </w:tc>
        <w:tc>
          <w:tcPr>
            <w:tcW w:w="8505" w:type="dxa"/>
            <w:vAlign w:val="center"/>
          </w:tcPr>
          <w:p w14:paraId="79E9B4F4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Sprawdza się czy projekt skierowany jest do podmiotów, których siedziba/oddział znajduje się  na terenie województwa opolskiego. </w:t>
            </w:r>
          </w:p>
          <w:p w14:paraId="15D00063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7AB804C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3965D580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1ABFA11" w14:textId="77777777"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DA557F0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4937DF17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7710B16F" w14:textId="76F4D133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2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5673EA21" w14:textId="77777777" w:rsidR="000D4FCF" w:rsidRPr="00DA2673" w:rsidRDefault="000D4FCF" w:rsidP="0078447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</w:t>
            </w:r>
            <w:r>
              <w:rPr>
                <w:rFonts w:eastAsia="Calibri" w:cstheme="minorHAnsi"/>
                <w:sz w:val="24"/>
                <w:szCs w:val="24"/>
              </w:rPr>
              <w:t xml:space="preserve">ewództwa opolskiego </w:t>
            </w:r>
            <w:r w:rsidRPr="00DA2673">
              <w:rPr>
                <w:rFonts w:eastAsia="Calibri" w:cstheme="minorHAnsi"/>
                <w:sz w:val="24"/>
                <w:szCs w:val="24"/>
              </w:rPr>
              <w:t>z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</w:rPr>
              <w:t>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8505" w:type="dxa"/>
            <w:vAlign w:val="center"/>
          </w:tcPr>
          <w:p w14:paraId="37E9E91A" w14:textId="17200331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Sprawdza się czy Wnioskodawca w okresie realizacji prowadzi biuro projektu (lub posiada siedzibę, filię, delegaturę, oddział czy inną prawnie dozwoloną formę organizacyjną działalności podmiotu) na terenie województwa opolskiego </w:t>
            </w:r>
            <w:r w:rsidR="002219DA">
              <w:rPr>
                <w:rFonts w:eastAsia="Calibri" w:cstheme="minorHAnsi"/>
                <w:sz w:val="24"/>
                <w:szCs w:val="24"/>
              </w:rPr>
              <w:br/>
            </w:r>
            <w:r w:rsidRPr="00DA2673">
              <w:rPr>
                <w:rFonts w:eastAsia="Calibri" w:cstheme="minorHAnsi"/>
                <w:sz w:val="24"/>
                <w:szCs w:val="24"/>
              </w:rPr>
              <w:t>z możliwością udostępnienia pełnej dokumentacji wdraża</w:t>
            </w:r>
            <w:r>
              <w:rPr>
                <w:rFonts w:eastAsia="Calibri" w:cstheme="minorHAnsi"/>
                <w:sz w:val="24"/>
                <w:szCs w:val="24"/>
              </w:rPr>
              <w:t xml:space="preserve">nego projektu oraz zapewniające </w:t>
            </w:r>
            <w:r w:rsidRPr="00DA2673">
              <w:rPr>
                <w:rFonts w:eastAsia="Calibri" w:cstheme="minorHAnsi"/>
                <w:sz w:val="24"/>
                <w:szCs w:val="24"/>
              </w:rPr>
              <w:t>uczestnikom/uczestniczkom projektu możliwość osobistego kontaktu z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kadrą projektu. </w:t>
            </w:r>
          </w:p>
          <w:p w14:paraId="23A0609D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AA73C87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5CC9EA8C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03622A22" w14:textId="77777777" w:rsidTr="000D4FCF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567" w:type="dxa"/>
            <w:noWrap/>
            <w:vAlign w:val="center"/>
          </w:tcPr>
          <w:p w14:paraId="7F765436" w14:textId="1274C810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3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79899A2B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8505" w:type="dxa"/>
            <w:vAlign w:val="center"/>
          </w:tcPr>
          <w:p w14:paraId="2EEC5BE2" w14:textId="77777777"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528A0">
              <w:rPr>
                <w:rFonts w:eastAsia="Calibri" w:cstheme="minorHAnsi"/>
                <w:sz w:val="24"/>
                <w:szCs w:val="24"/>
              </w:rPr>
              <w:t xml:space="preserve">Sprawdza się czy </w:t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wszystkie wydatki planowane w związku z realizacją projektu: </w:t>
            </w:r>
          </w:p>
          <w:p w14:paraId="3C8DB51C" w14:textId="77777777"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są racjonalne i niezbędne do realizacji celów projektu,</w:t>
            </w:r>
          </w:p>
          <w:p w14:paraId="2369BC01" w14:textId="77777777"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są zgodne z cenami rynkowymi,</w:t>
            </w:r>
          </w:p>
          <w:p w14:paraId="2A5E3B1F" w14:textId="77777777"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są zgodne z </w:t>
            </w:r>
            <w:r w:rsidRPr="00DA2673">
              <w:rPr>
                <w:rFonts w:eastAsia="Calibri" w:cstheme="minorHAnsi"/>
                <w:bCs/>
                <w:sz w:val="24"/>
                <w:szCs w:val="24"/>
              </w:rPr>
              <w:t xml:space="preserve">Wytycznymi dotyczącymi kwalifikowalności wydatków na lata 2021-2027 </w:t>
            </w:r>
            <w:r>
              <w:rPr>
                <w:rFonts w:eastAsia="Calibri" w:cstheme="minorHAnsi"/>
                <w:bCs/>
                <w:sz w:val="24"/>
                <w:szCs w:val="24"/>
              </w:rPr>
              <w:t>(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dokument aktualny na dzień zatwierdzenia przez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egulaminu wyboru projektów</w:t>
            </w:r>
            <w:r>
              <w:rPr>
                <w:rFonts w:eastAsia="Calibri" w:cstheme="minorHAnsi"/>
                <w:bCs/>
                <w:sz w:val="24"/>
                <w:szCs w:val="24"/>
              </w:rPr>
              <w:t>),</w:t>
            </w:r>
          </w:p>
          <w:p w14:paraId="7C0ED60C" w14:textId="77777777"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sz w:val="24"/>
                <w:szCs w:val="24"/>
              </w:rPr>
              <w:t xml:space="preserve">są zgodne ze Szczegółowym Opisem Priorytetów 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Programu </w:t>
            </w:r>
            <w:r w:rsidRPr="00DA2673">
              <w:rPr>
                <w:rFonts w:eastAsia="Calibri" w:cstheme="minorHAnsi"/>
                <w:bCs/>
                <w:sz w:val="24"/>
                <w:szCs w:val="24"/>
              </w:rPr>
              <w:t>FEO 2021-2027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(dokument aktualny na dzień zatwierdzenia przez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egulaminu wyboru projektów),</w:t>
            </w:r>
            <w:r w:rsidRPr="00DA2673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2471EA76" w14:textId="3E99B052" w:rsidR="000D4FCF" w:rsidRPr="00085C23" w:rsidRDefault="000D4FCF" w:rsidP="00085C2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 xml:space="preserve">są zgodne z Taryfikatorem maksymalnych, dopuszczalnych cen towarów i usług typowych (powszechnie występujących) w ramach FEO 2021-2027 zakres EFS + </w:t>
            </w:r>
            <w:r w:rsidRPr="005528A0">
              <w:rPr>
                <w:rFonts w:eastAsia="Calibri" w:cstheme="minorHAnsi"/>
                <w:sz w:val="24"/>
                <w:szCs w:val="24"/>
              </w:rPr>
              <w:t>(jeśli dotyczy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  <w:r w:rsidR="00085C2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85C23">
              <w:rPr>
                <w:rFonts w:eastAsia="Calibri" w:cstheme="minorHAnsi"/>
                <w:sz w:val="24"/>
                <w:szCs w:val="24"/>
              </w:rPr>
              <w:t>(</w:t>
            </w:r>
            <w:r w:rsidRPr="00085C23">
              <w:rPr>
                <w:rFonts w:eastAsia="Calibri" w:cstheme="minorHAnsi"/>
                <w:bCs/>
                <w:sz w:val="24"/>
                <w:szCs w:val="24"/>
              </w:rPr>
              <w:t>dokument aktualny na dzień zatwierdzenia przez Zarząd Województwa Opolskiego regulaminu wyboru projektów)</w:t>
            </w:r>
            <w:r w:rsidRPr="00085C2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29ED321" w14:textId="77777777" w:rsidR="00085C23" w:rsidRDefault="00085C23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13C80E4" w14:textId="660F4389"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Weryfikuje się również trafność doboru wskaźników dla </w:t>
            </w:r>
            <w:r w:rsidR="003B7614">
              <w:rPr>
                <w:rFonts w:eastAsia="Calibri" w:cstheme="minorHAnsi"/>
                <w:sz w:val="24"/>
                <w:szCs w:val="24"/>
              </w:rPr>
              <w:t xml:space="preserve">rozliczenia kwot </w:t>
            </w:r>
            <w:r w:rsidRPr="00DA2673">
              <w:rPr>
                <w:rFonts w:eastAsia="Calibri" w:cstheme="minorHAnsi"/>
                <w:sz w:val="24"/>
                <w:szCs w:val="24"/>
              </w:rPr>
              <w:t>ryczałtowych (jeśli dotyczy).</w:t>
            </w:r>
          </w:p>
          <w:p w14:paraId="4929845E" w14:textId="77777777"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8C7E64F" w14:textId="77777777"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 w:rsidR="00784478"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7DB4E94" w14:textId="77777777"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53AA95AC" w14:textId="77777777" w:rsidTr="000D4FCF">
        <w:trPr>
          <w:trHeight w:val="1125"/>
        </w:trPr>
        <w:tc>
          <w:tcPr>
            <w:tcW w:w="567" w:type="dxa"/>
            <w:noWrap/>
            <w:vAlign w:val="center"/>
          </w:tcPr>
          <w:p w14:paraId="67F70DD3" w14:textId="1E8878AE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4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BDA4FB1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12FEC54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A2673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Realizacja projektu musi zostać rozpoczęta nie później niż 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30 dni kalendarzowych od </w:t>
            </w:r>
            <w:r w:rsidRPr="00DA2673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podpisania umowy lub podjęcia decyzji o dofinansowaniu projektu.</w:t>
            </w:r>
          </w:p>
          <w:p w14:paraId="368A20BE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6C16E4C6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Beneficjent po zawarci</w:t>
            </w:r>
            <w:r w:rsidR="00784478">
              <w:rPr>
                <w:rFonts w:eastAsia="Times New Roman" w:cstheme="minorHAnsi"/>
                <w:sz w:val="24"/>
                <w:szCs w:val="24"/>
              </w:rPr>
              <w:t xml:space="preserve">u umowy lub po wydaniu decyzji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o dofinansowaniu projektu może w uzasadnionych przypadkach wystąpić o zmianę terminu rozpoczęcia jego realizacji.</w:t>
            </w:r>
          </w:p>
          <w:p w14:paraId="45537245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D53A21A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W celu określenia odpowiedniego terminu rozpoczęcia realizacji projektu, należy wziąć pod uwagę orientacyjny termin </w:t>
            </w:r>
            <w:r>
              <w:rPr>
                <w:rFonts w:eastAsia="Times New Roman" w:cstheme="minorHAnsi"/>
                <w:sz w:val="24"/>
                <w:szCs w:val="24"/>
              </w:rPr>
              <w:t>zakończenia oceny projektów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 wskazany w</w:t>
            </w:r>
            <w:r w:rsidR="00784478"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egulaminie wyboru projektów oraz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528A0">
              <w:rPr>
                <w:rFonts w:eastAsia="Times New Roman" w:cstheme="minorHAnsi"/>
                <w:sz w:val="24"/>
                <w:szCs w:val="24"/>
              </w:rPr>
              <w:t xml:space="preserve">orientacyjny termin podpisania umowy/podjęcia decyzji o dofinansowaniu projektu. Podpisanie umowy/podjęcie decyzji o dofinansowaniu projektu nastąpi w terminie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60 dni kalendarzowych od </w:t>
            </w:r>
            <w:r>
              <w:rPr>
                <w:rFonts w:eastAsia="Times New Roman" w:cstheme="minorHAnsi"/>
                <w:sz w:val="24"/>
                <w:szCs w:val="24"/>
              </w:rPr>
              <w:lastRenderedPageBreak/>
              <w:t>rozstrzygnięcia postępowania niekonkurencyjnego</w:t>
            </w:r>
            <w:r w:rsidRPr="005528A0">
              <w:rPr>
                <w:rFonts w:eastAsia="Times New Roman" w:cstheme="minorHAnsi"/>
                <w:sz w:val="24"/>
                <w:szCs w:val="24"/>
              </w:rPr>
              <w:t>, jednak termin ten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może ulec zmianie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w uzasadnionych i zaakceptowanych przez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właściwą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Instytucję przypadkach.</w:t>
            </w:r>
          </w:p>
          <w:p w14:paraId="7C7E7B89" w14:textId="77777777" w:rsidR="000D4FCF" w:rsidRPr="00DA2673" w:rsidRDefault="000D4FCF" w:rsidP="00EA50A4">
            <w:pPr>
              <w:tabs>
                <w:tab w:val="left" w:pos="502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562A89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26A1B9EA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523CC166" w14:textId="7F78886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5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FD43EB1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Zgodność projektu z zasadami dotyczącymi pomocy publicznej/pomocy de </w:t>
            </w:r>
            <w:proofErr w:type="spellStart"/>
            <w:r w:rsidRPr="00DA267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DA2673">
              <w:rPr>
                <w:rFonts w:cstheme="minorHAnsi"/>
                <w:sz w:val="24"/>
                <w:szCs w:val="24"/>
              </w:rPr>
              <w:t xml:space="preserve"> (jeśli dotyczy).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7607F0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W ramach kryterium będzie weryfikowana zgodność projektu z warunkami wsparcia dotyczącymi pomocy publicznej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DA2673">
              <w:rPr>
                <w:rFonts w:cstheme="minorHAnsi"/>
                <w:sz w:val="24"/>
                <w:szCs w:val="24"/>
              </w:rPr>
              <w:t>pomocy de </w:t>
            </w:r>
            <w:proofErr w:type="spellStart"/>
            <w:r w:rsidRPr="00DA267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DA2673">
              <w:rPr>
                <w:rFonts w:cstheme="minorHAnsi"/>
                <w:sz w:val="24"/>
                <w:szCs w:val="24"/>
              </w:rPr>
              <w:t xml:space="preserve">, wynikającymi z rozporządzenia Ministra Funduszy i Polityki Regionalnej  z dnia 20 grudnia 2022 r. </w:t>
            </w:r>
            <w:r w:rsidRPr="00DA2673">
              <w:rPr>
                <w:rFonts w:cstheme="minorHAnsi"/>
                <w:i/>
                <w:iCs/>
                <w:sz w:val="24"/>
                <w:szCs w:val="24"/>
              </w:rPr>
              <w:t>w sprawie udzielania pomocy de </w:t>
            </w:r>
            <w:proofErr w:type="spellStart"/>
            <w:r w:rsidRPr="00DA2673">
              <w:rPr>
                <w:rFonts w:cstheme="minorHAnsi"/>
                <w:i/>
                <w:iCs/>
                <w:sz w:val="24"/>
                <w:szCs w:val="24"/>
              </w:rPr>
              <w:t>minimis</w:t>
            </w:r>
            <w:proofErr w:type="spellEnd"/>
            <w:r w:rsidRPr="00DA2673">
              <w:rPr>
                <w:rFonts w:cstheme="minorHAnsi"/>
                <w:i/>
                <w:iCs/>
                <w:sz w:val="24"/>
                <w:szCs w:val="24"/>
              </w:rPr>
              <w:t xml:space="preserve"> oraz pomocy publicznej w ramach programów finansowanych z Europejskiego Funduszu Społecznego Plus (EFS+) na lata 2021–2027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(dokument aktualny na dzień zatwierdzenia przez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egulaminu wyboru projektów).</w:t>
            </w:r>
          </w:p>
          <w:p w14:paraId="271B2A93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583D1F92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BF0F988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6B5E4362" w14:textId="77777777" w:rsidTr="000D4FCF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256601E1" w14:textId="35BBCEFE" w:rsidR="000D4FCF" w:rsidRPr="00DA2673" w:rsidRDefault="000D4FCF" w:rsidP="005528A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842A4F">
              <w:rPr>
                <w:rFonts w:eastAsia="Calibri" w:cs="Times New Roman"/>
                <w:sz w:val="24"/>
                <w:szCs w:val="24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562CD3C" w14:textId="77777777" w:rsidR="000D4FCF" w:rsidRDefault="000D4FCF" w:rsidP="005528A0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Zachowanie trwałości projektu</w:t>
            </w:r>
          </w:p>
          <w:p w14:paraId="4A684EFD" w14:textId="77777777" w:rsidR="000D4FCF" w:rsidRDefault="000D4FCF" w:rsidP="005528A0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w odniesieniu do wydatków</w:t>
            </w:r>
          </w:p>
          <w:p w14:paraId="1EAB11BC" w14:textId="77777777" w:rsidR="000D4FCF" w:rsidRPr="00DA2673" w:rsidRDefault="000D4FCF" w:rsidP="005528A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ponoszonych jako cross – </w:t>
            </w:r>
            <w:proofErr w:type="spellStart"/>
            <w:r>
              <w:rPr>
                <w:sz w:val="24"/>
              </w:rPr>
              <w:t>financing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D41A43" w14:textId="77777777" w:rsidR="00784478" w:rsidRDefault="000D4FCF" w:rsidP="005528A0">
            <w:pPr>
              <w:spacing w:after="0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Cross – </w:t>
            </w:r>
            <w:proofErr w:type="spellStart"/>
            <w:r>
              <w:rPr>
                <w:sz w:val="24"/>
              </w:rPr>
              <w:t>financing</w:t>
            </w:r>
            <w:proofErr w:type="spellEnd"/>
            <w:r>
              <w:rPr>
                <w:sz w:val="24"/>
              </w:rPr>
              <w:t xml:space="preserve"> w rozumieniu punktu 6 podrozdziału 2.4</w:t>
            </w:r>
            <w:r w:rsidR="00784478">
              <w:rPr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 xml:space="preserve">Wytycznych dotyczących kwalifikowalności wydatków na lata 2021-2027. </w:t>
            </w:r>
          </w:p>
          <w:p w14:paraId="1B004253" w14:textId="77777777" w:rsidR="000D4FCF" w:rsidRDefault="000D4FCF" w:rsidP="005528A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Zgodnie z art. 65 rozporządzenia ogólnego, trwałość projektu musi być zachowana przez okres 5 lat (3 lat w przypadku MŚP – w odniesieniu do projektów, z którymi związany jest wymóg utrzymania inwestycji lub miejsc pracy) od daty płatności końcowej na rzecz beneficjenta. W</w:t>
            </w:r>
            <w:r w:rsidR="00784478">
              <w:rPr>
                <w:sz w:val="24"/>
              </w:rPr>
              <w:t> </w:t>
            </w:r>
            <w:r>
              <w:rPr>
                <w:sz w:val="24"/>
              </w:rPr>
              <w:t>przypadku, gdy przepisy regulujące udzielanie pomocy publicznej wprowadzają inne wymogi w tym zakresie, wówczas stosuje się okres ustalony zgodnie z tymi przepisami.</w:t>
            </w:r>
          </w:p>
          <w:p w14:paraId="73FD36A7" w14:textId="77777777" w:rsidR="000D4FCF" w:rsidRDefault="000D4FCF" w:rsidP="005528A0">
            <w:pPr>
              <w:spacing w:after="0"/>
              <w:rPr>
                <w:sz w:val="24"/>
              </w:rPr>
            </w:pPr>
          </w:p>
          <w:p w14:paraId="666DD4C3" w14:textId="3C199AAF" w:rsidR="00784478" w:rsidRPr="00085C23" w:rsidRDefault="000D4FCF" w:rsidP="005528A0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883B79" w14:textId="77777777" w:rsidR="000D4FCF" w:rsidRPr="00DA2673" w:rsidRDefault="000D4FCF" w:rsidP="005528A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4E56E8DF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1A4BE9CF" w14:textId="15FEFCE4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7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D55708E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Potencjał Wnioskodawcy i/lub </w:t>
            </w:r>
            <w:r w:rsidR="00784478">
              <w:rPr>
                <w:rFonts w:cstheme="minorHAnsi"/>
                <w:sz w:val="24"/>
                <w:szCs w:val="24"/>
              </w:rPr>
              <w:t xml:space="preserve">Partnerów </w:t>
            </w:r>
            <w:r w:rsidRPr="00DA2673">
              <w:rPr>
                <w:rFonts w:cstheme="minorHAnsi"/>
                <w:sz w:val="24"/>
                <w:szCs w:val="24"/>
              </w:rPr>
              <w:t>planowany do wykorzystania w projekcie.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CBE6EF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Bada się, czy Wnioskodawca i/lub Partnerzy posiadają potencjał  wykraczający poza wymogi formalne, gwarantujący stabilne zarządzanie projektem (zgodnie z przyjętymi celami) tj.:</w:t>
            </w:r>
          </w:p>
          <w:p w14:paraId="06670F4F" w14:textId="77777777" w:rsidR="000D4FCF" w:rsidRPr="00DA2673" w:rsidRDefault="000D4FCF" w:rsidP="00DA2673">
            <w:pPr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potencjał finansowy Wnioskodawcy i/lub Partnerów (zasoby finansowe, jakie zostaną wniesione do projektu przez Wnioskodawcę i/lub Partnerów),</w:t>
            </w:r>
          </w:p>
          <w:p w14:paraId="3AC2EAD2" w14:textId="77777777" w:rsidR="000D4FCF" w:rsidRPr="00DA2673" w:rsidRDefault="000D4FCF" w:rsidP="00DA2673">
            <w:pPr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potencjał kadrowy Wnioskodawcy i/lub Partnerów   </w:t>
            </w:r>
            <w:r w:rsidRPr="00DA2673">
              <w:rPr>
                <w:rFonts w:cstheme="minorHAnsi"/>
                <w:sz w:val="24"/>
                <w:szCs w:val="24"/>
              </w:rPr>
              <w:br/>
              <w:t>(kluczowych osób, które zostaną zaangażowane do realizacji projektu oraz ich planowanej funkcji w projekcie),</w:t>
            </w:r>
          </w:p>
          <w:p w14:paraId="62B74FB2" w14:textId="77777777" w:rsidR="000D4FCF" w:rsidRDefault="000D4FCF" w:rsidP="00DA2673">
            <w:pPr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potencjał techniczny w tym sprzętowy i warunki lokalowe Wnioskodawcy i/lub Partnerów.   </w:t>
            </w:r>
          </w:p>
          <w:p w14:paraId="2D795348" w14:textId="77777777" w:rsidR="000D4FCF" w:rsidRPr="00DA2673" w:rsidRDefault="000D4FCF" w:rsidP="00EA50A4">
            <w:pPr>
              <w:spacing w:after="0"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227CAF0D" w14:textId="3D4FF24F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</w:t>
            </w:r>
            <w:r w:rsidR="00085C23">
              <w:rPr>
                <w:rFonts w:cstheme="minorHAnsi"/>
                <w:sz w:val="24"/>
                <w:szCs w:val="24"/>
              </w:rPr>
              <w:t>.</w:t>
            </w:r>
            <w:r w:rsidRPr="00DA26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543A8D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2ACA9C99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77308EF2" w14:textId="78E2F48D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8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CE8D540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Doświadczenie Wnioskodawcy i/lub Partnerów.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B49AB21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Sprawdza się, czy Wnioskodawca i/lub Partnerzy posiadają doświadczenie w obszarze merytorycznym wsparcia projektu (zakres tematyczny), na rzecz grupy docelowej oraz na obszarze terytorialnym, na którym będzie realizowany projekt.</w:t>
            </w:r>
          </w:p>
          <w:p w14:paraId="4436D147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60764CB" w14:textId="3F0F8628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jest weryfikowane na podstawie zapisów wniosku o dofinansowanie i/lub wyjaśnień udzielonych przez Wnioskodawcę i/lub informacji dotyczących projektu pozyskanych w inny sposób</w:t>
            </w:r>
            <w:r w:rsidR="00085C23">
              <w:rPr>
                <w:rFonts w:cstheme="minorHAnsi"/>
                <w:sz w:val="24"/>
                <w:szCs w:val="24"/>
              </w:rPr>
              <w:t>.</w:t>
            </w:r>
            <w:r w:rsidRPr="00DA26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B2649C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2CBBB76A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39E670F3" w14:textId="311640D2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19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887EC2C" w14:textId="52169C90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Trafność doboru i opisu zada</w:t>
            </w:r>
            <w:r>
              <w:rPr>
                <w:rFonts w:cstheme="minorHAnsi"/>
                <w:sz w:val="24"/>
                <w:szCs w:val="24"/>
              </w:rPr>
              <w:t xml:space="preserve">ń przewidzianych do realizacji </w:t>
            </w:r>
            <w:r w:rsidR="00085C23">
              <w:rPr>
                <w:rFonts w:cstheme="minorHAnsi"/>
                <w:sz w:val="24"/>
                <w:szCs w:val="24"/>
              </w:rPr>
              <w:br/>
            </w:r>
            <w:r w:rsidRPr="00DA2673">
              <w:rPr>
                <w:rFonts w:cstheme="minorHAnsi"/>
                <w:sz w:val="24"/>
                <w:szCs w:val="24"/>
              </w:rPr>
              <w:t>w ramach projektu.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7C4247" w14:textId="77777777" w:rsidR="000D4FCF" w:rsidRPr="00DA2673" w:rsidRDefault="000D4FCF" w:rsidP="003666F9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bada się w zakresie:</w:t>
            </w:r>
          </w:p>
          <w:p w14:paraId="47078605" w14:textId="77777777"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prawidłowości doboru zadań w kontekście założonych celów projektu,</w:t>
            </w:r>
          </w:p>
          <w:p w14:paraId="06AD3AC6" w14:textId="77777777"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opisu planowanego sposobu realizacji zadań w tym racjonalności harmonogramu działań (podział zadania, logika i chronologia działań),</w:t>
            </w:r>
          </w:p>
          <w:p w14:paraId="3EB45FF3" w14:textId="77777777"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adekwatności realizowanych działań do potrzeb grupy docelowej, </w:t>
            </w:r>
          </w:p>
          <w:p w14:paraId="28D1B296" w14:textId="77777777"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sposobu realizacji zasady równości szans i niedyskryminacji, w tym dostępności dla osób z niepełnosprawnościami, </w:t>
            </w:r>
          </w:p>
          <w:p w14:paraId="0FBCFF02" w14:textId="77777777" w:rsidR="000D4FCF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uzasadnienia realizacji poszczególnych zadań przez Wnioskodawcę i/lub Partnerów.</w:t>
            </w:r>
          </w:p>
          <w:p w14:paraId="608FB363" w14:textId="77777777" w:rsidR="000D4FCF" w:rsidRPr="00DA2673" w:rsidRDefault="000D4FCF" w:rsidP="00EA7797">
            <w:pPr>
              <w:spacing w:after="0"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03E1B7A2" w14:textId="519A94FB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</w:t>
            </w:r>
            <w:r w:rsidR="00085C23">
              <w:rPr>
                <w:rFonts w:cstheme="minorHAnsi"/>
                <w:sz w:val="24"/>
                <w:szCs w:val="24"/>
              </w:rPr>
              <w:t>.</w:t>
            </w:r>
            <w:r w:rsidRPr="00DA26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4E6D17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52CC23B1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38782FDB" w14:textId="42A0353C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842A4F">
              <w:rPr>
                <w:rFonts w:eastAsia="Calibri" w:cstheme="minorHAnsi"/>
                <w:sz w:val="24"/>
                <w:szCs w:val="24"/>
              </w:rPr>
              <w:t>0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5D0AFEF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FA59AF" w14:textId="77777777" w:rsidR="000D4FCF" w:rsidRPr="00DA2673" w:rsidRDefault="000D4FCF" w:rsidP="0078447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W kryterium bada się poprawność sporządzenia budżetu projektu, w tym:</w:t>
            </w:r>
          </w:p>
          <w:p w14:paraId="5C4F8423" w14:textId="77777777" w:rsidR="000D4FCF" w:rsidRPr="00DA2673" w:rsidRDefault="000D4FCF" w:rsidP="00DA2673">
            <w:pPr>
              <w:numPr>
                <w:ilvl w:val="0"/>
                <w:numId w:val="8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szczegółowość kalkulacji kosztów/ szczegółowość uzasadnienia wydatków w</w:t>
            </w:r>
            <w:r w:rsidR="00784478">
              <w:rPr>
                <w:rFonts w:cstheme="minorHAnsi"/>
                <w:sz w:val="24"/>
                <w:szCs w:val="24"/>
              </w:rPr>
              <w:t> </w:t>
            </w:r>
            <w:r w:rsidRPr="00DA2673">
              <w:rPr>
                <w:rFonts w:cstheme="minorHAnsi"/>
                <w:sz w:val="24"/>
                <w:szCs w:val="24"/>
              </w:rPr>
              <w:t>ramach kwot ryczałtowych,</w:t>
            </w:r>
          </w:p>
          <w:p w14:paraId="718D0C54" w14:textId="77777777" w:rsidR="000D4FCF" w:rsidRPr="00DA2673" w:rsidRDefault="000D4FCF" w:rsidP="00DA2673">
            <w:pPr>
              <w:numPr>
                <w:ilvl w:val="0"/>
                <w:numId w:val="8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poprawność rachunkowa sporządzenia budżetu projektu,</w:t>
            </w:r>
          </w:p>
          <w:p w14:paraId="4B1ED5A5" w14:textId="77777777" w:rsidR="000D4FCF" w:rsidRPr="00DA2673" w:rsidRDefault="000D4FCF" w:rsidP="00DA2673">
            <w:pPr>
              <w:numPr>
                <w:ilvl w:val="0"/>
                <w:numId w:val="8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źródła finansowania wkładu własnego.</w:t>
            </w:r>
          </w:p>
          <w:p w14:paraId="78F700C4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6E559A3" w14:textId="325242F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jest weryfikowane na podstawie zapisów wniosku o dofinansowanie i/lub wyjaśnień udzielonych przez Wnioskodawcę i/lub informacji dotyczących projektu pozyskanych w inny sposób</w:t>
            </w:r>
            <w:r w:rsidR="00085C23">
              <w:rPr>
                <w:rFonts w:cstheme="minorHAnsi"/>
                <w:sz w:val="24"/>
                <w:szCs w:val="24"/>
              </w:rPr>
              <w:t>.</w:t>
            </w:r>
            <w:r w:rsidRPr="00DA26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AC9490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754665" w:rsidRPr="00DA2673" w14:paraId="58826757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59747608" w14:textId="511A0033" w:rsidR="00754665" w:rsidRDefault="00754665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842A4F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3E0F5D5" w14:textId="17E978EB" w:rsidR="00754665" w:rsidRPr="00DA2673" w:rsidRDefault="00754665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54665">
              <w:rPr>
                <w:rFonts w:cstheme="minorHAnsi"/>
                <w:sz w:val="24"/>
                <w:szCs w:val="24"/>
              </w:rPr>
              <w:t xml:space="preserve">Projekt nie jest powiązany </w:t>
            </w:r>
            <w:r w:rsidRPr="00754665">
              <w:rPr>
                <w:rFonts w:cstheme="minorHAnsi"/>
                <w:sz w:val="24"/>
                <w:szCs w:val="24"/>
              </w:rPr>
              <w:br/>
              <w:t>z uzasadnioną opinią Komisji Europejskiej wydaną na podstawie art. 258 Traktatu o funkcjonowaniu Unii Europejskiej.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A46AE9F" w14:textId="6FB1E123" w:rsidR="00754665" w:rsidRDefault="00754665" w:rsidP="00754665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 xml:space="preserve">W ramach kryterium weryfikuje się czy projekt </w:t>
            </w:r>
            <w:r>
              <w:rPr>
                <w:sz w:val="24"/>
                <w:szCs w:val="24"/>
              </w:rPr>
              <w:t xml:space="preserve">nie </w:t>
            </w:r>
            <w:r w:rsidRPr="00271592">
              <w:rPr>
                <w:sz w:val="24"/>
                <w:szCs w:val="24"/>
              </w:rPr>
              <w:t xml:space="preserve">jest </w:t>
            </w:r>
            <w:r>
              <w:rPr>
                <w:sz w:val="24"/>
                <w:szCs w:val="24"/>
              </w:rPr>
              <w:t>powiązany z</w:t>
            </w:r>
            <w:r w:rsidRPr="00271592">
              <w:rPr>
                <w:sz w:val="24"/>
                <w:szCs w:val="24"/>
              </w:rPr>
              <w:t xml:space="preserve"> uzasadnioną opinią Komisji </w:t>
            </w:r>
            <w:r>
              <w:rPr>
                <w:sz w:val="24"/>
                <w:szCs w:val="24"/>
              </w:rPr>
              <w:t xml:space="preserve">Europejskiej (KE) </w:t>
            </w:r>
            <w:r w:rsidRPr="007E49E4">
              <w:rPr>
                <w:sz w:val="24"/>
                <w:szCs w:val="24"/>
              </w:rPr>
              <w:t>wydaną na podstawie</w:t>
            </w:r>
            <w:r w:rsidRPr="00271592">
              <w:rPr>
                <w:sz w:val="24"/>
                <w:szCs w:val="24"/>
              </w:rPr>
              <w:t xml:space="preserve"> art. 258 Traktatu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o funkcjonowaniu Unii Europejskiej </w:t>
            </w:r>
            <w:r>
              <w:rPr>
                <w:sz w:val="24"/>
                <w:szCs w:val="24"/>
              </w:rPr>
              <w:t xml:space="preserve">(TFUE) </w:t>
            </w:r>
            <w:r w:rsidRPr="00271592">
              <w:rPr>
                <w:sz w:val="24"/>
                <w:szCs w:val="24"/>
              </w:rPr>
              <w:t xml:space="preserve">kwestionującą zgodność z prawem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i prawidłowość wydatków lub wykonania projektu. </w:t>
            </w:r>
          </w:p>
          <w:p w14:paraId="54A5C0FC" w14:textId="1616F1CE" w:rsidR="00754665" w:rsidRPr="00271592" w:rsidRDefault="00754665" w:rsidP="00754665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 xml:space="preserve">Kryterium jest niespełnione w przypadku, gdy projekt jest bezpośrednio powiązany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z taką opinią, </w:t>
            </w:r>
            <w:r>
              <w:rPr>
                <w:sz w:val="24"/>
                <w:szCs w:val="24"/>
              </w:rPr>
              <w:t xml:space="preserve">tzn. </w:t>
            </w:r>
            <w:r w:rsidRPr="00271592">
              <w:rPr>
                <w:sz w:val="24"/>
                <w:szCs w:val="24"/>
              </w:rPr>
              <w:t>miałby zostać zrealizowany na podstawie prawa, co do którego K</w:t>
            </w:r>
            <w:r>
              <w:rPr>
                <w:sz w:val="24"/>
                <w:szCs w:val="24"/>
              </w:rPr>
              <w:t>E</w:t>
            </w:r>
            <w:r w:rsidRPr="00271592">
              <w:rPr>
                <w:sz w:val="24"/>
                <w:szCs w:val="24"/>
              </w:rPr>
              <w:t xml:space="preserve"> ma wątpliwości opisane w uzasadnionej opinii</w:t>
            </w:r>
            <w:r>
              <w:rPr>
                <w:sz w:val="24"/>
                <w:szCs w:val="24"/>
              </w:rPr>
              <w:t xml:space="preserve"> wydanej na podstawie ww. artykułu TFUE</w:t>
            </w:r>
            <w:r w:rsidRPr="00271592">
              <w:rPr>
                <w:sz w:val="24"/>
                <w:szCs w:val="24"/>
              </w:rPr>
              <w:t>.</w:t>
            </w:r>
          </w:p>
          <w:p w14:paraId="75E9585D" w14:textId="77777777" w:rsidR="00754665" w:rsidRPr="00393B84" w:rsidRDefault="00754665" w:rsidP="00754665">
            <w:pPr>
              <w:spacing w:after="0"/>
              <w:rPr>
                <w:sz w:val="24"/>
              </w:rPr>
            </w:pPr>
            <w:r w:rsidRPr="00393B84">
              <w:rPr>
                <w:sz w:val="24"/>
              </w:rPr>
              <w:t>Dla kryterium przewidziano możliwość pozytywnej oceny z zastrzeżeniem:</w:t>
            </w:r>
          </w:p>
          <w:p w14:paraId="13EFD94E" w14:textId="77777777" w:rsidR="00754665" w:rsidRDefault="00754665" w:rsidP="00754665">
            <w:pPr>
              <w:pStyle w:val="Akapitzlist"/>
              <w:numPr>
                <w:ilvl w:val="0"/>
                <w:numId w:val="21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konieczności spełnienia odnoszących się do tego kryterium warunków jakie musi spełnić projekt, aby móc otrzymać dofinansowanie, </w:t>
            </w:r>
            <w:r>
              <w:rPr>
                <w:sz w:val="24"/>
              </w:rPr>
              <w:t>i/lub</w:t>
            </w:r>
          </w:p>
          <w:p w14:paraId="73704001" w14:textId="09472981" w:rsidR="00754665" w:rsidRPr="00E872F8" w:rsidRDefault="00754665" w:rsidP="00754665">
            <w:pPr>
              <w:pStyle w:val="Akapitzlist"/>
              <w:numPr>
                <w:ilvl w:val="0"/>
                <w:numId w:val="21"/>
              </w:numPr>
              <w:spacing w:after="0"/>
              <w:rPr>
                <w:sz w:val="24"/>
              </w:rPr>
            </w:pPr>
            <w:r w:rsidRPr="00E872F8">
              <w:rPr>
                <w:sz w:val="24"/>
              </w:rPr>
              <w:t xml:space="preserve"> konieczności uzyskania informacji i wyjaśnień wątpliwości dotyczących zapisów wniosku o dofinansowanie projektu.</w:t>
            </w:r>
          </w:p>
          <w:p w14:paraId="345448D2" w14:textId="77777777" w:rsidR="00754665" w:rsidRPr="00271592" w:rsidRDefault="00754665" w:rsidP="00754665">
            <w:pPr>
              <w:spacing w:after="0" w:line="276" w:lineRule="auto"/>
              <w:rPr>
                <w:sz w:val="24"/>
                <w:szCs w:val="24"/>
              </w:rPr>
            </w:pPr>
            <w:r w:rsidRPr="00B747BD">
              <w:rPr>
                <w:sz w:val="24"/>
              </w:rPr>
              <w:t>Ocena z zastrzeżeniem skutkować będzie skierowani</w:t>
            </w:r>
            <w:r>
              <w:rPr>
                <w:sz w:val="24"/>
              </w:rPr>
              <w:t xml:space="preserve">em projektu do etapu negocjacji </w:t>
            </w:r>
            <w:r w:rsidRPr="008E6106">
              <w:rPr>
                <w:iCs/>
                <w:sz w:val="24"/>
              </w:rPr>
              <w:t>i</w:t>
            </w:r>
            <w:r>
              <w:rPr>
                <w:iCs/>
                <w:sz w:val="24"/>
              </w:rPr>
              <w:t> </w:t>
            </w:r>
            <w:r w:rsidRPr="008E6106">
              <w:rPr>
                <w:iCs/>
                <w:sz w:val="24"/>
              </w:rPr>
              <w:t>możliwością korekty wniosku</w:t>
            </w:r>
            <w:r>
              <w:rPr>
                <w:iCs/>
                <w:sz w:val="24"/>
              </w:rPr>
              <w:t>.</w:t>
            </w:r>
          </w:p>
          <w:p w14:paraId="207A6DD8" w14:textId="77777777" w:rsidR="00754665" w:rsidRDefault="00754665" w:rsidP="00754665">
            <w:pPr>
              <w:spacing w:after="0" w:line="276" w:lineRule="auto"/>
              <w:rPr>
                <w:sz w:val="24"/>
                <w:szCs w:val="24"/>
              </w:rPr>
            </w:pPr>
          </w:p>
          <w:p w14:paraId="4843DFEB" w14:textId="13D4AADF" w:rsidR="00754665" w:rsidRPr="00DA2673" w:rsidRDefault="00754665" w:rsidP="0075466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F217A7" w14:textId="70ABF96F" w:rsidR="00754665" w:rsidRPr="00DA2673" w:rsidRDefault="00754665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2305A">
              <w:rPr>
                <w:sz w:val="24"/>
                <w:szCs w:val="24"/>
              </w:rPr>
              <w:t>Kryterium bezwzględne (0/1)</w:t>
            </w:r>
          </w:p>
        </w:tc>
      </w:tr>
    </w:tbl>
    <w:p w14:paraId="7C820CCC" w14:textId="77777777" w:rsidR="007B6648" w:rsidRDefault="007B6648" w:rsidP="00872EF7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sectPr w:rsidR="007B6648" w:rsidSect="008B4ABF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F7FA" w14:textId="77777777" w:rsidR="00D85FDC" w:rsidRDefault="00D85FDC">
      <w:pPr>
        <w:spacing w:after="0" w:line="240" w:lineRule="auto"/>
      </w:pPr>
      <w:r>
        <w:separator/>
      </w:r>
    </w:p>
  </w:endnote>
  <w:endnote w:type="continuationSeparator" w:id="0">
    <w:p w14:paraId="43E33FF2" w14:textId="77777777" w:rsidR="00D85FDC" w:rsidRDefault="00D8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73590"/>
      <w:docPartObj>
        <w:docPartGallery w:val="Page Numbers (Bottom of Page)"/>
        <w:docPartUnique/>
      </w:docPartObj>
    </w:sdtPr>
    <w:sdtEndPr/>
    <w:sdtContent>
      <w:p w14:paraId="394BE86B" w14:textId="77777777" w:rsidR="00566426" w:rsidRDefault="00F41A84">
        <w:pPr>
          <w:pStyle w:val="Stopka"/>
          <w:jc w:val="center"/>
        </w:pPr>
        <w:r>
          <w:fldChar w:fldCharType="begin"/>
        </w:r>
        <w:r w:rsidR="00566426">
          <w:instrText>PAGE   \* MERGEFORMAT</w:instrText>
        </w:r>
        <w:r>
          <w:fldChar w:fldCharType="separate"/>
        </w:r>
        <w:r w:rsidR="00617BB0">
          <w:rPr>
            <w:noProof/>
          </w:rPr>
          <w:t>2</w:t>
        </w:r>
        <w:r>
          <w:fldChar w:fldCharType="end"/>
        </w:r>
      </w:p>
    </w:sdtContent>
  </w:sdt>
  <w:p w14:paraId="30201CC6" w14:textId="77777777" w:rsidR="00085C23" w:rsidRDefault="00085C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480738"/>
      <w:docPartObj>
        <w:docPartGallery w:val="Page Numbers (Bottom of Page)"/>
        <w:docPartUnique/>
      </w:docPartObj>
    </w:sdtPr>
    <w:sdtEndPr/>
    <w:sdtContent>
      <w:p w14:paraId="4CA9ECA6" w14:textId="77777777" w:rsidR="00566426" w:rsidRDefault="00F41A84">
        <w:pPr>
          <w:pStyle w:val="Stopka"/>
          <w:jc w:val="center"/>
        </w:pPr>
        <w:r>
          <w:fldChar w:fldCharType="begin"/>
        </w:r>
        <w:r w:rsidR="00566426">
          <w:instrText>PAGE   \* MERGEFORMAT</w:instrText>
        </w:r>
        <w:r>
          <w:fldChar w:fldCharType="separate"/>
        </w:r>
        <w:r w:rsidR="00617BB0">
          <w:rPr>
            <w:noProof/>
          </w:rPr>
          <w:t>1</w:t>
        </w:r>
        <w:r>
          <w:fldChar w:fldCharType="end"/>
        </w:r>
      </w:p>
    </w:sdtContent>
  </w:sdt>
  <w:p w14:paraId="2DE88AE6" w14:textId="77777777" w:rsidR="00AA12CD" w:rsidRDefault="00AA1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9352" w14:textId="77777777" w:rsidR="00D85FDC" w:rsidRDefault="00D85FDC">
      <w:pPr>
        <w:spacing w:after="0" w:line="240" w:lineRule="auto"/>
      </w:pPr>
      <w:r>
        <w:separator/>
      </w:r>
    </w:p>
  </w:footnote>
  <w:footnote w:type="continuationSeparator" w:id="0">
    <w:p w14:paraId="0221C03F" w14:textId="77777777" w:rsidR="00D85FDC" w:rsidRDefault="00D8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7005" w14:textId="77777777" w:rsidR="00085C23" w:rsidRPr="00005EB1" w:rsidRDefault="00085C23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841C" w14:textId="77777777" w:rsidR="00085C23" w:rsidRDefault="00085C23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2369"/>
    <w:multiLevelType w:val="hybridMultilevel"/>
    <w:tmpl w:val="822AEC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0386">
    <w:abstractNumId w:val="19"/>
  </w:num>
  <w:num w:numId="2" w16cid:durableId="1826387527">
    <w:abstractNumId w:val="16"/>
  </w:num>
  <w:num w:numId="3" w16cid:durableId="1973561155">
    <w:abstractNumId w:val="11"/>
  </w:num>
  <w:num w:numId="4" w16cid:durableId="175115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2110">
    <w:abstractNumId w:val="9"/>
  </w:num>
  <w:num w:numId="6" w16cid:durableId="1735346350">
    <w:abstractNumId w:val="18"/>
  </w:num>
  <w:num w:numId="7" w16cid:durableId="187791550">
    <w:abstractNumId w:val="8"/>
  </w:num>
  <w:num w:numId="8" w16cid:durableId="1953591276">
    <w:abstractNumId w:val="0"/>
  </w:num>
  <w:num w:numId="9" w16cid:durableId="564992658">
    <w:abstractNumId w:val="14"/>
  </w:num>
  <w:num w:numId="10" w16cid:durableId="2002999037">
    <w:abstractNumId w:val="17"/>
  </w:num>
  <w:num w:numId="11" w16cid:durableId="1523936519">
    <w:abstractNumId w:val="4"/>
  </w:num>
  <w:num w:numId="12" w16cid:durableId="1973247524">
    <w:abstractNumId w:val="5"/>
  </w:num>
  <w:num w:numId="13" w16cid:durableId="1178157681">
    <w:abstractNumId w:val="12"/>
  </w:num>
  <w:num w:numId="14" w16cid:durableId="2115056099">
    <w:abstractNumId w:val="7"/>
  </w:num>
  <w:num w:numId="15" w16cid:durableId="1968777940">
    <w:abstractNumId w:val="6"/>
  </w:num>
  <w:num w:numId="16" w16cid:durableId="440685619">
    <w:abstractNumId w:val="15"/>
  </w:num>
  <w:num w:numId="17" w16cid:durableId="1877541486">
    <w:abstractNumId w:val="2"/>
  </w:num>
  <w:num w:numId="18" w16cid:durableId="24912684">
    <w:abstractNumId w:val="10"/>
  </w:num>
  <w:num w:numId="19" w16cid:durableId="2098667406">
    <w:abstractNumId w:val="13"/>
  </w:num>
  <w:num w:numId="20" w16cid:durableId="147674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43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48"/>
    <w:rsid w:val="000041DC"/>
    <w:rsid w:val="000338DB"/>
    <w:rsid w:val="00071434"/>
    <w:rsid w:val="00085C23"/>
    <w:rsid w:val="000D4FCF"/>
    <w:rsid w:val="00174AF8"/>
    <w:rsid w:val="00190AC5"/>
    <w:rsid w:val="001E4BEE"/>
    <w:rsid w:val="001F4A60"/>
    <w:rsid w:val="002219DA"/>
    <w:rsid w:val="002A26AF"/>
    <w:rsid w:val="00350D9D"/>
    <w:rsid w:val="003666F9"/>
    <w:rsid w:val="0039551A"/>
    <w:rsid w:val="003B7614"/>
    <w:rsid w:val="003E6A6B"/>
    <w:rsid w:val="004914AB"/>
    <w:rsid w:val="005528A0"/>
    <w:rsid w:val="00565A6E"/>
    <w:rsid w:val="00566426"/>
    <w:rsid w:val="00592415"/>
    <w:rsid w:val="005B30E7"/>
    <w:rsid w:val="00617BB0"/>
    <w:rsid w:val="0065321C"/>
    <w:rsid w:val="00691D3B"/>
    <w:rsid w:val="00692206"/>
    <w:rsid w:val="0069390A"/>
    <w:rsid w:val="00754665"/>
    <w:rsid w:val="00775150"/>
    <w:rsid w:val="00784478"/>
    <w:rsid w:val="007B6648"/>
    <w:rsid w:val="007C7E85"/>
    <w:rsid w:val="007D7F05"/>
    <w:rsid w:val="007F7AEF"/>
    <w:rsid w:val="008364FA"/>
    <w:rsid w:val="00842A4F"/>
    <w:rsid w:val="00872EF7"/>
    <w:rsid w:val="008921AF"/>
    <w:rsid w:val="008B4ABF"/>
    <w:rsid w:val="00961FC3"/>
    <w:rsid w:val="00994268"/>
    <w:rsid w:val="009E7E1E"/>
    <w:rsid w:val="00A3245E"/>
    <w:rsid w:val="00A50459"/>
    <w:rsid w:val="00A53A69"/>
    <w:rsid w:val="00A63130"/>
    <w:rsid w:val="00A67E40"/>
    <w:rsid w:val="00AA12CD"/>
    <w:rsid w:val="00AB7286"/>
    <w:rsid w:val="00B748CA"/>
    <w:rsid w:val="00B83EA7"/>
    <w:rsid w:val="00BD377F"/>
    <w:rsid w:val="00BD5893"/>
    <w:rsid w:val="00CB46AB"/>
    <w:rsid w:val="00CC4330"/>
    <w:rsid w:val="00CD1902"/>
    <w:rsid w:val="00CD1F36"/>
    <w:rsid w:val="00D62DF2"/>
    <w:rsid w:val="00D6683A"/>
    <w:rsid w:val="00D85FDC"/>
    <w:rsid w:val="00DA2673"/>
    <w:rsid w:val="00DF5C46"/>
    <w:rsid w:val="00E072D8"/>
    <w:rsid w:val="00E15EA5"/>
    <w:rsid w:val="00E27EEE"/>
    <w:rsid w:val="00E37F33"/>
    <w:rsid w:val="00E53398"/>
    <w:rsid w:val="00E91928"/>
    <w:rsid w:val="00E94291"/>
    <w:rsid w:val="00EA50A4"/>
    <w:rsid w:val="00EA7797"/>
    <w:rsid w:val="00F41A84"/>
    <w:rsid w:val="00F60CCA"/>
    <w:rsid w:val="00F61983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AF1E"/>
  <w15:docId w15:val="{D463994C-12D6-41B0-84C0-1E7B5F2C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648"/>
  </w:style>
  <w:style w:type="paragraph" w:styleId="Stopka">
    <w:name w:val="footer"/>
    <w:basedOn w:val="Normalny"/>
    <w:link w:val="StopkaZnak"/>
    <w:uiPriority w:val="99"/>
    <w:unhideWhenUsed/>
    <w:rsid w:val="007B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648"/>
  </w:style>
  <w:style w:type="paragraph" w:styleId="Akapitzlist">
    <w:name w:val="List Paragraph"/>
    <w:basedOn w:val="Normalny"/>
    <w:uiPriority w:val="34"/>
    <w:qFormat/>
    <w:rsid w:val="007B66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42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56C2-7E6A-49C9-89A5-A4711C9A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2710</Words>
  <Characters>16265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Barbara Łuczywo</cp:lastModifiedBy>
  <cp:revision>3</cp:revision>
  <cp:lastPrinted>2023-03-01T13:45:00Z</cp:lastPrinted>
  <dcterms:created xsi:type="dcterms:W3CDTF">2023-11-09T07:08:00Z</dcterms:created>
  <dcterms:modified xsi:type="dcterms:W3CDTF">2023-11-10T07:11:00Z</dcterms:modified>
</cp:coreProperties>
</file>