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1AEB1935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4DC87DF2" w14:textId="77777777" w:rsidR="004362EA" w:rsidRDefault="004362EA" w:rsidP="004362E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1F948BB3" w14:textId="200789C8" w:rsidR="004362EA" w:rsidRDefault="004362EA" w:rsidP="004362E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102</w:t>
      </w:r>
      <w:r w:rsidR="00511D0D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2024_KM FEO 2021-2027</w:t>
      </w:r>
    </w:p>
    <w:p w14:paraId="20C02340" w14:textId="77777777" w:rsidR="004362EA" w:rsidRDefault="004362EA" w:rsidP="004362E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17 maja 2024 r.</w:t>
      </w:r>
    </w:p>
    <w:p w14:paraId="00069716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539CC86" w14:textId="0A678C20" w:rsidR="00834EC0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KRYTERIA WYBORU </w:t>
      </w:r>
      <w:r w:rsidRPr="00834EC0">
        <w:rPr>
          <w:rFonts w:asciiTheme="minorHAnsi" w:hAnsiTheme="minorHAnsi" w:cs="Calibri"/>
          <w:b/>
          <w:bCs/>
          <w:color w:val="000099"/>
          <w:sz w:val="48"/>
          <w:szCs w:val="48"/>
        </w:rPr>
        <w:t>GRANTÓW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783B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 RAMACH EUROPEJSKIEJ INICJATYWY SPOŁECZNEJ </w:t>
      </w:r>
    </w:p>
    <w:p w14:paraId="17DEE8C8" w14:textId="2087DE96" w:rsidR="009B3FCD" w:rsidRPr="009B3FCD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10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>.</w:t>
      </w:r>
      <w:r w:rsidR="00154301">
        <w:rPr>
          <w:rFonts w:asciiTheme="minorHAnsi" w:hAnsiTheme="minorHAnsi" w:cs="Calibri"/>
          <w:b/>
          <w:bCs/>
          <w:color w:val="000099"/>
          <w:sz w:val="48"/>
          <w:szCs w:val="48"/>
        </w:rPr>
        <w:t>6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Europejska Inicjatywa Społeczna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154301">
        <w:rPr>
          <w:rFonts w:asciiTheme="minorHAnsi" w:hAnsiTheme="minorHAnsi" w:cs="Calibri"/>
          <w:b/>
          <w:bCs/>
          <w:color w:val="000099"/>
          <w:sz w:val="48"/>
          <w:szCs w:val="48"/>
        </w:rPr>
        <w:t>–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154301">
        <w:rPr>
          <w:rFonts w:asciiTheme="minorHAnsi" w:hAnsiTheme="minorHAnsi" w:cs="Calibri"/>
          <w:b/>
          <w:bCs/>
          <w:color w:val="000099"/>
          <w:sz w:val="48"/>
          <w:szCs w:val="48"/>
        </w:rPr>
        <w:t>4 subregiony</w:t>
      </w:r>
      <w:r w:rsidR="004C06F2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4C06F2" w:rsidRPr="004C06F2">
        <w:rPr>
          <w:rFonts w:asciiTheme="minorHAnsi" w:hAnsiTheme="minorHAnsi" w:cs="Calibri"/>
          <w:b/>
          <w:bCs/>
          <w:color w:val="000099"/>
          <w:sz w:val="48"/>
          <w:szCs w:val="48"/>
        </w:rPr>
        <w:t>- Aktualizacja</w:t>
      </w:r>
    </w:p>
    <w:p w14:paraId="5D950690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17CA2AB" w14:textId="77777777" w:rsidR="00FF7DBC" w:rsidRDefault="00FF7DBC" w:rsidP="00FF7DBC">
      <w:pPr>
        <w:rPr>
          <w:rFonts w:asciiTheme="minorHAnsi" w:hAnsiTheme="minorHAnsi" w:cs="Calibri"/>
          <w:b/>
          <w:bCs/>
          <w:color w:val="000099"/>
          <w:sz w:val="44"/>
          <w:szCs w:val="44"/>
        </w:rPr>
      </w:pPr>
    </w:p>
    <w:p w14:paraId="21D8A0B7" w14:textId="4F1C1BD8" w:rsidR="009B3FCD" w:rsidRDefault="00675038" w:rsidP="00FF7DBC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Ocena formalno-merytoryczna</w:t>
      </w:r>
    </w:p>
    <w:p w14:paraId="7471258F" w14:textId="77777777" w:rsidR="00F02888" w:rsidRPr="00FF7DBC" w:rsidRDefault="00F02888" w:rsidP="00FF7DBC">
      <w:pPr>
        <w:rPr>
          <w:b/>
          <w:color w:val="000099"/>
          <w:sz w:val="36"/>
          <w:szCs w:val="36"/>
        </w:rPr>
      </w:pPr>
    </w:p>
    <w:p w14:paraId="6DF4C708" w14:textId="5B0DF680" w:rsidR="00754467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 xml:space="preserve">Opole, </w:t>
      </w:r>
      <w:r w:rsidR="004D6115" w:rsidRPr="00FF7DBC">
        <w:rPr>
          <w:b/>
          <w:color w:val="000099"/>
          <w:sz w:val="36"/>
          <w:szCs w:val="36"/>
        </w:rPr>
        <w:t>202</w:t>
      </w:r>
      <w:r w:rsidR="004D6115">
        <w:rPr>
          <w:b/>
          <w:color w:val="000099"/>
          <w:sz w:val="36"/>
          <w:szCs w:val="36"/>
        </w:rPr>
        <w:t>4</w:t>
      </w:r>
      <w:r w:rsidR="004D6115" w:rsidRPr="00FF7DBC">
        <w:rPr>
          <w:b/>
          <w:color w:val="000099"/>
          <w:sz w:val="36"/>
          <w:szCs w:val="36"/>
        </w:rPr>
        <w:t xml:space="preserve"> </w:t>
      </w:r>
      <w:r w:rsidRPr="00FF7DBC">
        <w:rPr>
          <w:b/>
          <w:color w:val="000099"/>
          <w:sz w:val="36"/>
          <w:szCs w:val="36"/>
        </w:rPr>
        <w:t>r.</w:t>
      </w:r>
    </w:p>
    <w:p w14:paraId="36034983" w14:textId="77777777" w:rsidR="00A272F0" w:rsidRPr="00FF7DBC" w:rsidRDefault="00A272F0">
      <w:pPr>
        <w:rPr>
          <w:b/>
          <w:color w:val="000099"/>
          <w:sz w:val="36"/>
          <w:szCs w:val="36"/>
        </w:rPr>
      </w:pPr>
    </w:p>
    <w:tbl>
      <w:tblPr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4034"/>
      </w:tblGrid>
      <w:tr w:rsidR="00A272F0" w:rsidRPr="00DD6414" w14:paraId="1C9ED695" w14:textId="77777777" w:rsidTr="00587EDC">
        <w:trPr>
          <w:trHeight w:val="454"/>
        </w:trPr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Priorytet 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373F53D8" w:rsidR="00A272F0" w:rsidRPr="00DD6414" w:rsidRDefault="00F02888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X</w:t>
            </w:r>
            <w:r w:rsidR="00A272F0"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Fundusze Europejskie na wzmocnienie potencjałów endogenicznych opolskiego</w:t>
            </w:r>
          </w:p>
        </w:tc>
      </w:tr>
      <w:tr w:rsidR="00A272F0" w:rsidRPr="00DD6414" w14:paraId="4C194315" w14:textId="77777777" w:rsidTr="00587EDC">
        <w:trPr>
          <w:trHeight w:val="269"/>
        </w:trPr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7914E906" w:rsidR="00A272F0" w:rsidRPr="00DD6414" w:rsidRDefault="00644D0B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644D0B">
              <w:rPr>
                <w:rFonts w:cs="Calibri"/>
                <w:b/>
                <w:color w:val="000099"/>
                <w:sz w:val="24"/>
                <w:szCs w:val="24"/>
              </w:rPr>
              <w:t>10.6 Europejska Inicjatywa Społeczna – 4 subregiony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8647"/>
        <w:gridCol w:w="3544"/>
      </w:tblGrid>
      <w:tr w:rsidR="0025066A" w:rsidRPr="00DD6414" w14:paraId="584812CB" w14:textId="3FA2A7F0" w:rsidTr="0025066A">
        <w:trPr>
          <w:tblHeader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25066A" w:rsidRPr="00DD6414" w:rsidRDefault="0025066A" w:rsidP="00DD6414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25066A" w:rsidRPr="00DD6414" w:rsidRDefault="0025066A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</w:tcPr>
          <w:p w14:paraId="1DCEE9C9" w14:textId="448EAAF2" w:rsidR="0025066A" w:rsidRPr="00DD6414" w:rsidRDefault="0025066A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25066A" w:rsidRPr="00DD6414" w:rsidRDefault="0025066A" w:rsidP="001F2462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25066A" w:rsidRPr="00DD6414" w14:paraId="53BBD299" w14:textId="6125FAD3" w:rsidTr="0025066A">
        <w:trPr>
          <w:tblHeader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25066A" w:rsidRPr="00DD6414" w:rsidRDefault="0025066A" w:rsidP="00DD6414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25066A" w:rsidRPr="00DD6414" w:rsidRDefault="0025066A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25066A" w:rsidRPr="00DD6414" w:rsidRDefault="0025066A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25066A" w:rsidRPr="00DD6414" w:rsidRDefault="0025066A" w:rsidP="001F246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25066A" w:rsidRPr="00DD6414" w14:paraId="637FF439" w14:textId="6BA867DD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9C5A2B4" w14:textId="2702E698" w:rsidR="0025066A" w:rsidRPr="00957D53" w:rsidRDefault="0025066A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FFCA3B" w14:textId="2B5857A6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1C58E18" w14:textId="611B9ADD" w:rsidR="0025066A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wniosek 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złożono w sposób i w terminie określonym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16A84FD" w14:textId="211F71DB" w:rsidR="0025066A" w:rsidRPr="00AC1DCC" w:rsidRDefault="0025066A" w:rsidP="00C013FD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8FDF00F" w14:textId="4E7CBB6C" w:rsidR="0025066A" w:rsidRPr="00957D53" w:rsidRDefault="0025066A" w:rsidP="00AC1DCC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DCC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grantowego i załączników (jeśli dotyczy)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EF32E3" w14:textId="40EF7FA8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224C02E7" w14:textId="59FBB89C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4A1614" w14:textId="41B676F9" w:rsidR="0025066A" w:rsidRPr="00957D53" w:rsidRDefault="0025066A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3DE98A" w14:textId="4023E920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 Grantobiorcy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074099" w14:textId="542BF133" w:rsidR="0025066A" w:rsidRPr="00957D53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Grantobiorca uprawniony jest do ubiegania się o wsparcie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C6E068" w14:textId="7AE44458" w:rsidR="0025066A" w:rsidRDefault="0025066A" w:rsidP="00C013FD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43518BE" w14:textId="27A1F65B" w:rsidR="0025066A" w:rsidRPr="00957D53" w:rsidRDefault="0025066A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highlight w:val="yellow"/>
                <w:lang w:eastAsia="pl-PL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3010D" w14:textId="19055F19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39958B15" w14:textId="1F46C768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84B19" w14:textId="0FFF0C92" w:rsidR="0025066A" w:rsidRPr="00957D53" w:rsidRDefault="0025066A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55CF02" w14:textId="4BABDD1C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Dopuszczalna liczba złożonych wniosków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owych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F67EEF" w14:textId="544BD432" w:rsidR="0025066A" w:rsidRPr="00957D53" w:rsidRDefault="0025066A" w:rsidP="000972A1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liczbę wniosków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złożonych przez jednego Grantobiorcę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ntowego.</w:t>
            </w:r>
          </w:p>
          <w:p w14:paraId="38F339CC" w14:textId="508B01A2" w:rsidR="0025066A" w:rsidRPr="00957D53" w:rsidRDefault="0025066A" w:rsidP="00E26D98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 ramach ogłoszonego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Grantobiorca może złożyć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liczbę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ów </w:t>
            </w:r>
            <w:r>
              <w:rPr>
                <w:sz w:val="24"/>
                <w:szCs w:val="24"/>
              </w:rPr>
              <w:t>zgodnie z limitem wskazanym w ogłoszeniu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Złożenie każdego kolejnego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skutkuje jego odrzuceniem. Decydująca jest kolejność złożenia wniosków (data i godzina).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FD182E" w14:textId="73566ED6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41AD9301" w14:textId="5382576A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EB9B832" w14:textId="4691F5E9" w:rsidR="0025066A" w:rsidRPr="00957D53" w:rsidRDefault="0025066A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DC37F2" w14:textId="276F22C9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 wydatków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ramach grantu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FA7172" w14:textId="3D9DD570" w:rsidR="0025066A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budżet określony w ramach grantu został przygotowany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zasadami kwalifikowalności wskazanymi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 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  Planowane wydatki powinny być uzasadnione, zgodne z cenami rynkowymi, racjonalne i adekwatne do zakresu i celów grantu oraz powinny wpisywać się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cele wskazane w ww. Regulaminie.  </w:t>
            </w:r>
          </w:p>
          <w:p w14:paraId="0C27A55A" w14:textId="2B1E891F" w:rsidR="0025066A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Grantobiorca powinien przeprowadzić rozeznanie rynku w celu ustalenia cen rynkowych i przedstawić stosowne potwierdzenie w opisie wniosku grantowego. </w:t>
            </w:r>
          </w:p>
          <w:p w14:paraId="76D60049" w14:textId="38A34DC6" w:rsidR="0025066A" w:rsidRPr="00957D53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6C34">
              <w:rPr>
                <w:rFonts w:asciiTheme="minorHAnsi" w:hAnsiTheme="minorHAnsi" w:cstheme="minorHAnsi"/>
                <w:sz w:val="24"/>
                <w:szCs w:val="24"/>
              </w:rPr>
              <w:t>Dopuszcza się kwalifikowalność kosztów związanych z przygotowaniem grantu i jego realizacją, jeśli wydatki te są ponoszone w sposób przejrzysty, racjonalny i efektywny.</w:t>
            </w:r>
          </w:p>
          <w:p w14:paraId="2354D040" w14:textId="4F6DB984" w:rsidR="0025066A" w:rsidRDefault="0025066A" w:rsidP="00C013FD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4C5B1A67" w14:textId="5166CE8C" w:rsidR="0025066A" w:rsidRPr="00957D53" w:rsidRDefault="0025066A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10B2F0" w14:textId="047D6F1F" w:rsidR="0025066A" w:rsidRPr="00957D53" w:rsidRDefault="0025066A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5066A" w:rsidRPr="00DD6414" w14:paraId="277DA485" w14:textId="6FF2013F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18CCF7B" w14:textId="6893C050" w:rsidR="0025066A" w:rsidRPr="00957D53" w:rsidRDefault="0025066A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2005DB4" w14:textId="56A91063" w:rsidR="0025066A" w:rsidRPr="00EA73B4" w:rsidRDefault="0025066A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 xml:space="preserve">Okres i miejsce realizacji grantu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8EB3CA2" w14:textId="04835F82" w:rsidR="0025066A" w:rsidRDefault="0025066A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planowany okres realizacji grantu (termin rozpoczęcia i zakończenia)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miejsce realizacji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ogłoszeniem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3B5304B0" w14:textId="77777777" w:rsidR="0025066A" w:rsidRDefault="0025066A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531788D3" w14:textId="51C73A87" w:rsidR="0025066A" w:rsidRPr="00957D53" w:rsidRDefault="0025066A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E8D69A" w14:textId="15A06786" w:rsidR="0025066A" w:rsidRPr="00957D53" w:rsidRDefault="0025066A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62B1AA0B" w14:textId="15753D6A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89BCD5" w14:textId="0745A0A5" w:rsidR="0025066A" w:rsidRPr="00957D53" w:rsidRDefault="0025066A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91E2022" w14:textId="401259A6" w:rsidR="0025066A" w:rsidRPr="00957D53" w:rsidRDefault="0025066A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Wnioskowana wysokość grantu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</w:tcPr>
          <w:p w14:paraId="7DF73D2B" w14:textId="44F33326" w:rsidR="0025066A" w:rsidRDefault="0025066A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wysokość wnioskowanej wartości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jest zgodna z 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6AFEFA8" w14:textId="35918113" w:rsidR="0025066A" w:rsidRDefault="0025066A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 jaki może zostać udzielony Grantobiorcy wynosi nie więcej niż </w:t>
            </w:r>
            <w:r w:rsidRPr="00675038">
              <w:rPr>
                <w:rFonts w:asciiTheme="minorHAnsi" w:hAnsiTheme="minorHAnsi" w:cstheme="minorHAnsi"/>
                <w:sz w:val="24"/>
                <w:szCs w:val="24"/>
              </w:rPr>
              <w:t xml:space="preserve">500 tys.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PLN.</w:t>
            </w:r>
          </w:p>
          <w:p w14:paraId="2C7A3D1F" w14:textId="77777777" w:rsidR="0025066A" w:rsidRDefault="0025066A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63C36947" w14:textId="54EF9315" w:rsidR="0025066A" w:rsidRPr="00957D53" w:rsidRDefault="0025066A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AABA15" w14:textId="0140BD8B" w:rsidR="0025066A" w:rsidRPr="00957D53" w:rsidRDefault="0025066A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0654EA09" w14:textId="1CFF38C4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E5A08B" w14:textId="15309CC8" w:rsidR="0025066A" w:rsidRPr="00957D53" w:rsidRDefault="0025066A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24CF8D1" w14:textId="6C6AA0F4" w:rsidR="0025066A" w:rsidRPr="00957D53" w:rsidRDefault="0025066A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Wartość docelowa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adekwatność wskaźników wybranych w ramach grantu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23541FB" w14:textId="55846533" w:rsidR="0025066A" w:rsidRDefault="0025066A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Grantobiorca określił wartość docelową większą od zera dla wszystkich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adekwatnych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wskaźników 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>określony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Społecznej.</w:t>
            </w:r>
          </w:p>
          <w:p w14:paraId="6EE95DE5" w14:textId="77777777" w:rsidR="0025066A" w:rsidRDefault="0025066A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3DF261BD" w14:textId="61F43398" w:rsidR="0025066A" w:rsidRPr="00957D53" w:rsidRDefault="0025066A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lastRenderedPageBreak/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9C5426" w14:textId="5B04D7E7" w:rsidR="0025066A" w:rsidRPr="00957D53" w:rsidRDefault="0025066A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5066A" w:rsidRPr="00DD6414" w14:paraId="2B390EBB" w14:textId="3088CA60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15C05F" w14:textId="39936079" w:rsidR="0025066A" w:rsidRPr="00957D53" w:rsidRDefault="0025066A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581BFF2" w14:textId="0593CAF6" w:rsidR="0025066A" w:rsidRPr="00957D53" w:rsidRDefault="0025066A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Realność założonych wartości docelowych wskaźników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1EAC02" w14:textId="62432EDA" w:rsidR="0025066A" w:rsidRPr="00957D53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realność przyjętych do osiągnięcia wartości docelowych wskaźników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odniesieniu do: wartości finansowej grantu, czasu i miejsca jego realizacji oraz innych czynników istotnych dla jego realizacji. </w:t>
            </w:r>
          </w:p>
          <w:p w14:paraId="78BA4D87" w14:textId="081DE7DF" w:rsidR="0025066A" w:rsidRDefault="0025066A" w:rsidP="00C013FD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DAD930A" w14:textId="46C73736" w:rsidR="0025066A" w:rsidRPr="00957D53" w:rsidRDefault="0025066A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EE9E3B" w14:textId="3E9FBA65" w:rsidR="0025066A" w:rsidRPr="00957D53" w:rsidRDefault="0025066A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6D6735DC" w14:textId="4CD9CB86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9E206" w14:textId="2F8A46B3" w:rsidR="0025066A" w:rsidRPr="00957D53" w:rsidRDefault="0025066A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750CE41" w14:textId="30CF4A46" w:rsidR="0025066A" w:rsidRPr="00957D53" w:rsidRDefault="0025066A" w:rsidP="006353BD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Zakaz podwójnego finansowania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556FD4" w14:textId="3044ABDD" w:rsidR="0025066A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w wyniku otrzymania przez Grantobiorcę wsparcia na określone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wydatki kwalifikowalne, nie dojdzie do podwójnego finansowania.</w:t>
            </w:r>
          </w:p>
          <w:p w14:paraId="034E806F" w14:textId="32FAE0EC" w:rsidR="0025066A" w:rsidRPr="00957D53" w:rsidRDefault="0025066A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Podwójne finansowanie oznacza w szczególności więcej niż jednokrotne przedstawienie do rozliczenia ze środków publicznych tego samego wydatku albo tej samej części wydatku.</w:t>
            </w:r>
          </w:p>
          <w:p w14:paraId="60FBE3AD" w14:textId="77777777" w:rsidR="0025066A" w:rsidRDefault="0025066A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20577CB" w14:textId="463E2CC4" w:rsidR="0025066A" w:rsidRPr="00957D53" w:rsidRDefault="0025066A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D17AF7" w14:textId="5D8127EF" w:rsidR="0025066A" w:rsidRPr="00957D53" w:rsidRDefault="0025066A" w:rsidP="006353BD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683DA23B" w14:textId="70EE719D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49EF393" w14:textId="66C708E2" w:rsidR="0025066A" w:rsidRPr="00957D53" w:rsidRDefault="0025066A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F33907" w14:textId="5BCA67C0" w:rsidR="0025066A" w:rsidRPr="000E4CE5" w:rsidRDefault="0025066A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Powiązanie między Grantobiorcą a Grantodawcą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A9E37E4" w14:textId="14CBB83B" w:rsidR="0025066A" w:rsidRDefault="0025066A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Weryfikuje się czy Grantobiorca nie jest powiązany z Grantodawcą osobowo lub kapitałowo, zgodnie z zasadami określonymi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konkursie grantowym.</w:t>
            </w:r>
          </w:p>
          <w:p w14:paraId="7C4C4A75" w14:textId="77777777" w:rsidR="0025066A" w:rsidRDefault="0025066A" w:rsidP="006A25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DDF873A" w14:textId="7D074D5E" w:rsidR="0025066A" w:rsidRPr="000E4CE5" w:rsidRDefault="0025066A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3930F" w14:textId="71455240" w:rsidR="0025066A" w:rsidRPr="00957D53" w:rsidRDefault="0025066A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57D3F51A" w14:textId="664262E7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1D02694" w14:textId="069D456C" w:rsidR="0025066A" w:rsidRPr="00957D53" w:rsidRDefault="0025066A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64D7A0" w14:textId="2A73E94F" w:rsidR="0025066A" w:rsidRPr="00957D53" w:rsidRDefault="0025066A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Potrzeba realizacji grantu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558116C" w14:textId="2C790561" w:rsidR="0025066A" w:rsidRPr="00957D53" w:rsidRDefault="0025066A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przedsięwzięcia planowane do realizacji w ramach grantu wynikają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potrzeb społeczności lokalnej i są zorientowane na rzecz dobra wspólnego. Zaplanowane w ramach grantu działania powinny:</w:t>
            </w:r>
          </w:p>
          <w:p w14:paraId="0D06B999" w14:textId="77777777" w:rsidR="0025066A" w:rsidRPr="00957D53" w:rsidRDefault="0025066A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mieć charakter inicjatyw oddolnych, tj. powinny angażować konkretną, szeroką grupę osób, której problem dotyczy i być ukierunkowane na osiągnięcie konkretnego rezultatu,</w:t>
            </w:r>
          </w:p>
          <w:p w14:paraId="122BF89F" w14:textId="6D94BAD5" w:rsidR="0025066A" w:rsidRPr="00957D53" w:rsidRDefault="0025066A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być uzgodnione i realizowane na wniosek i we współpracy z przedstawicielami lokalnych społeczności, np. radami dzielnic, radami sołeckimi, grupami nieformalnymi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 wyłączeniem rad gminy) -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 przypadku, gdy Grantobiorcą jest gmina.</w:t>
            </w:r>
          </w:p>
          <w:p w14:paraId="08D41422" w14:textId="1CBCA098" w:rsidR="0025066A" w:rsidRPr="00BA44F6" w:rsidRDefault="0025066A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być realizowane w oparciu o diagnozę potrzeb, w przypadku, gdy Grantobiorcą   jest organizacja pozarządowa.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BA44F6">
              <w:rPr>
                <w:rFonts w:asciiTheme="minorHAnsi" w:hAnsiTheme="minorHAnsi" w:cstheme="minorHAnsi"/>
                <w:sz w:val="24"/>
                <w:szCs w:val="24"/>
              </w:rPr>
              <w:t>iagnoza potrzeb przeprowadzana przez organizacje pozarządowe powinna opierać się na ankiecie, której celem będzie dokładne określenie potrzeb i oczekiwań społeczności lokalnej.</w:t>
            </w:r>
          </w:p>
          <w:p w14:paraId="0C150341" w14:textId="77777777" w:rsidR="0025066A" w:rsidRDefault="0025066A" w:rsidP="000E4CE5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5CB1097D" w14:textId="3F6FD7CC" w:rsidR="0025066A" w:rsidRPr="00957D53" w:rsidRDefault="0025066A" w:rsidP="000E4CE5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C5DDA0" w14:textId="1A4AE02B" w:rsidR="0025066A" w:rsidRPr="00957D53" w:rsidRDefault="0025066A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6F0FF484" w14:textId="75EEFE94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A58956" w14:textId="08A98741" w:rsidR="0025066A" w:rsidRPr="00957D53" w:rsidRDefault="0025066A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928A66" w14:textId="315A1BE7" w:rsidR="0025066A" w:rsidRPr="00957D53" w:rsidRDefault="0025066A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Trafność doboru działań do zidentyfikowanych potrzeb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i problemów</w:t>
            </w:r>
            <w:r w:rsidRPr="00BA44F6" w:rsidDel="00C7576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AFF9295" w14:textId="6D917B51" w:rsidR="0025066A" w:rsidRDefault="0025066A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działania zaplanowane w ramach grantu stanowią odpowiedź 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 potrzeby społeczności lokalnej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spójne z określonym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rezultat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grantu. </w:t>
            </w:r>
          </w:p>
          <w:p w14:paraId="72B576B6" w14:textId="77777777" w:rsidR="0025066A" w:rsidRDefault="0025066A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7D442F3" w14:textId="02CB4E5D" w:rsidR="0025066A" w:rsidRPr="00957D53" w:rsidRDefault="0025066A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191A3A" w14:textId="2F289B72" w:rsidR="0025066A" w:rsidRPr="00957D53" w:rsidRDefault="0025066A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5D5197B0" w14:textId="3BBEA3AC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CE7E0F" w14:textId="6AB68CDF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EC6F911" w14:textId="0F0974F1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Ograniczenia w realizacji inwestycji w infrastrukturę drogową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DF26DF8" w14:textId="77777777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W ramach działania nie będą wspierane inwestycje w infrastrukturę drogową (w tym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parkingi), chyba że stanowią one nieodłączną część grantu i nie są jego dominującym elementem. Koszt podejmowanych, w ww. zakresie, działań nie może przekroczyć 15% kosztów kwalifikowalnych inwestycji. Ponadto granty realizowane w miastach nie mogą obejmować budowy nowych dróg lub parkingów oraz w odniesieniu do istniejących - zwiększać ich pojemności lub przepustowości, ani nie mogą w żaden inny sposób przyczyniać się do zwiększenia natężenia ruchu samochodowego.</w:t>
            </w: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24DBF25" w14:textId="0205FF41" w:rsidR="0025066A" w:rsidRPr="00957D53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AAAA3B" w14:textId="1B2C7DFF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6C813577" w14:textId="766AEDE4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84D514" w14:textId="5E7E9D70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EF517C" w14:textId="1A840144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Zgodność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zasadą deinstytucjonalizacji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EAAC3EF" w14:textId="7A8DCF94" w:rsidR="0025066A" w:rsidRPr="00915193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planowane w ramach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 inwestycje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są zgodne z zasadą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deins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yt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ucjonalizacji.</w:t>
            </w:r>
          </w:p>
          <w:p w14:paraId="36DB0E63" w14:textId="77777777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Poprzez deinstytucjonalizację należy rozumieć proces przejścia od opieki instytucjonalnej do usług świadczonych w społeczności lokalnej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Proces ten w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ymaga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68E164" w14:textId="77777777" w:rsidR="0025066A" w:rsidRPr="00915193" w:rsidRDefault="0025066A" w:rsidP="00C4766F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rozwoju usług świadczonych w społeczności lokalnej, </w:t>
            </w:r>
          </w:p>
          <w:p w14:paraId="2DE8FE27" w14:textId="28956596" w:rsidR="0025066A" w:rsidRPr="00915193" w:rsidRDefault="0025066A" w:rsidP="00C4766F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przeniesienia zasobów z opieki instytucjonalnej na poczet usług świadczonych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społeczności lokalnej, </w:t>
            </w:r>
          </w:p>
          <w:p w14:paraId="7AF1C9B8" w14:textId="7367EDEC" w:rsidR="0025066A" w:rsidRPr="002B6622" w:rsidRDefault="0025066A" w:rsidP="00C4766F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stopniowego ograniczenia usług w ramach opieki instytucjonalnej.</w:t>
            </w:r>
          </w:p>
          <w:p w14:paraId="79F1632C" w14:textId="751F6A59" w:rsidR="0025066A" w:rsidRPr="002B6622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622">
              <w:rPr>
                <w:rFonts w:asciiTheme="minorHAnsi" w:hAnsiTheme="minorHAnsi" w:cstheme="minorHAnsi"/>
                <w:sz w:val="24"/>
                <w:szCs w:val="24"/>
              </w:rPr>
              <w:t>Powyższe oznacza zakaz wspierania potencjału placówek świadczących opiekę całodobową (np. zatrudniania personelu, remontu, wyposażenia).</w:t>
            </w:r>
          </w:p>
          <w:p w14:paraId="6F02D47F" w14:textId="77777777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7F15C721" w14:textId="37B1D0FF" w:rsidR="0025066A" w:rsidRPr="00957D53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13FD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8528F7" w14:textId="10732347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74EBDFF6" w14:textId="3A76ED88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B00C5B" w14:textId="3A6ACD8B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F5AA23" w14:textId="7AF4257A" w:rsidR="0025066A" w:rsidRPr="00B46FC1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ma pozytywny wpływ na zasadę 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</w:t>
            </w:r>
          </w:p>
          <w:p w14:paraId="428CD921" w14:textId="77777777" w:rsidR="0025066A" w:rsidRPr="00B46FC1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</w:p>
          <w:p w14:paraId="0CD6CFFC" w14:textId="3072ADB7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84C6712" w14:textId="263404A8" w:rsidR="0025066A" w:rsidRPr="000A3EF6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Weryfikuje się, czy Grantobiorca wykazał, że wniosek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będzie miał pozytywny wpływ na zasadę równości szans i niedyskryminacji, w tym dostępność dla osób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niepełnoprawnościami. </w:t>
            </w:r>
          </w:p>
          <w:p w14:paraId="43D4A2E9" w14:textId="691C863F" w:rsidR="0025066A" w:rsidRPr="000A3EF6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Przez pozytywny wpływ należy rozumieć: zapewnienie dostępności infrastruktury, środków transportu, towarów, usług, technologii i systemów informacyjno-komunikacyjnych oraz wszelkich innych produktów wniosku (w tym także usług), które nie zostały uznane za neutralne, dla wszystkich ich użytkowników/użytkowniczek – zgodnie ze Standardami dostępności dla polityki spójności 2021–2027, stanowiącymi załącznik nr 2 do Wytycznych dotyczących realizacji zasad równościowych w ramach funduszy unijnych na lata 2021-2027.</w:t>
            </w:r>
          </w:p>
          <w:p w14:paraId="2B8F6A35" w14:textId="44DA50D4" w:rsidR="0025066A" w:rsidRPr="000A3EF6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Ponadto, bada się zgodność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z koncepcją uniwersalnego projektowania w przypadku stworzenia nowych produktów, stosowania racjonalnych usprawnień, o ile wymaga tego charakter wniosku. Sprawdza się, czy wytworzona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infrastruktura zwiększa dostępność i eliminuje bariery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niepełnosprawn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ościami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 Bada się, czy założenia wniosku uwzględniają równy dostęp dla wszystkich, z uwzględnieniem potrzeb tych użytkowników, których funkcjonowanie jest w jakimś aspekcie ograniczone. Dopuszcza się, w uzasadnionych przypadkach, neutralny wpływ produktów grantu (w tym także usług) na zasadę 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w tym dostępność dla osób z niepełnosprawnościami. Jeżeli Grantobiorca uznaje, że któryś z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  ma neutralny wpływ na realizację tej zasady, wówczas taka deklaracja wraz z uzasadnieniem musi być zamieszczona w treści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. W takim przypadku ocenione zostanie, czy ww. uzasadnienie można uznać za adekwatne i wystarczające. Uznanie neutralności określonych produktów (usług) grantu nie zwalnia jednak Grantobiorcy ze stosowania standardów dostępności dla realizacji pozostałej części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, dla której standardy dostępności mają zastosowanie.</w:t>
            </w:r>
          </w:p>
          <w:p w14:paraId="2F9FC5CB" w14:textId="2E459A2B" w:rsidR="0025066A" w:rsidRPr="000A3EF6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Grantobiorca musi zapewnić również wymogi, o których mowa w art. 6 ustawy z dnia 19 lipca 2019 r. o zapewnieniu dostępności osobom ze szczególnymi potrzebami.</w:t>
            </w:r>
          </w:p>
          <w:p w14:paraId="37782722" w14:textId="5DDF494B" w:rsidR="0025066A" w:rsidRPr="000A3EF6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Grantobiorcę.</w:t>
            </w:r>
          </w:p>
          <w:p w14:paraId="27F5B09E" w14:textId="03D495D1" w:rsidR="0025066A" w:rsidRPr="00DE2A31" w:rsidRDefault="0025066A" w:rsidP="00C4766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856E79" w14:textId="3F2228E2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5066A" w:rsidRPr="00DD6414" w14:paraId="2F506C24" w14:textId="6BE20AF4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F26B22" w14:textId="5A0B9A6F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04C069" w14:textId="0D841BFD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 jest zgodny z z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kobiet i mężczyzn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1F62FE9" w14:textId="1942E7B3" w:rsidR="0025066A" w:rsidRPr="003D50BD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Weryfikuje się czy Grantobiorca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będzie zgodny z zasadą równości mężczyzn i kobiet. Przez zgodność z tą zasadą należy rozumieć, z jednej strony zaplanowanie takich działań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wniosku 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które wpłyną na wyrównywanie szans danej płci będącej w gorszym położeniu (o ile takie nierówności zostały zdiagnozowane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wniosku 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6C98F05B" w14:textId="4C8E3FF1" w:rsidR="0025066A" w:rsidRPr="003D50BD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nie dochodziło do dyskryminacji i wykluczenia ze względu na płeć. Zasada ta ma prowadzić do podejmowania działań na rzecz osiągnięcia stanu, w którym kobietom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4249D6C8" w14:textId="63B6297F" w:rsidR="0025066A" w:rsidRPr="003D50BD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na zasadę równości mężczyzn i kobiet. Jeżeli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Grantobiorca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uznaje, że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dlaczego nie jest w stanie zrealizować jakichkolwiek działań w zakresie spełniania ww. zasady. W takim przypadku ocenione zostanie, czy ww. uzasadnienie można uznać za adekwatne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wystarczające.</w:t>
            </w:r>
          </w:p>
          <w:p w14:paraId="0BAEF4E8" w14:textId="0FEB9392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 </w:t>
            </w: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563372" w14:textId="102D22D6" w:rsidR="0025066A" w:rsidRPr="00DE2A31" w:rsidRDefault="0025066A" w:rsidP="00C4766F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A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051D7" w14:textId="3353EAE0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5066A" w:rsidRPr="00DD6414" w14:paraId="77308582" w14:textId="61597203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539988" w14:textId="5B89148A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35A71C" w14:textId="5157AE23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zgodny z Kartą Praw Podstawowych Unii Europejskiej z dnia 26 października 2012 r. (Dz. Urz. UE C 326 z 26.10.2012, str.391) w zakresie odnoszącym się do sposobu realizacji, zakresu wniosku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E9E2B4F" w14:textId="4DB3F1C6" w:rsidR="0025066A" w:rsidRPr="003D50BD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grantowym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wskazano informacje potwierdzające zgodność projektu z Kartą Praw Podstawowych Unii Europejskiej z dnia 26 października 2012 r.</w:t>
            </w:r>
          </w:p>
          <w:p w14:paraId="74F06C28" w14:textId="3F375794" w:rsidR="0025066A" w:rsidRPr="003D50BD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Zgodność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Kartą Praw Podstawowych Unii Europejskiej z dnia 26 października 2012 r. na etapie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oceny należy rozumieć jako brak sprzeczności pomiędzy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a wymogami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ww.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C72351" w14:textId="7A965259" w:rsidR="0025066A" w:rsidRDefault="0025066A" w:rsidP="00C4766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Sprawdza się czy na terenie JST (która jest wnioskodawcą lub której podmiot zależny lub kontrolowany jest wnioskodawcą) nie obowiązują żadne ustanowione przez organy tej JST dyskryminujące akty prawa miejscowego? (Tak/NIE/NIE DOTYCZY – jeśli wnioskodawcą nie jest JST ani podmiot od niej zależny lub kontrolowany).</w:t>
            </w:r>
          </w:p>
          <w:p w14:paraId="49279DE2" w14:textId="6FB5E8E6" w:rsidR="0025066A" w:rsidRPr="000A3EF6" w:rsidRDefault="0025066A" w:rsidP="002C3206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Grantobiorcę.</w:t>
            </w:r>
          </w:p>
          <w:p w14:paraId="3558B98F" w14:textId="0C2228CC" w:rsidR="0025066A" w:rsidRPr="00957D53" w:rsidRDefault="0025066A" w:rsidP="00C4766F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D37B5E" w14:textId="1A6E47F5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1E9AEA0E" w14:textId="6E52BE66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032862" w14:textId="30B4BEDC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CC4CE9" w14:textId="7A3F5E82" w:rsidR="0025066A" w:rsidRPr="000A3EF6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zgodny z Konwencją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Prawach Osób Niepełnosprawnych, sporządzoną w Nowym Jorku dnia 13 grudnia 2006 r. </w:t>
            </w:r>
          </w:p>
          <w:p w14:paraId="6430E1DC" w14:textId="2E9207DD" w:rsidR="0025066A" w:rsidRPr="005976AC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(Dz. U. z 2012 r. poz. 1169,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późn. zm.) w zakresie odnoszącym się do sposobu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realizacji, zakresu wniosku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B053EC7" w14:textId="46D31CF5" w:rsidR="0025066A" w:rsidRPr="000A3EF6" w:rsidRDefault="0025066A" w:rsidP="00C4766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Weryfikuje się 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wskazano informacje potwierdzające zgodność grantu z Konwencją o Prawach Osób Niepełnosprawnych.</w:t>
            </w:r>
          </w:p>
          <w:p w14:paraId="23464012" w14:textId="4A83B565" w:rsidR="0025066A" w:rsidRPr="000A3EF6" w:rsidRDefault="0025066A" w:rsidP="00C4766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Zgodność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z Konwencją o Prawach Osób Niepełnosprawnych, na etapie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oceny należy rozumieć jako brak sprzeczności pomiędzy 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 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a wymogami ww.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9D2BDD5" w14:textId="6B1D31D8" w:rsidR="0025066A" w:rsidRPr="000A3EF6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Grantobiorcę.</w:t>
            </w:r>
          </w:p>
          <w:p w14:paraId="42559FD8" w14:textId="654D80F8" w:rsidR="0025066A" w:rsidRPr="00957D53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E20306" w14:textId="357B4129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5066A" w:rsidRPr="00DD6414" w14:paraId="3E285954" w14:textId="1BC1678F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A518D2D" w14:textId="5A0E21DB" w:rsidR="0025066A" w:rsidRDefault="0025066A" w:rsidP="00E642F0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5A1BD41" w14:textId="58D55CBB" w:rsidR="0025066A" w:rsidRDefault="0025066A" w:rsidP="00E642F0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Grant jest zgodny z zasadą zrównoważonego rozwoju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5353F1" w14:textId="77777777" w:rsidR="0025066A" w:rsidRPr="005D43B9" w:rsidRDefault="0025066A" w:rsidP="00E642F0">
            <w:pPr>
              <w:spacing w:after="120"/>
              <w:rPr>
                <w:sz w:val="24"/>
                <w:szCs w:val="24"/>
              </w:rPr>
            </w:pPr>
            <w:r w:rsidRPr="005D43B9">
              <w:rPr>
                <w:sz w:val="24"/>
                <w:szCs w:val="24"/>
              </w:rPr>
              <w:t>Podejmowane w ramach grantu działania nie oddziałują negatywnie na środowisko przyrodnicze i całokształt życia mieszkańców</w:t>
            </w:r>
            <w:r>
              <w:rPr>
                <w:sz w:val="24"/>
                <w:szCs w:val="24"/>
              </w:rPr>
              <w:t>.</w:t>
            </w:r>
          </w:p>
          <w:p w14:paraId="2A354A3F" w14:textId="77777777" w:rsidR="0025066A" w:rsidRDefault="0025066A" w:rsidP="004D61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58E65282" w14:textId="596E2E73" w:rsidR="0025066A" w:rsidRPr="000A3EF6" w:rsidRDefault="0025066A" w:rsidP="00E642F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6F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grantowego i załączników (jeśli dotyczy)  i/lub wyjaśnień udzielonych przez Grantobiorcę.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F834A6" w14:textId="5CE14F6A" w:rsidR="0025066A" w:rsidRPr="00CE4158" w:rsidRDefault="0025066A" w:rsidP="00E642F0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5066A" w:rsidRPr="00DD6414" w14:paraId="2F1F14A8" w14:textId="781F574C" w:rsidTr="0025066A">
        <w:trPr>
          <w:trHeight w:val="2199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DF40FF" w14:textId="6B35A818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BCD1DD2" w14:textId="1C5AAAE0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Jakość wnioskowanego grantu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02CC03" w14:textId="2CAF3CCD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Ocenia się potencjał grantu do zapoczątkowania trwałej zmiany w społeczności lokalnej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poprawy jakości życia tej społeczności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dzięki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stworzeni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nowej przestrzeni spełniającej funkcje społeczne. </w:t>
            </w:r>
          </w:p>
          <w:p w14:paraId="78C42059" w14:textId="4146AEAF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Planowany do realizacji grant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ma wpływ na jakość życia społeczności lokalnej, jeśli:</w:t>
            </w:r>
          </w:p>
          <w:p w14:paraId="2B58EBA5" w14:textId="27059C92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245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9245E">
              <w:rPr>
                <w:rFonts w:asciiTheme="minorHAnsi" w:hAnsiTheme="minorHAnsi" w:cstheme="minorHAnsi"/>
                <w:sz w:val="24"/>
                <w:szCs w:val="24"/>
              </w:rPr>
              <w:t>pkt – wpływa na efektywność energetyczną oraz przyczynia się do osiągnięcia celów polityki w zakresie zmian klimatu (w ramach grantu wykorzystane są materiały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9245E">
              <w:rPr>
                <w:rFonts w:asciiTheme="minorHAnsi" w:hAnsiTheme="minorHAnsi" w:cstheme="minorHAnsi"/>
                <w:sz w:val="24"/>
                <w:szCs w:val="24"/>
              </w:rPr>
              <w:t>technologie umożliwiające maksymalne obniżenie zapotrzebowania energetycznego),</w:t>
            </w:r>
          </w:p>
          <w:p w14:paraId="5344EB45" w14:textId="01BFF04B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wpływa na zwiększenie powierzchni biologicznie czynnej (np. dzięki sadzeniu drzew) i nie zakłada tworzenia powierzchni uszczelnionej,</w:t>
            </w:r>
          </w:p>
          <w:p w14:paraId="7D9B4E58" w14:textId="61C11D4D" w:rsidR="0025066A" w:rsidRPr="006430D5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wpływa na tworzenie nowych miejsc pracy, </w:t>
            </w:r>
          </w:p>
          <w:p w14:paraId="00289441" w14:textId="106EB26E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 zwiększa atrakcyjność turystyczną danego miejsca.</w:t>
            </w:r>
          </w:p>
          <w:p w14:paraId="481E5B1B" w14:textId="77777777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Uzyskane punkty sumują się. </w:t>
            </w:r>
          </w:p>
          <w:p w14:paraId="36FE016B" w14:textId="1E2DE080" w:rsidR="0025066A" w:rsidRPr="00957D53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256F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grantowego i załączników (jeśli dotyczy)  i/lub wyjaśnień udzielonych przez Grantobiorcę.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0CD09" w14:textId="6BA979B1" w:rsidR="0025066A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(0-4 pkt)</w:t>
            </w:r>
          </w:p>
          <w:p w14:paraId="498930B9" w14:textId="6A1984DA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1</w:t>
            </w:r>
          </w:p>
        </w:tc>
      </w:tr>
      <w:tr w:rsidR="0025066A" w:rsidRPr="00DD6414" w14:paraId="63C0E829" w14:textId="6B7CA6BE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758E1FF" w14:textId="047EA33F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7E2E29C" w14:textId="3395988F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Wykorzystanie zasobów lokalnych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4FCB25" w14:textId="29DBAB7C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Ocenia się czy w ramach grantu wykorzystane są zasoby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lokalne o charakterze materialnym (np. istniejąca infrastruktura, obszary zieleni) i niematerialnym (np. osobowe, dziedzictwo kulturowe), m.in.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historyczne,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kulturalne, przyrodnicze, społeczne, turystyczne.</w:t>
            </w:r>
          </w:p>
          <w:p w14:paraId="1DF94144" w14:textId="5ADCC59A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Preferowane będą granty, w ramach których planowane działania łączą się z wykorzystaniem zasobów lokalnych i nadają im potencjał rozwojowy:</w:t>
            </w:r>
          </w:p>
          <w:p w14:paraId="2774DA48" w14:textId="0118A8FD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realizacja grantu inicjuje wykorzystanie zasobów lokalnych nadając im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nowe funkcjonalności,</w:t>
            </w:r>
          </w:p>
          <w:p w14:paraId="3EDDCA7C" w14:textId="6778A0EA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pkt 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realizacja grantu wzmacnia wykorzystanie istniejących zasobów lokalnych,</w:t>
            </w:r>
          </w:p>
          <w:p w14:paraId="69C5D98A" w14:textId="77777777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 w ramach grantu nie wykorzystuje się zasobów lokalnych.</w:t>
            </w:r>
          </w:p>
          <w:p w14:paraId="771D093F" w14:textId="77777777" w:rsidR="0025066A" w:rsidRDefault="0025066A" w:rsidP="006A25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Uzyskane punkty sumują się. </w:t>
            </w:r>
          </w:p>
          <w:p w14:paraId="261C2E86" w14:textId="2FF8B1F8" w:rsidR="0025066A" w:rsidRPr="00957D53" w:rsidRDefault="0025066A" w:rsidP="006A25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9249E1" w14:textId="09496B8D" w:rsidR="0025066A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(0-7 pkt)</w:t>
            </w:r>
          </w:p>
          <w:p w14:paraId="223198D5" w14:textId="6CBA7FF5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2</w:t>
            </w:r>
          </w:p>
        </w:tc>
      </w:tr>
      <w:tr w:rsidR="0025066A" w:rsidRPr="00DD6414" w14:paraId="1874732B" w14:textId="644147FE" w:rsidTr="0025066A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98738EB" w14:textId="4FAD4A47" w:rsidR="0025066A" w:rsidRPr="00957D53" w:rsidRDefault="0025066A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22. 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39F66D1" w14:textId="5F32DD5C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Ukierunkowanie grantu na potrzeb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osób zagrożonych ubóstwem i wykluczeniem społecznym 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4919E56" w14:textId="3DD743F5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czy grant zawiera działania ukierunkowane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zaspokojenie potrzeb </w:t>
            </w:r>
            <w:r w:rsidRPr="00501398">
              <w:rPr>
                <w:rFonts w:asciiTheme="minorHAnsi" w:hAnsiTheme="minorHAnsi" w:cstheme="minorHAnsi"/>
                <w:sz w:val="24"/>
                <w:szCs w:val="24"/>
              </w:rPr>
              <w:t>osób zagrożonych ubóstwem i wykluczeniem społecznym</w:t>
            </w:r>
            <w:r w:rsidRPr="00501398" w:rsidDel="005013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40684" w14:textId="0C467553" w:rsidR="0025066A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pkt –  grant uwzględnia potrzeby osób zagrożonych ubóstwem i wykluczeniem społecznym, </w:t>
            </w:r>
          </w:p>
          <w:p w14:paraId="6538126D" w14:textId="62959989" w:rsidR="0025066A" w:rsidRPr="00957D53" w:rsidRDefault="0025066A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grant nie uwzględnia potrzeb osób zagrożonych ubóstwem i wykluczeniem społecznym.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27C9C6" w14:textId="222E4BC5" w:rsidR="0025066A" w:rsidRPr="00957D53" w:rsidRDefault="0025066A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(0, 3 pkt)</w:t>
            </w:r>
          </w:p>
        </w:tc>
      </w:tr>
    </w:tbl>
    <w:p w14:paraId="42C2C339" w14:textId="5FC01B92" w:rsidR="00277F3B" w:rsidRPr="004D5C0C" w:rsidRDefault="00277F3B" w:rsidP="004D5C0C">
      <w:pPr>
        <w:spacing w:after="0"/>
      </w:pPr>
    </w:p>
    <w:sectPr w:rsidR="00277F3B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1C9B" w14:textId="77777777" w:rsidR="00D038A6" w:rsidRDefault="00D038A6" w:rsidP="00481F86">
      <w:pPr>
        <w:spacing w:after="0" w:line="240" w:lineRule="auto"/>
      </w:pPr>
      <w:r>
        <w:separator/>
      </w:r>
    </w:p>
  </w:endnote>
  <w:endnote w:type="continuationSeparator" w:id="0">
    <w:p w14:paraId="1074ECCF" w14:textId="77777777" w:rsidR="00D038A6" w:rsidRDefault="00D038A6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5276BD">
      <w:rPr>
        <w:noProof/>
        <w:sz w:val="20"/>
      </w:rPr>
      <w:t>11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B30B" w14:textId="77777777" w:rsidR="00D038A6" w:rsidRDefault="00D038A6" w:rsidP="00481F86">
      <w:pPr>
        <w:spacing w:after="0" w:line="240" w:lineRule="auto"/>
      </w:pPr>
      <w:r>
        <w:separator/>
      </w:r>
    </w:p>
  </w:footnote>
  <w:footnote w:type="continuationSeparator" w:id="0">
    <w:p w14:paraId="2FD8A91A" w14:textId="77777777" w:rsidR="00D038A6" w:rsidRDefault="00D038A6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058ACED4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B51"/>
    <w:multiLevelType w:val="hybridMultilevel"/>
    <w:tmpl w:val="BC0E1E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3D57"/>
    <w:multiLevelType w:val="hybridMultilevel"/>
    <w:tmpl w:val="FB46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DFA588C"/>
    <w:multiLevelType w:val="multilevel"/>
    <w:tmpl w:val="7F2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06AA1"/>
    <w:multiLevelType w:val="hybridMultilevel"/>
    <w:tmpl w:val="12E2AD2A"/>
    <w:lvl w:ilvl="0" w:tplc="3DD44A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96E12"/>
    <w:multiLevelType w:val="hybridMultilevel"/>
    <w:tmpl w:val="0B62F3CE"/>
    <w:lvl w:ilvl="0" w:tplc="B3FC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D669F6"/>
    <w:multiLevelType w:val="hybridMultilevel"/>
    <w:tmpl w:val="8250ACB2"/>
    <w:lvl w:ilvl="0" w:tplc="975C51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084F3A"/>
    <w:multiLevelType w:val="hybridMultilevel"/>
    <w:tmpl w:val="4716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24255">
    <w:abstractNumId w:val="5"/>
  </w:num>
  <w:num w:numId="2" w16cid:durableId="1223327491">
    <w:abstractNumId w:val="11"/>
  </w:num>
  <w:num w:numId="3" w16cid:durableId="378015889">
    <w:abstractNumId w:val="7"/>
  </w:num>
  <w:num w:numId="4" w16cid:durableId="1205169246">
    <w:abstractNumId w:val="1"/>
  </w:num>
  <w:num w:numId="5" w16cid:durableId="1820002832">
    <w:abstractNumId w:val="2"/>
  </w:num>
  <w:num w:numId="6" w16cid:durableId="1395271535">
    <w:abstractNumId w:val="4"/>
  </w:num>
  <w:num w:numId="7" w16cid:durableId="945774310">
    <w:abstractNumId w:val="8"/>
  </w:num>
  <w:num w:numId="8" w16cid:durableId="1868518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978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3441604">
    <w:abstractNumId w:val="3"/>
  </w:num>
  <w:num w:numId="11" w16cid:durableId="1263883151">
    <w:abstractNumId w:val="13"/>
  </w:num>
  <w:num w:numId="12" w16cid:durableId="767313281">
    <w:abstractNumId w:val="10"/>
  </w:num>
  <w:num w:numId="13" w16cid:durableId="1608082927">
    <w:abstractNumId w:val="9"/>
  </w:num>
  <w:num w:numId="14" w16cid:durableId="18736149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124"/>
    <w:rsid w:val="00001993"/>
    <w:rsid w:val="00001E85"/>
    <w:rsid w:val="000065BA"/>
    <w:rsid w:val="000101B2"/>
    <w:rsid w:val="00011ADA"/>
    <w:rsid w:val="0001444A"/>
    <w:rsid w:val="00014F9B"/>
    <w:rsid w:val="00016A32"/>
    <w:rsid w:val="00016BE4"/>
    <w:rsid w:val="00017C9A"/>
    <w:rsid w:val="000226FE"/>
    <w:rsid w:val="000227EE"/>
    <w:rsid w:val="000229B3"/>
    <w:rsid w:val="00025A33"/>
    <w:rsid w:val="000264FD"/>
    <w:rsid w:val="00026B0D"/>
    <w:rsid w:val="000320FE"/>
    <w:rsid w:val="000347F0"/>
    <w:rsid w:val="00034D66"/>
    <w:rsid w:val="000350D0"/>
    <w:rsid w:val="000364A8"/>
    <w:rsid w:val="000370B0"/>
    <w:rsid w:val="00040587"/>
    <w:rsid w:val="000410D9"/>
    <w:rsid w:val="00041BA2"/>
    <w:rsid w:val="000433BD"/>
    <w:rsid w:val="00043D8C"/>
    <w:rsid w:val="00045155"/>
    <w:rsid w:val="0004559D"/>
    <w:rsid w:val="00046A29"/>
    <w:rsid w:val="00053193"/>
    <w:rsid w:val="0005319E"/>
    <w:rsid w:val="000542CD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67AFA"/>
    <w:rsid w:val="00070147"/>
    <w:rsid w:val="00070478"/>
    <w:rsid w:val="0007161A"/>
    <w:rsid w:val="00072994"/>
    <w:rsid w:val="00073713"/>
    <w:rsid w:val="0007590E"/>
    <w:rsid w:val="000778D4"/>
    <w:rsid w:val="000809BB"/>
    <w:rsid w:val="00083419"/>
    <w:rsid w:val="00085E47"/>
    <w:rsid w:val="000860F2"/>
    <w:rsid w:val="00090266"/>
    <w:rsid w:val="000917DB"/>
    <w:rsid w:val="000942BC"/>
    <w:rsid w:val="0009535E"/>
    <w:rsid w:val="0009587F"/>
    <w:rsid w:val="00097190"/>
    <w:rsid w:val="000972A1"/>
    <w:rsid w:val="00097D4A"/>
    <w:rsid w:val="000A0323"/>
    <w:rsid w:val="000A1E3B"/>
    <w:rsid w:val="000A276D"/>
    <w:rsid w:val="000A3C49"/>
    <w:rsid w:val="000A3EF6"/>
    <w:rsid w:val="000A44B4"/>
    <w:rsid w:val="000A5D88"/>
    <w:rsid w:val="000A6D35"/>
    <w:rsid w:val="000A7C0A"/>
    <w:rsid w:val="000B3763"/>
    <w:rsid w:val="000B67A5"/>
    <w:rsid w:val="000B6C6B"/>
    <w:rsid w:val="000B7F8F"/>
    <w:rsid w:val="000C08DD"/>
    <w:rsid w:val="000C0A9B"/>
    <w:rsid w:val="000C0F50"/>
    <w:rsid w:val="000C1900"/>
    <w:rsid w:val="000C1B72"/>
    <w:rsid w:val="000C1F08"/>
    <w:rsid w:val="000C1F32"/>
    <w:rsid w:val="000C289B"/>
    <w:rsid w:val="000C2A86"/>
    <w:rsid w:val="000C2AB0"/>
    <w:rsid w:val="000C33C3"/>
    <w:rsid w:val="000C3927"/>
    <w:rsid w:val="000C4455"/>
    <w:rsid w:val="000C6DF3"/>
    <w:rsid w:val="000C7BC6"/>
    <w:rsid w:val="000D1870"/>
    <w:rsid w:val="000D225A"/>
    <w:rsid w:val="000D2E89"/>
    <w:rsid w:val="000E1523"/>
    <w:rsid w:val="000E1AC0"/>
    <w:rsid w:val="000E1AC9"/>
    <w:rsid w:val="000E1C7F"/>
    <w:rsid w:val="000E1F11"/>
    <w:rsid w:val="000E302B"/>
    <w:rsid w:val="000E3502"/>
    <w:rsid w:val="000E36F6"/>
    <w:rsid w:val="000E406E"/>
    <w:rsid w:val="000E4CE5"/>
    <w:rsid w:val="000E6A05"/>
    <w:rsid w:val="000E6D54"/>
    <w:rsid w:val="000E6FD3"/>
    <w:rsid w:val="000F1848"/>
    <w:rsid w:val="000F1991"/>
    <w:rsid w:val="000F2F85"/>
    <w:rsid w:val="000F3602"/>
    <w:rsid w:val="000F43F6"/>
    <w:rsid w:val="000F5E17"/>
    <w:rsid w:val="000F63B7"/>
    <w:rsid w:val="00100954"/>
    <w:rsid w:val="001015B8"/>
    <w:rsid w:val="001016A6"/>
    <w:rsid w:val="0010257C"/>
    <w:rsid w:val="001062AC"/>
    <w:rsid w:val="00106EDC"/>
    <w:rsid w:val="00107636"/>
    <w:rsid w:val="00110AA6"/>
    <w:rsid w:val="0011227B"/>
    <w:rsid w:val="00113F9A"/>
    <w:rsid w:val="001151D1"/>
    <w:rsid w:val="00116218"/>
    <w:rsid w:val="00117A72"/>
    <w:rsid w:val="00120587"/>
    <w:rsid w:val="001214D0"/>
    <w:rsid w:val="00121B39"/>
    <w:rsid w:val="00121F2E"/>
    <w:rsid w:val="00123DC0"/>
    <w:rsid w:val="00123F8E"/>
    <w:rsid w:val="00124AAF"/>
    <w:rsid w:val="00126172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1D89"/>
    <w:rsid w:val="00144E1F"/>
    <w:rsid w:val="0014761E"/>
    <w:rsid w:val="001502D2"/>
    <w:rsid w:val="00151161"/>
    <w:rsid w:val="001528F0"/>
    <w:rsid w:val="00153355"/>
    <w:rsid w:val="00153E42"/>
    <w:rsid w:val="00154301"/>
    <w:rsid w:val="00154978"/>
    <w:rsid w:val="0015510F"/>
    <w:rsid w:val="00155800"/>
    <w:rsid w:val="0015604C"/>
    <w:rsid w:val="0015645D"/>
    <w:rsid w:val="001566A7"/>
    <w:rsid w:val="00156912"/>
    <w:rsid w:val="0016088D"/>
    <w:rsid w:val="00161079"/>
    <w:rsid w:val="00161413"/>
    <w:rsid w:val="00161AE6"/>
    <w:rsid w:val="00162E8A"/>
    <w:rsid w:val="00162ED8"/>
    <w:rsid w:val="00162F4C"/>
    <w:rsid w:val="001630A2"/>
    <w:rsid w:val="00165201"/>
    <w:rsid w:val="00166DBB"/>
    <w:rsid w:val="00166FBF"/>
    <w:rsid w:val="001702A7"/>
    <w:rsid w:val="00170C81"/>
    <w:rsid w:val="001714D6"/>
    <w:rsid w:val="00171517"/>
    <w:rsid w:val="00172B2B"/>
    <w:rsid w:val="001750A7"/>
    <w:rsid w:val="001766B9"/>
    <w:rsid w:val="00180C4A"/>
    <w:rsid w:val="00181157"/>
    <w:rsid w:val="0018171D"/>
    <w:rsid w:val="00182BC0"/>
    <w:rsid w:val="0018344F"/>
    <w:rsid w:val="001839DF"/>
    <w:rsid w:val="001846BE"/>
    <w:rsid w:val="001858AA"/>
    <w:rsid w:val="00186034"/>
    <w:rsid w:val="00186FE6"/>
    <w:rsid w:val="001872C0"/>
    <w:rsid w:val="00187D49"/>
    <w:rsid w:val="00190AF6"/>
    <w:rsid w:val="0019188E"/>
    <w:rsid w:val="00191DCB"/>
    <w:rsid w:val="001A0457"/>
    <w:rsid w:val="001A314C"/>
    <w:rsid w:val="001A4654"/>
    <w:rsid w:val="001A6F1C"/>
    <w:rsid w:val="001A71FA"/>
    <w:rsid w:val="001A771C"/>
    <w:rsid w:val="001A78F0"/>
    <w:rsid w:val="001B0430"/>
    <w:rsid w:val="001B0F42"/>
    <w:rsid w:val="001B11F7"/>
    <w:rsid w:val="001B2239"/>
    <w:rsid w:val="001B269B"/>
    <w:rsid w:val="001B397E"/>
    <w:rsid w:val="001B3D1D"/>
    <w:rsid w:val="001B43E0"/>
    <w:rsid w:val="001B4793"/>
    <w:rsid w:val="001B4DDE"/>
    <w:rsid w:val="001B529F"/>
    <w:rsid w:val="001B59D0"/>
    <w:rsid w:val="001B74F3"/>
    <w:rsid w:val="001B7680"/>
    <w:rsid w:val="001C0D50"/>
    <w:rsid w:val="001C0E7F"/>
    <w:rsid w:val="001C0EC9"/>
    <w:rsid w:val="001C102A"/>
    <w:rsid w:val="001C1A26"/>
    <w:rsid w:val="001C1CD1"/>
    <w:rsid w:val="001C261D"/>
    <w:rsid w:val="001C26C9"/>
    <w:rsid w:val="001C4294"/>
    <w:rsid w:val="001C4CF1"/>
    <w:rsid w:val="001C629D"/>
    <w:rsid w:val="001C6457"/>
    <w:rsid w:val="001C6E56"/>
    <w:rsid w:val="001C75C4"/>
    <w:rsid w:val="001D3132"/>
    <w:rsid w:val="001D42A9"/>
    <w:rsid w:val="001D4757"/>
    <w:rsid w:val="001D5E1A"/>
    <w:rsid w:val="001D73DD"/>
    <w:rsid w:val="001E0478"/>
    <w:rsid w:val="001E0C89"/>
    <w:rsid w:val="001E2A0D"/>
    <w:rsid w:val="001E36EE"/>
    <w:rsid w:val="001E4E70"/>
    <w:rsid w:val="001E5FEC"/>
    <w:rsid w:val="001F1D06"/>
    <w:rsid w:val="001F1E3E"/>
    <w:rsid w:val="001F2462"/>
    <w:rsid w:val="001F438F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43B0"/>
    <w:rsid w:val="00205068"/>
    <w:rsid w:val="002059C7"/>
    <w:rsid w:val="00205C1D"/>
    <w:rsid w:val="0020752F"/>
    <w:rsid w:val="0021025A"/>
    <w:rsid w:val="00211E0A"/>
    <w:rsid w:val="00211FCE"/>
    <w:rsid w:val="00212EFB"/>
    <w:rsid w:val="00213E1F"/>
    <w:rsid w:val="0021453C"/>
    <w:rsid w:val="00223440"/>
    <w:rsid w:val="002236A8"/>
    <w:rsid w:val="0022452F"/>
    <w:rsid w:val="00224CC0"/>
    <w:rsid w:val="002256FB"/>
    <w:rsid w:val="00226D18"/>
    <w:rsid w:val="0022720E"/>
    <w:rsid w:val="0022773D"/>
    <w:rsid w:val="00230945"/>
    <w:rsid w:val="002318F0"/>
    <w:rsid w:val="0023272D"/>
    <w:rsid w:val="002327E6"/>
    <w:rsid w:val="002340B9"/>
    <w:rsid w:val="00234FDA"/>
    <w:rsid w:val="0023618D"/>
    <w:rsid w:val="0023682D"/>
    <w:rsid w:val="002373E6"/>
    <w:rsid w:val="0023749D"/>
    <w:rsid w:val="00240EA0"/>
    <w:rsid w:val="002427B2"/>
    <w:rsid w:val="00245585"/>
    <w:rsid w:val="00246600"/>
    <w:rsid w:val="00247C8B"/>
    <w:rsid w:val="0025066A"/>
    <w:rsid w:val="00250D2D"/>
    <w:rsid w:val="00251700"/>
    <w:rsid w:val="00252FB9"/>
    <w:rsid w:val="00254363"/>
    <w:rsid w:val="0025513B"/>
    <w:rsid w:val="00256A0B"/>
    <w:rsid w:val="00256F9E"/>
    <w:rsid w:val="002571F6"/>
    <w:rsid w:val="00260AE4"/>
    <w:rsid w:val="002620F7"/>
    <w:rsid w:val="0026241B"/>
    <w:rsid w:val="00262D86"/>
    <w:rsid w:val="0026380A"/>
    <w:rsid w:val="00266788"/>
    <w:rsid w:val="002725C8"/>
    <w:rsid w:val="00273E65"/>
    <w:rsid w:val="0027542C"/>
    <w:rsid w:val="00275AB3"/>
    <w:rsid w:val="00275ECF"/>
    <w:rsid w:val="0027616C"/>
    <w:rsid w:val="002768D1"/>
    <w:rsid w:val="00276C01"/>
    <w:rsid w:val="0027763B"/>
    <w:rsid w:val="00277CF9"/>
    <w:rsid w:val="00277F3B"/>
    <w:rsid w:val="0028010A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1F2"/>
    <w:rsid w:val="0028786F"/>
    <w:rsid w:val="00290327"/>
    <w:rsid w:val="002929B7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2BF1"/>
    <w:rsid w:val="002B3353"/>
    <w:rsid w:val="002B3A63"/>
    <w:rsid w:val="002B4C10"/>
    <w:rsid w:val="002B5CEC"/>
    <w:rsid w:val="002B6622"/>
    <w:rsid w:val="002B6997"/>
    <w:rsid w:val="002C13A0"/>
    <w:rsid w:val="002C1CDD"/>
    <w:rsid w:val="002C3206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D7AB3"/>
    <w:rsid w:val="002E0CFF"/>
    <w:rsid w:val="002E0FAD"/>
    <w:rsid w:val="002E124E"/>
    <w:rsid w:val="002E13B5"/>
    <w:rsid w:val="002E1575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5B01"/>
    <w:rsid w:val="002F659E"/>
    <w:rsid w:val="002F6901"/>
    <w:rsid w:val="002F7EB0"/>
    <w:rsid w:val="00300D56"/>
    <w:rsid w:val="00305701"/>
    <w:rsid w:val="00305DDB"/>
    <w:rsid w:val="0030732B"/>
    <w:rsid w:val="00307A3E"/>
    <w:rsid w:val="00307BCD"/>
    <w:rsid w:val="003103E5"/>
    <w:rsid w:val="00311089"/>
    <w:rsid w:val="0031161F"/>
    <w:rsid w:val="00313AF6"/>
    <w:rsid w:val="003149AA"/>
    <w:rsid w:val="003152F6"/>
    <w:rsid w:val="0031656D"/>
    <w:rsid w:val="00316926"/>
    <w:rsid w:val="003218FD"/>
    <w:rsid w:val="00322B43"/>
    <w:rsid w:val="00326A3C"/>
    <w:rsid w:val="0032736D"/>
    <w:rsid w:val="00327D09"/>
    <w:rsid w:val="00327DD9"/>
    <w:rsid w:val="00331F29"/>
    <w:rsid w:val="003335EE"/>
    <w:rsid w:val="00335D75"/>
    <w:rsid w:val="00337AE3"/>
    <w:rsid w:val="0034144A"/>
    <w:rsid w:val="00341DC4"/>
    <w:rsid w:val="00342EDF"/>
    <w:rsid w:val="003443CC"/>
    <w:rsid w:val="00345469"/>
    <w:rsid w:val="003467F9"/>
    <w:rsid w:val="00346BFA"/>
    <w:rsid w:val="00346DDB"/>
    <w:rsid w:val="0035076D"/>
    <w:rsid w:val="0035221F"/>
    <w:rsid w:val="00352951"/>
    <w:rsid w:val="00354F61"/>
    <w:rsid w:val="0035573F"/>
    <w:rsid w:val="00361A5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37E"/>
    <w:rsid w:val="00375AB5"/>
    <w:rsid w:val="00375B13"/>
    <w:rsid w:val="003772C5"/>
    <w:rsid w:val="00377A88"/>
    <w:rsid w:val="00377FB9"/>
    <w:rsid w:val="00381F9A"/>
    <w:rsid w:val="003851DD"/>
    <w:rsid w:val="00386C74"/>
    <w:rsid w:val="00387454"/>
    <w:rsid w:val="00390A13"/>
    <w:rsid w:val="00391495"/>
    <w:rsid w:val="0039245E"/>
    <w:rsid w:val="00394918"/>
    <w:rsid w:val="00394E9A"/>
    <w:rsid w:val="00394FAE"/>
    <w:rsid w:val="0039572D"/>
    <w:rsid w:val="00396569"/>
    <w:rsid w:val="003A0E76"/>
    <w:rsid w:val="003A1DC6"/>
    <w:rsid w:val="003A1EC0"/>
    <w:rsid w:val="003A1FCB"/>
    <w:rsid w:val="003A23C4"/>
    <w:rsid w:val="003A2D27"/>
    <w:rsid w:val="003A3523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5346"/>
    <w:rsid w:val="003C6ED6"/>
    <w:rsid w:val="003C6F1A"/>
    <w:rsid w:val="003D0701"/>
    <w:rsid w:val="003D1196"/>
    <w:rsid w:val="003D17A5"/>
    <w:rsid w:val="003D1F6D"/>
    <w:rsid w:val="003D2414"/>
    <w:rsid w:val="003D26E1"/>
    <w:rsid w:val="003D2C33"/>
    <w:rsid w:val="003D43EB"/>
    <w:rsid w:val="003D50BD"/>
    <w:rsid w:val="003E00DB"/>
    <w:rsid w:val="003E0383"/>
    <w:rsid w:val="003E172D"/>
    <w:rsid w:val="003E1AC0"/>
    <w:rsid w:val="003E2739"/>
    <w:rsid w:val="003E278E"/>
    <w:rsid w:val="003E4D64"/>
    <w:rsid w:val="003E4E4C"/>
    <w:rsid w:val="003E5446"/>
    <w:rsid w:val="003E58CD"/>
    <w:rsid w:val="003F007A"/>
    <w:rsid w:val="003F1990"/>
    <w:rsid w:val="003F1E03"/>
    <w:rsid w:val="003F2CE0"/>
    <w:rsid w:val="003F516C"/>
    <w:rsid w:val="003F5FFF"/>
    <w:rsid w:val="003F6410"/>
    <w:rsid w:val="003F6C45"/>
    <w:rsid w:val="004000F8"/>
    <w:rsid w:val="004016D7"/>
    <w:rsid w:val="00402469"/>
    <w:rsid w:val="004030F4"/>
    <w:rsid w:val="004045CD"/>
    <w:rsid w:val="004048F9"/>
    <w:rsid w:val="0040520F"/>
    <w:rsid w:val="004055D2"/>
    <w:rsid w:val="004067EF"/>
    <w:rsid w:val="00406DFF"/>
    <w:rsid w:val="0040771A"/>
    <w:rsid w:val="00407777"/>
    <w:rsid w:val="00407CCF"/>
    <w:rsid w:val="00407D1F"/>
    <w:rsid w:val="00407EC7"/>
    <w:rsid w:val="00407EE0"/>
    <w:rsid w:val="004106F6"/>
    <w:rsid w:val="00411A7A"/>
    <w:rsid w:val="00411BB4"/>
    <w:rsid w:val="00412DE8"/>
    <w:rsid w:val="00413D5C"/>
    <w:rsid w:val="00414B1C"/>
    <w:rsid w:val="0041625A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284"/>
    <w:rsid w:val="00435EE1"/>
    <w:rsid w:val="004362EA"/>
    <w:rsid w:val="004379A6"/>
    <w:rsid w:val="004404D3"/>
    <w:rsid w:val="0044201C"/>
    <w:rsid w:val="00442835"/>
    <w:rsid w:val="0044299F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57C39"/>
    <w:rsid w:val="00461A85"/>
    <w:rsid w:val="00461C91"/>
    <w:rsid w:val="00462B64"/>
    <w:rsid w:val="00464C89"/>
    <w:rsid w:val="0046539D"/>
    <w:rsid w:val="00471BF3"/>
    <w:rsid w:val="00472ECC"/>
    <w:rsid w:val="00473B55"/>
    <w:rsid w:val="00473F89"/>
    <w:rsid w:val="004776C9"/>
    <w:rsid w:val="00481F86"/>
    <w:rsid w:val="00482812"/>
    <w:rsid w:val="00487A0A"/>
    <w:rsid w:val="004905BC"/>
    <w:rsid w:val="004909A5"/>
    <w:rsid w:val="004913A3"/>
    <w:rsid w:val="004918A0"/>
    <w:rsid w:val="00494EDB"/>
    <w:rsid w:val="00495BB2"/>
    <w:rsid w:val="004974BC"/>
    <w:rsid w:val="004979D1"/>
    <w:rsid w:val="004A0DB7"/>
    <w:rsid w:val="004A1C19"/>
    <w:rsid w:val="004A2F97"/>
    <w:rsid w:val="004A690F"/>
    <w:rsid w:val="004A6D38"/>
    <w:rsid w:val="004A6EA5"/>
    <w:rsid w:val="004A7EF8"/>
    <w:rsid w:val="004B0C44"/>
    <w:rsid w:val="004B3AB7"/>
    <w:rsid w:val="004B3CF7"/>
    <w:rsid w:val="004B4693"/>
    <w:rsid w:val="004B4B1A"/>
    <w:rsid w:val="004B5117"/>
    <w:rsid w:val="004B63A0"/>
    <w:rsid w:val="004B6B30"/>
    <w:rsid w:val="004C06F2"/>
    <w:rsid w:val="004C0C36"/>
    <w:rsid w:val="004C125D"/>
    <w:rsid w:val="004C160F"/>
    <w:rsid w:val="004C1E9A"/>
    <w:rsid w:val="004C33F8"/>
    <w:rsid w:val="004C39B1"/>
    <w:rsid w:val="004C4868"/>
    <w:rsid w:val="004C4E01"/>
    <w:rsid w:val="004C5D3E"/>
    <w:rsid w:val="004C5D9E"/>
    <w:rsid w:val="004C6828"/>
    <w:rsid w:val="004C7B8F"/>
    <w:rsid w:val="004D0AAD"/>
    <w:rsid w:val="004D2B77"/>
    <w:rsid w:val="004D31F8"/>
    <w:rsid w:val="004D41D3"/>
    <w:rsid w:val="004D535E"/>
    <w:rsid w:val="004D5A58"/>
    <w:rsid w:val="004D5C0C"/>
    <w:rsid w:val="004D6115"/>
    <w:rsid w:val="004E15FF"/>
    <w:rsid w:val="004E1C9B"/>
    <w:rsid w:val="004E3DA7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1398"/>
    <w:rsid w:val="00503737"/>
    <w:rsid w:val="00505A57"/>
    <w:rsid w:val="00505F1B"/>
    <w:rsid w:val="00506500"/>
    <w:rsid w:val="00506BDF"/>
    <w:rsid w:val="00511D0D"/>
    <w:rsid w:val="00512A44"/>
    <w:rsid w:val="005153AA"/>
    <w:rsid w:val="005168C2"/>
    <w:rsid w:val="0051708E"/>
    <w:rsid w:val="00517BFD"/>
    <w:rsid w:val="00520A0E"/>
    <w:rsid w:val="00520E2F"/>
    <w:rsid w:val="005215B5"/>
    <w:rsid w:val="005260B6"/>
    <w:rsid w:val="005268AA"/>
    <w:rsid w:val="005276BD"/>
    <w:rsid w:val="00527C06"/>
    <w:rsid w:val="00533578"/>
    <w:rsid w:val="00533E38"/>
    <w:rsid w:val="0053609E"/>
    <w:rsid w:val="00536F61"/>
    <w:rsid w:val="00537205"/>
    <w:rsid w:val="005372E2"/>
    <w:rsid w:val="00537751"/>
    <w:rsid w:val="00540082"/>
    <w:rsid w:val="00541942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6BB2"/>
    <w:rsid w:val="00557E43"/>
    <w:rsid w:val="00561708"/>
    <w:rsid w:val="00561D51"/>
    <w:rsid w:val="00561E86"/>
    <w:rsid w:val="005624EF"/>
    <w:rsid w:val="00562BE9"/>
    <w:rsid w:val="00562C1A"/>
    <w:rsid w:val="00562CDE"/>
    <w:rsid w:val="005643FE"/>
    <w:rsid w:val="005648B0"/>
    <w:rsid w:val="00565777"/>
    <w:rsid w:val="00566256"/>
    <w:rsid w:val="0056658E"/>
    <w:rsid w:val="00566999"/>
    <w:rsid w:val="00567A7C"/>
    <w:rsid w:val="00571D8A"/>
    <w:rsid w:val="00572581"/>
    <w:rsid w:val="00574151"/>
    <w:rsid w:val="005748EE"/>
    <w:rsid w:val="005749AB"/>
    <w:rsid w:val="00575B71"/>
    <w:rsid w:val="00577A1D"/>
    <w:rsid w:val="00577DEC"/>
    <w:rsid w:val="00581982"/>
    <w:rsid w:val="00581FDD"/>
    <w:rsid w:val="00583145"/>
    <w:rsid w:val="00583BFA"/>
    <w:rsid w:val="00583D58"/>
    <w:rsid w:val="005849A6"/>
    <w:rsid w:val="00585FC5"/>
    <w:rsid w:val="00586EA2"/>
    <w:rsid w:val="00587EDC"/>
    <w:rsid w:val="00591D43"/>
    <w:rsid w:val="00592C46"/>
    <w:rsid w:val="005936F3"/>
    <w:rsid w:val="00593E83"/>
    <w:rsid w:val="00594116"/>
    <w:rsid w:val="00594ACB"/>
    <w:rsid w:val="0059563E"/>
    <w:rsid w:val="00596259"/>
    <w:rsid w:val="00597981"/>
    <w:rsid w:val="00597BEC"/>
    <w:rsid w:val="00597CE4"/>
    <w:rsid w:val="00597D23"/>
    <w:rsid w:val="005A2341"/>
    <w:rsid w:val="005A3AE5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90E"/>
    <w:rsid w:val="005C3BD8"/>
    <w:rsid w:val="005C4278"/>
    <w:rsid w:val="005C4AC2"/>
    <w:rsid w:val="005D0AAC"/>
    <w:rsid w:val="005D0F41"/>
    <w:rsid w:val="005D1350"/>
    <w:rsid w:val="005D1905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5535"/>
    <w:rsid w:val="005E6115"/>
    <w:rsid w:val="005E6BD5"/>
    <w:rsid w:val="005E71ED"/>
    <w:rsid w:val="005F1275"/>
    <w:rsid w:val="005F143D"/>
    <w:rsid w:val="005F2BF4"/>
    <w:rsid w:val="005F37AB"/>
    <w:rsid w:val="005F571F"/>
    <w:rsid w:val="005F5958"/>
    <w:rsid w:val="005F6D0F"/>
    <w:rsid w:val="00600940"/>
    <w:rsid w:val="00600DAC"/>
    <w:rsid w:val="00600E45"/>
    <w:rsid w:val="00610A2D"/>
    <w:rsid w:val="00610FD6"/>
    <w:rsid w:val="00611275"/>
    <w:rsid w:val="00613B7A"/>
    <w:rsid w:val="006145C4"/>
    <w:rsid w:val="00615EBE"/>
    <w:rsid w:val="0061601E"/>
    <w:rsid w:val="00616A87"/>
    <w:rsid w:val="00616D9F"/>
    <w:rsid w:val="0061732F"/>
    <w:rsid w:val="00617E23"/>
    <w:rsid w:val="006202E7"/>
    <w:rsid w:val="00620FE6"/>
    <w:rsid w:val="00621023"/>
    <w:rsid w:val="0062254A"/>
    <w:rsid w:val="0062449E"/>
    <w:rsid w:val="00625CCA"/>
    <w:rsid w:val="0062647B"/>
    <w:rsid w:val="006279F5"/>
    <w:rsid w:val="00627B3F"/>
    <w:rsid w:val="00631349"/>
    <w:rsid w:val="00631377"/>
    <w:rsid w:val="006321A2"/>
    <w:rsid w:val="00632EF7"/>
    <w:rsid w:val="006339AB"/>
    <w:rsid w:val="0063443F"/>
    <w:rsid w:val="006353BD"/>
    <w:rsid w:val="00635F5A"/>
    <w:rsid w:val="0063601B"/>
    <w:rsid w:val="00636DB8"/>
    <w:rsid w:val="00637CA3"/>
    <w:rsid w:val="00641D00"/>
    <w:rsid w:val="0064261B"/>
    <w:rsid w:val="00642E5B"/>
    <w:rsid w:val="006430D5"/>
    <w:rsid w:val="00643DDF"/>
    <w:rsid w:val="006440F5"/>
    <w:rsid w:val="00644D0B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6D10"/>
    <w:rsid w:val="00667C25"/>
    <w:rsid w:val="0067191A"/>
    <w:rsid w:val="00673958"/>
    <w:rsid w:val="00674827"/>
    <w:rsid w:val="00675038"/>
    <w:rsid w:val="006750BD"/>
    <w:rsid w:val="006759FC"/>
    <w:rsid w:val="00676AAD"/>
    <w:rsid w:val="006770BA"/>
    <w:rsid w:val="006811E1"/>
    <w:rsid w:val="00681D61"/>
    <w:rsid w:val="006830C3"/>
    <w:rsid w:val="00685668"/>
    <w:rsid w:val="00690810"/>
    <w:rsid w:val="00690EB9"/>
    <w:rsid w:val="00691EE7"/>
    <w:rsid w:val="006923DC"/>
    <w:rsid w:val="00694AE7"/>
    <w:rsid w:val="00694D09"/>
    <w:rsid w:val="00695781"/>
    <w:rsid w:val="006957B6"/>
    <w:rsid w:val="00696767"/>
    <w:rsid w:val="00697676"/>
    <w:rsid w:val="006A1867"/>
    <w:rsid w:val="006A246B"/>
    <w:rsid w:val="006A256F"/>
    <w:rsid w:val="006A2652"/>
    <w:rsid w:val="006A26DD"/>
    <w:rsid w:val="006A27B8"/>
    <w:rsid w:val="006A2BD5"/>
    <w:rsid w:val="006A4D21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7D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EA7"/>
    <w:rsid w:val="006F58E2"/>
    <w:rsid w:val="006F5D3D"/>
    <w:rsid w:val="006F6476"/>
    <w:rsid w:val="006F6A70"/>
    <w:rsid w:val="006F6CEF"/>
    <w:rsid w:val="006F79B1"/>
    <w:rsid w:val="006F7E38"/>
    <w:rsid w:val="007030BA"/>
    <w:rsid w:val="00703D74"/>
    <w:rsid w:val="00704165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30EF"/>
    <w:rsid w:val="00723BEE"/>
    <w:rsid w:val="00725D42"/>
    <w:rsid w:val="00726A17"/>
    <w:rsid w:val="00727272"/>
    <w:rsid w:val="007272F7"/>
    <w:rsid w:val="00727A33"/>
    <w:rsid w:val="00727C8F"/>
    <w:rsid w:val="00731A89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57D8"/>
    <w:rsid w:val="0074749E"/>
    <w:rsid w:val="00747B8D"/>
    <w:rsid w:val="00750960"/>
    <w:rsid w:val="007510E4"/>
    <w:rsid w:val="00752201"/>
    <w:rsid w:val="0075404A"/>
    <w:rsid w:val="00754467"/>
    <w:rsid w:val="00756527"/>
    <w:rsid w:val="00756E27"/>
    <w:rsid w:val="00756F7A"/>
    <w:rsid w:val="00757D78"/>
    <w:rsid w:val="007609B4"/>
    <w:rsid w:val="00760BEE"/>
    <w:rsid w:val="0076152B"/>
    <w:rsid w:val="00762C2B"/>
    <w:rsid w:val="007634C3"/>
    <w:rsid w:val="007659CA"/>
    <w:rsid w:val="00767291"/>
    <w:rsid w:val="007718A3"/>
    <w:rsid w:val="00771F00"/>
    <w:rsid w:val="007725CB"/>
    <w:rsid w:val="007725F2"/>
    <w:rsid w:val="00774BE3"/>
    <w:rsid w:val="00774D3B"/>
    <w:rsid w:val="00775DE6"/>
    <w:rsid w:val="00780322"/>
    <w:rsid w:val="00780A0E"/>
    <w:rsid w:val="007815DF"/>
    <w:rsid w:val="00781A58"/>
    <w:rsid w:val="007829F2"/>
    <w:rsid w:val="00782E1C"/>
    <w:rsid w:val="0078311D"/>
    <w:rsid w:val="00783BCD"/>
    <w:rsid w:val="00787275"/>
    <w:rsid w:val="00791507"/>
    <w:rsid w:val="00792205"/>
    <w:rsid w:val="007925DC"/>
    <w:rsid w:val="00792C57"/>
    <w:rsid w:val="00795E7E"/>
    <w:rsid w:val="00797869"/>
    <w:rsid w:val="007A05E1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EBA"/>
    <w:rsid w:val="007C0008"/>
    <w:rsid w:val="007C3D68"/>
    <w:rsid w:val="007C4218"/>
    <w:rsid w:val="007C48BB"/>
    <w:rsid w:val="007C601B"/>
    <w:rsid w:val="007C6DEA"/>
    <w:rsid w:val="007D10D6"/>
    <w:rsid w:val="007D1C9A"/>
    <w:rsid w:val="007D49E0"/>
    <w:rsid w:val="007E1F3B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64C"/>
    <w:rsid w:val="007F67E6"/>
    <w:rsid w:val="007F71AC"/>
    <w:rsid w:val="007F7AF0"/>
    <w:rsid w:val="007F7E50"/>
    <w:rsid w:val="00800018"/>
    <w:rsid w:val="008023EE"/>
    <w:rsid w:val="00803CD9"/>
    <w:rsid w:val="008075CA"/>
    <w:rsid w:val="00807760"/>
    <w:rsid w:val="00807CF2"/>
    <w:rsid w:val="00807DA4"/>
    <w:rsid w:val="008105BB"/>
    <w:rsid w:val="00810FCD"/>
    <w:rsid w:val="008117E3"/>
    <w:rsid w:val="00812E4C"/>
    <w:rsid w:val="00813158"/>
    <w:rsid w:val="0081375E"/>
    <w:rsid w:val="008142C2"/>
    <w:rsid w:val="00815DAC"/>
    <w:rsid w:val="00816080"/>
    <w:rsid w:val="00824292"/>
    <w:rsid w:val="00824392"/>
    <w:rsid w:val="00825643"/>
    <w:rsid w:val="00825D5B"/>
    <w:rsid w:val="008267CD"/>
    <w:rsid w:val="00826A62"/>
    <w:rsid w:val="00830746"/>
    <w:rsid w:val="00832AA4"/>
    <w:rsid w:val="008337AB"/>
    <w:rsid w:val="00833C7E"/>
    <w:rsid w:val="00834EC0"/>
    <w:rsid w:val="00835301"/>
    <w:rsid w:val="008361F8"/>
    <w:rsid w:val="008375D9"/>
    <w:rsid w:val="00837E40"/>
    <w:rsid w:val="00840395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5A38"/>
    <w:rsid w:val="00867DBC"/>
    <w:rsid w:val="0087138E"/>
    <w:rsid w:val="00871B83"/>
    <w:rsid w:val="008723FC"/>
    <w:rsid w:val="00872F88"/>
    <w:rsid w:val="008730A1"/>
    <w:rsid w:val="00875B54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A64F7"/>
    <w:rsid w:val="008A6A7D"/>
    <w:rsid w:val="008B0195"/>
    <w:rsid w:val="008B3532"/>
    <w:rsid w:val="008B64B0"/>
    <w:rsid w:val="008B64FD"/>
    <w:rsid w:val="008B6D02"/>
    <w:rsid w:val="008B70E9"/>
    <w:rsid w:val="008C044D"/>
    <w:rsid w:val="008C0D8D"/>
    <w:rsid w:val="008C2304"/>
    <w:rsid w:val="008C3250"/>
    <w:rsid w:val="008C3404"/>
    <w:rsid w:val="008C782D"/>
    <w:rsid w:val="008D1017"/>
    <w:rsid w:val="008D1A64"/>
    <w:rsid w:val="008D2459"/>
    <w:rsid w:val="008D25F4"/>
    <w:rsid w:val="008D37F8"/>
    <w:rsid w:val="008D39DF"/>
    <w:rsid w:val="008D5E0F"/>
    <w:rsid w:val="008D6341"/>
    <w:rsid w:val="008D65A8"/>
    <w:rsid w:val="008D6DD4"/>
    <w:rsid w:val="008D74F2"/>
    <w:rsid w:val="008E0482"/>
    <w:rsid w:val="008E0564"/>
    <w:rsid w:val="008E2A15"/>
    <w:rsid w:val="008E35C7"/>
    <w:rsid w:val="008F03AD"/>
    <w:rsid w:val="008F0F6C"/>
    <w:rsid w:val="008F152A"/>
    <w:rsid w:val="008F211C"/>
    <w:rsid w:val="008F23C8"/>
    <w:rsid w:val="008F27D0"/>
    <w:rsid w:val="008F3A27"/>
    <w:rsid w:val="008F3CD6"/>
    <w:rsid w:val="008F4A19"/>
    <w:rsid w:val="008F5108"/>
    <w:rsid w:val="008F5120"/>
    <w:rsid w:val="008F7B07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193"/>
    <w:rsid w:val="00915D6A"/>
    <w:rsid w:val="009208CF"/>
    <w:rsid w:val="009212CD"/>
    <w:rsid w:val="00922333"/>
    <w:rsid w:val="009231B0"/>
    <w:rsid w:val="00925CD0"/>
    <w:rsid w:val="009264F1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460A"/>
    <w:rsid w:val="0094564E"/>
    <w:rsid w:val="00945E07"/>
    <w:rsid w:val="009468FA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7D53"/>
    <w:rsid w:val="009605B0"/>
    <w:rsid w:val="00960D3B"/>
    <w:rsid w:val="009618A3"/>
    <w:rsid w:val="009623FC"/>
    <w:rsid w:val="00963BBD"/>
    <w:rsid w:val="0096483C"/>
    <w:rsid w:val="00964A43"/>
    <w:rsid w:val="00965906"/>
    <w:rsid w:val="0096636C"/>
    <w:rsid w:val="009672F0"/>
    <w:rsid w:val="009761E5"/>
    <w:rsid w:val="009802DD"/>
    <w:rsid w:val="00980CC1"/>
    <w:rsid w:val="00981007"/>
    <w:rsid w:val="00982E20"/>
    <w:rsid w:val="00982F36"/>
    <w:rsid w:val="00986682"/>
    <w:rsid w:val="00987B85"/>
    <w:rsid w:val="00991971"/>
    <w:rsid w:val="00995646"/>
    <w:rsid w:val="009957B2"/>
    <w:rsid w:val="009960D2"/>
    <w:rsid w:val="0099623E"/>
    <w:rsid w:val="00996245"/>
    <w:rsid w:val="00997563"/>
    <w:rsid w:val="009A04A7"/>
    <w:rsid w:val="009A56F4"/>
    <w:rsid w:val="009B0295"/>
    <w:rsid w:val="009B1715"/>
    <w:rsid w:val="009B2008"/>
    <w:rsid w:val="009B24F2"/>
    <w:rsid w:val="009B2B68"/>
    <w:rsid w:val="009B2D46"/>
    <w:rsid w:val="009B3B8D"/>
    <w:rsid w:val="009B3FCD"/>
    <w:rsid w:val="009B618A"/>
    <w:rsid w:val="009B6C51"/>
    <w:rsid w:val="009B6DA4"/>
    <w:rsid w:val="009B6EE5"/>
    <w:rsid w:val="009B7538"/>
    <w:rsid w:val="009B79BC"/>
    <w:rsid w:val="009C00BF"/>
    <w:rsid w:val="009C096B"/>
    <w:rsid w:val="009C29B8"/>
    <w:rsid w:val="009C2EF7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8FB"/>
    <w:rsid w:val="009D1CC2"/>
    <w:rsid w:val="009D1F6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E5DC8"/>
    <w:rsid w:val="009F0E50"/>
    <w:rsid w:val="009F15AA"/>
    <w:rsid w:val="009F3AAD"/>
    <w:rsid w:val="009F7961"/>
    <w:rsid w:val="00A03DC2"/>
    <w:rsid w:val="00A052FA"/>
    <w:rsid w:val="00A06B5A"/>
    <w:rsid w:val="00A0753C"/>
    <w:rsid w:val="00A07D7D"/>
    <w:rsid w:val="00A10B6C"/>
    <w:rsid w:val="00A10CA1"/>
    <w:rsid w:val="00A124FA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46E"/>
    <w:rsid w:val="00A42E5D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36FF"/>
    <w:rsid w:val="00A63AD0"/>
    <w:rsid w:val="00A64FF6"/>
    <w:rsid w:val="00A666CF"/>
    <w:rsid w:val="00A72438"/>
    <w:rsid w:val="00A735E7"/>
    <w:rsid w:val="00A750C8"/>
    <w:rsid w:val="00A7548C"/>
    <w:rsid w:val="00A77433"/>
    <w:rsid w:val="00A7756D"/>
    <w:rsid w:val="00A80C1E"/>
    <w:rsid w:val="00A81056"/>
    <w:rsid w:val="00A8110C"/>
    <w:rsid w:val="00A8213E"/>
    <w:rsid w:val="00A83629"/>
    <w:rsid w:val="00A83A09"/>
    <w:rsid w:val="00A847FD"/>
    <w:rsid w:val="00A85550"/>
    <w:rsid w:val="00A92DB8"/>
    <w:rsid w:val="00A94265"/>
    <w:rsid w:val="00A9493B"/>
    <w:rsid w:val="00A955D4"/>
    <w:rsid w:val="00AA024B"/>
    <w:rsid w:val="00AA14AE"/>
    <w:rsid w:val="00AA550B"/>
    <w:rsid w:val="00AA6A94"/>
    <w:rsid w:val="00AB1A28"/>
    <w:rsid w:val="00AB20DE"/>
    <w:rsid w:val="00AB35AE"/>
    <w:rsid w:val="00AB3DCF"/>
    <w:rsid w:val="00AB4482"/>
    <w:rsid w:val="00AB5E5E"/>
    <w:rsid w:val="00AB678A"/>
    <w:rsid w:val="00AB6DC1"/>
    <w:rsid w:val="00AC06DE"/>
    <w:rsid w:val="00AC0B71"/>
    <w:rsid w:val="00AC0C8A"/>
    <w:rsid w:val="00AC1054"/>
    <w:rsid w:val="00AC1DCC"/>
    <w:rsid w:val="00AC2578"/>
    <w:rsid w:val="00AC6075"/>
    <w:rsid w:val="00AC6CBE"/>
    <w:rsid w:val="00AC6F5B"/>
    <w:rsid w:val="00AC7354"/>
    <w:rsid w:val="00AD1AE5"/>
    <w:rsid w:val="00AD2730"/>
    <w:rsid w:val="00AD2F2F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24A8"/>
    <w:rsid w:val="00AE4B6D"/>
    <w:rsid w:val="00AE549F"/>
    <w:rsid w:val="00AE5F8A"/>
    <w:rsid w:val="00AE6998"/>
    <w:rsid w:val="00AE774B"/>
    <w:rsid w:val="00AF1092"/>
    <w:rsid w:val="00AF19A2"/>
    <w:rsid w:val="00AF226B"/>
    <w:rsid w:val="00AF2726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5E66"/>
    <w:rsid w:val="00B0675B"/>
    <w:rsid w:val="00B07545"/>
    <w:rsid w:val="00B07603"/>
    <w:rsid w:val="00B10503"/>
    <w:rsid w:val="00B109B2"/>
    <w:rsid w:val="00B11651"/>
    <w:rsid w:val="00B12861"/>
    <w:rsid w:val="00B163C1"/>
    <w:rsid w:val="00B17F89"/>
    <w:rsid w:val="00B22919"/>
    <w:rsid w:val="00B23AE5"/>
    <w:rsid w:val="00B26D7B"/>
    <w:rsid w:val="00B271AD"/>
    <w:rsid w:val="00B30D41"/>
    <w:rsid w:val="00B332B3"/>
    <w:rsid w:val="00B33F11"/>
    <w:rsid w:val="00B35F51"/>
    <w:rsid w:val="00B37437"/>
    <w:rsid w:val="00B37E00"/>
    <w:rsid w:val="00B4296A"/>
    <w:rsid w:val="00B42FCD"/>
    <w:rsid w:val="00B446FB"/>
    <w:rsid w:val="00B46240"/>
    <w:rsid w:val="00B46FC1"/>
    <w:rsid w:val="00B5077B"/>
    <w:rsid w:val="00B519A6"/>
    <w:rsid w:val="00B53F8F"/>
    <w:rsid w:val="00B53FE7"/>
    <w:rsid w:val="00B56F24"/>
    <w:rsid w:val="00B57001"/>
    <w:rsid w:val="00B6072A"/>
    <w:rsid w:val="00B61074"/>
    <w:rsid w:val="00B62A71"/>
    <w:rsid w:val="00B62A74"/>
    <w:rsid w:val="00B62ABA"/>
    <w:rsid w:val="00B63D48"/>
    <w:rsid w:val="00B641BF"/>
    <w:rsid w:val="00B64FA6"/>
    <w:rsid w:val="00B6622B"/>
    <w:rsid w:val="00B6684E"/>
    <w:rsid w:val="00B67E65"/>
    <w:rsid w:val="00B71671"/>
    <w:rsid w:val="00B71814"/>
    <w:rsid w:val="00B751A1"/>
    <w:rsid w:val="00B77847"/>
    <w:rsid w:val="00B77E5B"/>
    <w:rsid w:val="00B80F52"/>
    <w:rsid w:val="00B8141F"/>
    <w:rsid w:val="00B824BC"/>
    <w:rsid w:val="00B833B4"/>
    <w:rsid w:val="00B836EB"/>
    <w:rsid w:val="00B85B7A"/>
    <w:rsid w:val="00B85BE6"/>
    <w:rsid w:val="00B902C7"/>
    <w:rsid w:val="00B951A3"/>
    <w:rsid w:val="00B96A20"/>
    <w:rsid w:val="00B96C06"/>
    <w:rsid w:val="00BA0CA3"/>
    <w:rsid w:val="00BA102A"/>
    <w:rsid w:val="00BA1042"/>
    <w:rsid w:val="00BA2B27"/>
    <w:rsid w:val="00BA326F"/>
    <w:rsid w:val="00BA340D"/>
    <w:rsid w:val="00BA44F6"/>
    <w:rsid w:val="00BA47E7"/>
    <w:rsid w:val="00BA6DCF"/>
    <w:rsid w:val="00BB06F4"/>
    <w:rsid w:val="00BB0AC8"/>
    <w:rsid w:val="00BB1263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B11"/>
    <w:rsid w:val="00BD39F2"/>
    <w:rsid w:val="00BD4E99"/>
    <w:rsid w:val="00BD6BBD"/>
    <w:rsid w:val="00BD7A6E"/>
    <w:rsid w:val="00BE1614"/>
    <w:rsid w:val="00BE1A23"/>
    <w:rsid w:val="00BE263D"/>
    <w:rsid w:val="00BE2FD0"/>
    <w:rsid w:val="00BE37FC"/>
    <w:rsid w:val="00BE5578"/>
    <w:rsid w:val="00BE568F"/>
    <w:rsid w:val="00BE7444"/>
    <w:rsid w:val="00BE7755"/>
    <w:rsid w:val="00BE7F02"/>
    <w:rsid w:val="00BF0F9C"/>
    <w:rsid w:val="00BF4198"/>
    <w:rsid w:val="00BF4A4A"/>
    <w:rsid w:val="00BF532C"/>
    <w:rsid w:val="00BF6D8E"/>
    <w:rsid w:val="00BF70EB"/>
    <w:rsid w:val="00BF7339"/>
    <w:rsid w:val="00C0109B"/>
    <w:rsid w:val="00C013FD"/>
    <w:rsid w:val="00C02C81"/>
    <w:rsid w:val="00C03748"/>
    <w:rsid w:val="00C0525C"/>
    <w:rsid w:val="00C05844"/>
    <w:rsid w:val="00C05A28"/>
    <w:rsid w:val="00C067B7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2369"/>
    <w:rsid w:val="00C23E82"/>
    <w:rsid w:val="00C2546B"/>
    <w:rsid w:val="00C25572"/>
    <w:rsid w:val="00C25908"/>
    <w:rsid w:val="00C26BAB"/>
    <w:rsid w:val="00C2725D"/>
    <w:rsid w:val="00C33B1B"/>
    <w:rsid w:val="00C346FF"/>
    <w:rsid w:val="00C34910"/>
    <w:rsid w:val="00C35C02"/>
    <w:rsid w:val="00C35FA5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66F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485E"/>
    <w:rsid w:val="00C55035"/>
    <w:rsid w:val="00C5508D"/>
    <w:rsid w:val="00C551E5"/>
    <w:rsid w:val="00C556B7"/>
    <w:rsid w:val="00C5587C"/>
    <w:rsid w:val="00C563CF"/>
    <w:rsid w:val="00C56BE4"/>
    <w:rsid w:val="00C57064"/>
    <w:rsid w:val="00C57F4D"/>
    <w:rsid w:val="00C6010E"/>
    <w:rsid w:val="00C60366"/>
    <w:rsid w:val="00C610DC"/>
    <w:rsid w:val="00C6186A"/>
    <w:rsid w:val="00C618D1"/>
    <w:rsid w:val="00C618E4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5764"/>
    <w:rsid w:val="00C75B38"/>
    <w:rsid w:val="00C769D3"/>
    <w:rsid w:val="00C771CF"/>
    <w:rsid w:val="00C77793"/>
    <w:rsid w:val="00C801A1"/>
    <w:rsid w:val="00C811A1"/>
    <w:rsid w:val="00C82046"/>
    <w:rsid w:val="00C8291B"/>
    <w:rsid w:val="00C82B0E"/>
    <w:rsid w:val="00C8329A"/>
    <w:rsid w:val="00C86C34"/>
    <w:rsid w:val="00C875E4"/>
    <w:rsid w:val="00C8769F"/>
    <w:rsid w:val="00C94ED1"/>
    <w:rsid w:val="00C94EF0"/>
    <w:rsid w:val="00C95452"/>
    <w:rsid w:val="00C96BC1"/>
    <w:rsid w:val="00C97763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5EDA"/>
    <w:rsid w:val="00CA694F"/>
    <w:rsid w:val="00CA7D19"/>
    <w:rsid w:val="00CB407C"/>
    <w:rsid w:val="00CB4BFD"/>
    <w:rsid w:val="00CB6632"/>
    <w:rsid w:val="00CB6A1F"/>
    <w:rsid w:val="00CB6CEB"/>
    <w:rsid w:val="00CB7627"/>
    <w:rsid w:val="00CB7BB0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C6C8B"/>
    <w:rsid w:val="00CD2ED3"/>
    <w:rsid w:val="00CD3FFA"/>
    <w:rsid w:val="00CD52C2"/>
    <w:rsid w:val="00CD669F"/>
    <w:rsid w:val="00CD6F47"/>
    <w:rsid w:val="00CE00C4"/>
    <w:rsid w:val="00CE0286"/>
    <w:rsid w:val="00CE037A"/>
    <w:rsid w:val="00CE1015"/>
    <w:rsid w:val="00CE2D5A"/>
    <w:rsid w:val="00CE4158"/>
    <w:rsid w:val="00CE48C4"/>
    <w:rsid w:val="00CF0F50"/>
    <w:rsid w:val="00CF1B69"/>
    <w:rsid w:val="00CF1D24"/>
    <w:rsid w:val="00CF5976"/>
    <w:rsid w:val="00CF5BBC"/>
    <w:rsid w:val="00CF6714"/>
    <w:rsid w:val="00CF6FF9"/>
    <w:rsid w:val="00CF7099"/>
    <w:rsid w:val="00CF755F"/>
    <w:rsid w:val="00D0077A"/>
    <w:rsid w:val="00D011AD"/>
    <w:rsid w:val="00D01BFB"/>
    <w:rsid w:val="00D01D98"/>
    <w:rsid w:val="00D038A6"/>
    <w:rsid w:val="00D039C5"/>
    <w:rsid w:val="00D0462C"/>
    <w:rsid w:val="00D047A7"/>
    <w:rsid w:val="00D047A9"/>
    <w:rsid w:val="00D061BD"/>
    <w:rsid w:val="00D06B3D"/>
    <w:rsid w:val="00D074AD"/>
    <w:rsid w:val="00D07AEA"/>
    <w:rsid w:val="00D07F60"/>
    <w:rsid w:val="00D10431"/>
    <w:rsid w:val="00D10E5A"/>
    <w:rsid w:val="00D10E73"/>
    <w:rsid w:val="00D12359"/>
    <w:rsid w:val="00D12B07"/>
    <w:rsid w:val="00D13206"/>
    <w:rsid w:val="00D162C3"/>
    <w:rsid w:val="00D16425"/>
    <w:rsid w:val="00D22256"/>
    <w:rsid w:val="00D22CC5"/>
    <w:rsid w:val="00D22F5B"/>
    <w:rsid w:val="00D232C1"/>
    <w:rsid w:val="00D2376C"/>
    <w:rsid w:val="00D23EF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6665"/>
    <w:rsid w:val="00D366DF"/>
    <w:rsid w:val="00D378C3"/>
    <w:rsid w:val="00D40927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123D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3FB4"/>
    <w:rsid w:val="00D749B2"/>
    <w:rsid w:val="00D75DD1"/>
    <w:rsid w:val="00D77112"/>
    <w:rsid w:val="00D803DC"/>
    <w:rsid w:val="00D80941"/>
    <w:rsid w:val="00D80C6D"/>
    <w:rsid w:val="00D81559"/>
    <w:rsid w:val="00D8159C"/>
    <w:rsid w:val="00D82237"/>
    <w:rsid w:val="00D82E11"/>
    <w:rsid w:val="00D83807"/>
    <w:rsid w:val="00D83A78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A02AD"/>
    <w:rsid w:val="00DA0FB2"/>
    <w:rsid w:val="00DA26E9"/>
    <w:rsid w:val="00DA335C"/>
    <w:rsid w:val="00DA39EC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751"/>
    <w:rsid w:val="00DC39C8"/>
    <w:rsid w:val="00DC3FDD"/>
    <w:rsid w:val="00DC44F3"/>
    <w:rsid w:val="00DC463B"/>
    <w:rsid w:val="00DC5B91"/>
    <w:rsid w:val="00DC6398"/>
    <w:rsid w:val="00DC65BB"/>
    <w:rsid w:val="00DC7E25"/>
    <w:rsid w:val="00DD0288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2A31"/>
    <w:rsid w:val="00DE41F8"/>
    <w:rsid w:val="00DE5020"/>
    <w:rsid w:val="00DE56FE"/>
    <w:rsid w:val="00DF03CE"/>
    <w:rsid w:val="00DF040D"/>
    <w:rsid w:val="00DF18EE"/>
    <w:rsid w:val="00DF6A08"/>
    <w:rsid w:val="00DF7DBA"/>
    <w:rsid w:val="00E019AA"/>
    <w:rsid w:val="00E01F46"/>
    <w:rsid w:val="00E028E5"/>
    <w:rsid w:val="00E02C89"/>
    <w:rsid w:val="00E03E1F"/>
    <w:rsid w:val="00E053BB"/>
    <w:rsid w:val="00E05770"/>
    <w:rsid w:val="00E06FDA"/>
    <w:rsid w:val="00E10EC7"/>
    <w:rsid w:val="00E12BD5"/>
    <w:rsid w:val="00E1408E"/>
    <w:rsid w:val="00E14AB5"/>
    <w:rsid w:val="00E206E3"/>
    <w:rsid w:val="00E20EF7"/>
    <w:rsid w:val="00E221DA"/>
    <w:rsid w:val="00E2495D"/>
    <w:rsid w:val="00E25E17"/>
    <w:rsid w:val="00E26148"/>
    <w:rsid w:val="00E26D98"/>
    <w:rsid w:val="00E27F75"/>
    <w:rsid w:val="00E31CCA"/>
    <w:rsid w:val="00E31CFD"/>
    <w:rsid w:val="00E31E56"/>
    <w:rsid w:val="00E323FB"/>
    <w:rsid w:val="00E35BB0"/>
    <w:rsid w:val="00E35EAD"/>
    <w:rsid w:val="00E37F9D"/>
    <w:rsid w:val="00E407AC"/>
    <w:rsid w:val="00E40CE1"/>
    <w:rsid w:val="00E40EAD"/>
    <w:rsid w:val="00E4239F"/>
    <w:rsid w:val="00E4321D"/>
    <w:rsid w:val="00E46505"/>
    <w:rsid w:val="00E467FF"/>
    <w:rsid w:val="00E46895"/>
    <w:rsid w:val="00E510FE"/>
    <w:rsid w:val="00E5175D"/>
    <w:rsid w:val="00E5511D"/>
    <w:rsid w:val="00E55AD4"/>
    <w:rsid w:val="00E6150A"/>
    <w:rsid w:val="00E640B3"/>
    <w:rsid w:val="00E642F0"/>
    <w:rsid w:val="00E64494"/>
    <w:rsid w:val="00E65E58"/>
    <w:rsid w:val="00E66B41"/>
    <w:rsid w:val="00E67836"/>
    <w:rsid w:val="00E67D0B"/>
    <w:rsid w:val="00E70555"/>
    <w:rsid w:val="00E71473"/>
    <w:rsid w:val="00E716AB"/>
    <w:rsid w:val="00E71899"/>
    <w:rsid w:val="00E72345"/>
    <w:rsid w:val="00E73A83"/>
    <w:rsid w:val="00E73E80"/>
    <w:rsid w:val="00E76D07"/>
    <w:rsid w:val="00E81155"/>
    <w:rsid w:val="00E814BE"/>
    <w:rsid w:val="00E81E91"/>
    <w:rsid w:val="00E82FDF"/>
    <w:rsid w:val="00E87D02"/>
    <w:rsid w:val="00E91E43"/>
    <w:rsid w:val="00E92243"/>
    <w:rsid w:val="00E92380"/>
    <w:rsid w:val="00E9411F"/>
    <w:rsid w:val="00E9528C"/>
    <w:rsid w:val="00E95948"/>
    <w:rsid w:val="00EA019A"/>
    <w:rsid w:val="00EA0790"/>
    <w:rsid w:val="00EA2111"/>
    <w:rsid w:val="00EA23A6"/>
    <w:rsid w:val="00EA4186"/>
    <w:rsid w:val="00EA5228"/>
    <w:rsid w:val="00EA6856"/>
    <w:rsid w:val="00EA6E47"/>
    <w:rsid w:val="00EA73B4"/>
    <w:rsid w:val="00EA79BA"/>
    <w:rsid w:val="00EB00E3"/>
    <w:rsid w:val="00EB07DF"/>
    <w:rsid w:val="00EB0B3F"/>
    <w:rsid w:val="00EB1BDA"/>
    <w:rsid w:val="00EB4257"/>
    <w:rsid w:val="00EB52FE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5DA4"/>
    <w:rsid w:val="00ED6C9F"/>
    <w:rsid w:val="00EE0B81"/>
    <w:rsid w:val="00EE1383"/>
    <w:rsid w:val="00EE2286"/>
    <w:rsid w:val="00EE2EF0"/>
    <w:rsid w:val="00EE41C7"/>
    <w:rsid w:val="00EE49A2"/>
    <w:rsid w:val="00EE699B"/>
    <w:rsid w:val="00EE6B4E"/>
    <w:rsid w:val="00EE7A47"/>
    <w:rsid w:val="00EF02DE"/>
    <w:rsid w:val="00EF0A9D"/>
    <w:rsid w:val="00EF21CC"/>
    <w:rsid w:val="00EF2D71"/>
    <w:rsid w:val="00EF386B"/>
    <w:rsid w:val="00EF3A1A"/>
    <w:rsid w:val="00EF3A77"/>
    <w:rsid w:val="00EF44CA"/>
    <w:rsid w:val="00EF47E2"/>
    <w:rsid w:val="00EF516E"/>
    <w:rsid w:val="00EF72E6"/>
    <w:rsid w:val="00F002D8"/>
    <w:rsid w:val="00F00B3B"/>
    <w:rsid w:val="00F016F1"/>
    <w:rsid w:val="00F01A87"/>
    <w:rsid w:val="00F01CBB"/>
    <w:rsid w:val="00F02308"/>
    <w:rsid w:val="00F0261D"/>
    <w:rsid w:val="00F0274B"/>
    <w:rsid w:val="00F02888"/>
    <w:rsid w:val="00F02BF3"/>
    <w:rsid w:val="00F03537"/>
    <w:rsid w:val="00F04E48"/>
    <w:rsid w:val="00F0504A"/>
    <w:rsid w:val="00F063DB"/>
    <w:rsid w:val="00F069EA"/>
    <w:rsid w:val="00F06FE0"/>
    <w:rsid w:val="00F07EF8"/>
    <w:rsid w:val="00F10028"/>
    <w:rsid w:val="00F114FA"/>
    <w:rsid w:val="00F128FA"/>
    <w:rsid w:val="00F1325B"/>
    <w:rsid w:val="00F13886"/>
    <w:rsid w:val="00F14129"/>
    <w:rsid w:val="00F14B87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2757"/>
    <w:rsid w:val="00F23088"/>
    <w:rsid w:val="00F2379C"/>
    <w:rsid w:val="00F23B04"/>
    <w:rsid w:val="00F24BDC"/>
    <w:rsid w:val="00F25213"/>
    <w:rsid w:val="00F25255"/>
    <w:rsid w:val="00F25C53"/>
    <w:rsid w:val="00F270A0"/>
    <w:rsid w:val="00F271F7"/>
    <w:rsid w:val="00F30EF8"/>
    <w:rsid w:val="00F31634"/>
    <w:rsid w:val="00F31F19"/>
    <w:rsid w:val="00F337FE"/>
    <w:rsid w:val="00F34A44"/>
    <w:rsid w:val="00F36A78"/>
    <w:rsid w:val="00F36A9B"/>
    <w:rsid w:val="00F4128C"/>
    <w:rsid w:val="00F427FF"/>
    <w:rsid w:val="00F42825"/>
    <w:rsid w:val="00F43C25"/>
    <w:rsid w:val="00F4731B"/>
    <w:rsid w:val="00F47321"/>
    <w:rsid w:val="00F50F69"/>
    <w:rsid w:val="00F51019"/>
    <w:rsid w:val="00F51867"/>
    <w:rsid w:val="00F52D60"/>
    <w:rsid w:val="00F5377D"/>
    <w:rsid w:val="00F54301"/>
    <w:rsid w:val="00F5624A"/>
    <w:rsid w:val="00F6097C"/>
    <w:rsid w:val="00F62780"/>
    <w:rsid w:val="00F63D4B"/>
    <w:rsid w:val="00F64784"/>
    <w:rsid w:val="00F66357"/>
    <w:rsid w:val="00F666F3"/>
    <w:rsid w:val="00F66F86"/>
    <w:rsid w:val="00F70476"/>
    <w:rsid w:val="00F7125D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84D69"/>
    <w:rsid w:val="00F9221B"/>
    <w:rsid w:val="00F93A51"/>
    <w:rsid w:val="00F93EA2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2F8D"/>
    <w:rsid w:val="00FA4F1E"/>
    <w:rsid w:val="00FA5A23"/>
    <w:rsid w:val="00FA6179"/>
    <w:rsid w:val="00FA71D7"/>
    <w:rsid w:val="00FA752C"/>
    <w:rsid w:val="00FA7E05"/>
    <w:rsid w:val="00FA7F3C"/>
    <w:rsid w:val="00FB0EB6"/>
    <w:rsid w:val="00FB23AA"/>
    <w:rsid w:val="00FB398F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4D56"/>
    <w:rsid w:val="00FD5A5D"/>
    <w:rsid w:val="00FD5CE9"/>
    <w:rsid w:val="00FD5F5C"/>
    <w:rsid w:val="00FD6078"/>
    <w:rsid w:val="00FD68A0"/>
    <w:rsid w:val="00FE2BD0"/>
    <w:rsid w:val="00FE2C18"/>
    <w:rsid w:val="00FE388A"/>
    <w:rsid w:val="00FE44B3"/>
    <w:rsid w:val="00FE6FAD"/>
    <w:rsid w:val="00FF060F"/>
    <w:rsid w:val="00FF097D"/>
    <w:rsid w:val="00FF0FDA"/>
    <w:rsid w:val="00FF1146"/>
    <w:rsid w:val="00FF12E8"/>
    <w:rsid w:val="00FF24C9"/>
    <w:rsid w:val="00FF2F90"/>
    <w:rsid w:val="00FF3B19"/>
    <w:rsid w:val="00FF5B09"/>
    <w:rsid w:val="00FF79BE"/>
    <w:rsid w:val="00FF7DBC"/>
    <w:rsid w:val="097EB72E"/>
    <w:rsid w:val="14C2C38A"/>
    <w:rsid w:val="288D0B6C"/>
    <w:rsid w:val="34135341"/>
    <w:rsid w:val="38152C55"/>
    <w:rsid w:val="40ADC634"/>
    <w:rsid w:val="45CD34F2"/>
    <w:rsid w:val="4691050B"/>
    <w:rsid w:val="5D2D34D6"/>
    <w:rsid w:val="72F16459"/>
    <w:rsid w:val="7960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E7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4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5485-0E79-460D-863C-6A59112A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2392</Words>
  <Characters>16605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2023-09-12T09:38:00Z</dcterms:created>
  <dcterms:modified xsi:type="dcterms:W3CDTF">2024-05-21T12:24:00Z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2023-06-05T12:39:32Z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85feba49-53cc-418f-a052-34a9318a4472</vt:lpwstr>
  </property>
  <property fmtid="{D5CDD505-2E9C-101B-9397-08002B2CF9AE}" pid="8" name="MSIP_Label_f4cdc456-5864-460f-beda-883d23b78bbb_ContentBits">
    <vt:lpwstr>0</vt:lpwstr>
  </property>
</Properties>
</file>