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6B72" w14:textId="77777777" w:rsidR="005450D4" w:rsidRPr="00B92087" w:rsidRDefault="005450D4" w:rsidP="00550E4B">
      <w:pPr>
        <w:pStyle w:val="Nagwek1"/>
      </w:pPr>
      <w:r w:rsidRPr="00B92087">
        <w:rPr>
          <w:noProof/>
          <w:lang w:eastAsia="pl-PL"/>
        </w:rPr>
        <w:drawing>
          <wp:inline distT="0" distB="0" distL="0" distR="0" wp14:anchorId="36BF1C46" wp14:editId="5CAC6E70">
            <wp:extent cx="7562850" cy="771525"/>
            <wp:effectExtent l="0" t="0" r="0" b="9525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16935" w14:textId="77777777" w:rsidR="006F59BD" w:rsidRDefault="006F59BD" w:rsidP="006F59B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</w:p>
    <w:p w14:paraId="6CE2191D" w14:textId="0B4DD3C2" w:rsidR="006F59BD" w:rsidRPr="006F59BD" w:rsidRDefault="006F59BD" w:rsidP="006F59B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6F59BD"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38EA6605" w14:textId="2542B606" w:rsidR="006F59BD" w:rsidRPr="006F59BD" w:rsidRDefault="006F59BD" w:rsidP="006F59B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6F59BD">
        <w:rPr>
          <w:rFonts w:ascii="Calibri" w:eastAsia="Times New Roman" w:hAnsi="Calibri" w:cs="Calibri"/>
          <w:sz w:val="20"/>
          <w:szCs w:val="20"/>
        </w:rPr>
        <w:t>Nr 8</w:t>
      </w:r>
      <w:r>
        <w:rPr>
          <w:rFonts w:ascii="Calibri" w:eastAsia="Times New Roman" w:hAnsi="Calibri" w:cs="Calibri"/>
          <w:sz w:val="20"/>
          <w:szCs w:val="20"/>
        </w:rPr>
        <w:t>2</w:t>
      </w:r>
      <w:r w:rsidRPr="006F59BD">
        <w:rPr>
          <w:rFonts w:ascii="Calibri" w:eastAsia="Times New Roman" w:hAnsi="Calibri" w:cs="Calibri"/>
          <w:sz w:val="20"/>
          <w:szCs w:val="20"/>
        </w:rPr>
        <w:t xml:space="preserve"> KM FEO 2021-2027</w:t>
      </w:r>
    </w:p>
    <w:p w14:paraId="1358AAA8" w14:textId="77777777" w:rsidR="006F59BD" w:rsidRPr="006F59BD" w:rsidRDefault="006F59BD" w:rsidP="006F59BD">
      <w:pPr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6F59BD">
        <w:rPr>
          <w:rFonts w:ascii="Calibri" w:eastAsia="Times New Roman" w:hAnsi="Calibri" w:cs="Calibri"/>
          <w:sz w:val="20"/>
          <w:szCs w:val="20"/>
        </w:rPr>
        <w:t xml:space="preserve">   z dnia 18 stycznia 2024 r.</w:t>
      </w:r>
    </w:p>
    <w:p w14:paraId="087CBF32" w14:textId="77777777" w:rsidR="005450D4" w:rsidRPr="00B92087" w:rsidRDefault="005450D4" w:rsidP="00354814">
      <w:pPr>
        <w:rPr>
          <w:rFonts w:cstheme="minorHAnsi"/>
          <w:b/>
          <w:color w:val="000099"/>
          <w:sz w:val="24"/>
          <w:szCs w:val="24"/>
        </w:rPr>
      </w:pPr>
    </w:p>
    <w:p w14:paraId="34BF9F48" w14:textId="77777777" w:rsidR="005450D4" w:rsidRPr="00B92087" w:rsidRDefault="005450D4" w:rsidP="00354814">
      <w:pPr>
        <w:rPr>
          <w:rFonts w:cstheme="minorHAnsi"/>
          <w:b/>
          <w:color w:val="000099"/>
          <w:sz w:val="24"/>
          <w:szCs w:val="24"/>
        </w:rPr>
      </w:pPr>
    </w:p>
    <w:p w14:paraId="364E56E3" w14:textId="57FFC35A" w:rsidR="005450D4" w:rsidRPr="00A8590D" w:rsidRDefault="005450D4" w:rsidP="00354814">
      <w:pPr>
        <w:spacing w:after="120"/>
        <w:rPr>
          <w:rFonts w:cstheme="minorHAnsi"/>
          <w:b/>
          <w:color w:val="000099"/>
          <w:sz w:val="36"/>
          <w:szCs w:val="36"/>
        </w:rPr>
      </w:pPr>
      <w:r w:rsidRPr="00A8590D">
        <w:rPr>
          <w:rFonts w:cstheme="minorHAnsi"/>
          <w:b/>
          <w:color w:val="000099"/>
          <w:sz w:val="36"/>
          <w:szCs w:val="36"/>
        </w:rPr>
        <w:t xml:space="preserve">PRIORYTET </w:t>
      </w:r>
      <w:r w:rsidR="00E64E2E" w:rsidRPr="00A8590D">
        <w:rPr>
          <w:rFonts w:cstheme="minorHAnsi"/>
          <w:b/>
          <w:color w:val="000099"/>
          <w:sz w:val="36"/>
          <w:szCs w:val="36"/>
        </w:rPr>
        <w:t xml:space="preserve">2 </w:t>
      </w:r>
      <w:r w:rsidRPr="00A8590D">
        <w:rPr>
          <w:rFonts w:cstheme="minorHAnsi"/>
          <w:b/>
          <w:color w:val="000099"/>
          <w:sz w:val="36"/>
          <w:szCs w:val="36"/>
        </w:rPr>
        <w:t>FEO 2021-2027</w:t>
      </w:r>
    </w:p>
    <w:p w14:paraId="7668121C" w14:textId="77777777" w:rsidR="005450D4" w:rsidRPr="00A8590D" w:rsidRDefault="005450D4" w:rsidP="00354814">
      <w:pPr>
        <w:spacing w:after="120"/>
        <w:rPr>
          <w:rFonts w:cstheme="minorHAnsi"/>
          <w:b/>
          <w:color w:val="000099"/>
          <w:sz w:val="36"/>
          <w:szCs w:val="36"/>
        </w:rPr>
      </w:pPr>
    </w:p>
    <w:p w14:paraId="118BBF99" w14:textId="4D16791D" w:rsidR="005450D4" w:rsidRPr="00A8590D" w:rsidRDefault="005450D4" w:rsidP="00354814">
      <w:pPr>
        <w:spacing w:after="0"/>
        <w:rPr>
          <w:rFonts w:cstheme="minorHAnsi"/>
          <w:b/>
          <w:color w:val="000099"/>
          <w:sz w:val="36"/>
          <w:szCs w:val="36"/>
        </w:rPr>
      </w:pPr>
      <w:r w:rsidRPr="00A8590D">
        <w:rPr>
          <w:rFonts w:cstheme="minorHAnsi"/>
          <w:b/>
          <w:color w:val="000099"/>
          <w:sz w:val="36"/>
          <w:szCs w:val="36"/>
        </w:rPr>
        <w:t xml:space="preserve">DZIAŁANIE </w:t>
      </w:r>
      <w:r w:rsidR="00E64E2E" w:rsidRPr="00A8590D">
        <w:rPr>
          <w:rFonts w:cstheme="minorHAnsi"/>
          <w:b/>
          <w:color w:val="000099"/>
          <w:sz w:val="36"/>
          <w:szCs w:val="36"/>
        </w:rPr>
        <w:t>2.</w:t>
      </w:r>
      <w:r w:rsidR="00AE5964" w:rsidRPr="00A8590D">
        <w:rPr>
          <w:rFonts w:cstheme="minorHAnsi"/>
          <w:b/>
          <w:color w:val="000099"/>
          <w:sz w:val="36"/>
          <w:szCs w:val="36"/>
        </w:rPr>
        <w:t>3 Zapobieganie zagrożeniom związanym ze zmianą klimatu</w:t>
      </w:r>
    </w:p>
    <w:p w14:paraId="3F37C22E" w14:textId="77777777" w:rsidR="00AE5964" w:rsidRPr="00A8590D" w:rsidRDefault="00AE5964" w:rsidP="00354814">
      <w:pPr>
        <w:spacing w:after="0"/>
        <w:rPr>
          <w:rFonts w:cstheme="minorHAnsi"/>
          <w:b/>
          <w:color w:val="000099"/>
          <w:sz w:val="36"/>
          <w:szCs w:val="36"/>
        </w:rPr>
      </w:pPr>
    </w:p>
    <w:p w14:paraId="39421B23" w14:textId="77777777" w:rsidR="005450D4" w:rsidRPr="00A8590D" w:rsidRDefault="005450D4" w:rsidP="00354814">
      <w:pPr>
        <w:spacing w:after="120"/>
        <w:rPr>
          <w:rFonts w:cstheme="minorHAnsi"/>
          <w:b/>
          <w:color w:val="000099"/>
          <w:sz w:val="36"/>
          <w:szCs w:val="36"/>
        </w:rPr>
      </w:pPr>
    </w:p>
    <w:p w14:paraId="3817DD4A" w14:textId="77777777" w:rsidR="005450D4" w:rsidRPr="00A8590D" w:rsidRDefault="005450D4" w:rsidP="00354814">
      <w:pPr>
        <w:spacing w:after="120"/>
        <w:rPr>
          <w:rFonts w:cstheme="minorHAnsi"/>
          <w:b/>
          <w:color w:val="000099"/>
          <w:sz w:val="36"/>
          <w:szCs w:val="36"/>
        </w:rPr>
      </w:pPr>
      <w:r w:rsidRPr="00A8590D">
        <w:rPr>
          <w:rFonts w:cstheme="minorHAnsi"/>
          <w:b/>
          <w:color w:val="000099"/>
          <w:sz w:val="36"/>
          <w:szCs w:val="36"/>
        </w:rPr>
        <w:t>KRYTERIA MERYTORYCZNE SZCZEGÓŁOWE</w:t>
      </w:r>
    </w:p>
    <w:p w14:paraId="069135FB" w14:textId="77777777" w:rsidR="005450D4" w:rsidRPr="00A8590D" w:rsidRDefault="005450D4" w:rsidP="00354814">
      <w:pPr>
        <w:rPr>
          <w:rFonts w:cstheme="minorHAnsi"/>
          <w:b/>
          <w:color w:val="000099"/>
          <w:sz w:val="36"/>
          <w:szCs w:val="36"/>
        </w:rPr>
      </w:pPr>
    </w:p>
    <w:p w14:paraId="59BEC598" w14:textId="40517E75" w:rsidR="005450D4" w:rsidRPr="00A8590D" w:rsidRDefault="005450D4" w:rsidP="00354814">
      <w:pPr>
        <w:rPr>
          <w:rFonts w:cstheme="minorHAnsi"/>
          <w:b/>
          <w:color w:val="000099"/>
          <w:sz w:val="36"/>
          <w:szCs w:val="36"/>
        </w:rPr>
      </w:pPr>
      <w:r w:rsidRPr="00A8590D">
        <w:rPr>
          <w:rFonts w:cstheme="minorHAnsi"/>
          <w:b/>
          <w:color w:val="000099"/>
          <w:sz w:val="36"/>
          <w:szCs w:val="36"/>
        </w:rPr>
        <w:t xml:space="preserve">Opole, </w:t>
      </w:r>
      <w:r w:rsidR="00CA37CF" w:rsidRPr="00A8590D">
        <w:rPr>
          <w:rFonts w:cstheme="minorHAnsi"/>
          <w:b/>
          <w:color w:val="000099"/>
          <w:sz w:val="36"/>
          <w:szCs w:val="36"/>
        </w:rPr>
        <w:t>202</w:t>
      </w:r>
      <w:r w:rsidR="00CA37CF">
        <w:rPr>
          <w:rFonts w:cstheme="minorHAnsi"/>
          <w:b/>
          <w:color w:val="000099"/>
          <w:sz w:val="36"/>
          <w:szCs w:val="36"/>
        </w:rPr>
        <w:t>4</w:t>
      </w:r>
      <w:r w:rsidR="00CA37CF" w:rsidRPr="00A8590D">
        <w:rPr>
          <w:rFonts w:cstheme="minorHAnsi"/>
          <w:b/>
          <w:color w:val="000099"/>
          <w:sz w:val="36"/>
          <w:szCs w:val="36"/>
        </w:rPr>
        <w:t xml:space="preserve"> </w:t>
      </w:r>
      <w:r w:rsidRPr="00A8590D">
        <w:rPr>
          <w:rFonts w:cstheme="minorHAnsi"/>
          <w:b/>
          <w:color w:val="000099"/>
          <w:sz w:val="36"/>
          <w:szCs w:val="36"/>
        </w:rPr>
        <w:t>r.</w:t>
      </w:r>
    </w:p>
    <w:p w14:paraId="06AF3A14" w14:textId="17EEAF55" w:rsidR="00C12762" w:rsidRDefault="00C12762" w:rsidP="00C12762">
      <w:pPr>
        <w:tabs>
          <w:tab w:val="left" w:pos="5280"/>
        </w:tabs>
        <w:rPr>
          <w:rFonts w:cstheme="minorHAnsi"/>
          <w:b/>
          <w:color w:val="000099"/>
          <w:sz w:val="24"/>
          <w:szCs w:val="24"/>
        </w:rPr>
      </w:pPr>
      <w:r>
        <w:rPr>
          <w:rFonts w:cstheme="minorHAnsi"/>
          <w:b/>
          <w:color w:val="000099"/>
          <w:sz w:val="24"/>
          <w:szCs w:val="24"/>
        </w:rPr>
        <w:tab/>
      </w:r>
    </w:p>
    <w:p w14:paraId="3AC91FFA" w14:textId="6DEDE4C7" w:rsidR="00C12762" w:rsidRDefault="00C12762">
      <w:pPr>
        <w:spacing w:after="160" w:line="259" w:lineRule="auto"/>
        <w:rPr>
          <w:rFonts w:cstheme="minorHAnsi"/>
          <w:b/>
          <w:color w:val="000099"/>
          <w:sz w:val="24"/>
          <w:szCs w:val="24"/>
        </w:rPr>
      </w:pPr>
    </w:p>
    <w:tbl>
      <w:tblPr>
        <w:tblW w:w="5876" w:type="pct"/>
        <w:tblInd w:w="-128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50"/>
        <w:gridCol w:w="12793"/>
      </w:tblGrid>
      <w:tr w:rsidR="005450D4" w:rsidRPr="00354814" w14:paraId="2DF77397" w14:textId="77777777" w:rsidTr="00053B3D">
        <w:trPr>
          <w:trHeight w:val="416"/>
        </w:trPr>
        <w:tc>
          <w:tcPr>
            <w:tcW w:w="1110" w:type="pct"/>
            <w:shd w:val="clear" w:color="auto" w:fill="D9D9D9"/>
            <w:noWrap/>
            <w:vAlign w:val="center"/>
          </w:tcPr>
          <w:p w14:paraId="0B53CD49" w14:textId="77777777" w:rsidR="005450D4" w:rsidRPr="00B92087" w:rsidRDefault="005450D4" w:rsidP="00354814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B9208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Pr</w:t>
            </w:r>
            <w:r w:rsidRPr="00354814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iorytet</w:t>
            </w:r>
          </w:p>
        </w:tc>
        <w:tc>
          <w:tcPr>
            <w:tcW w:w="3890" w:type="pct"/>
            <w:shd w:val="clear" w:color="auto" w:fill="D9D9D9"/>
            <w:vAlign w:val="center"/>
          </w:tcPr>
          <w:p w14:paraId="28F72FF4" w14:textId="77777777" w:rsidR="005450D4" w:rsidRPr="00354814" w:rsidRDefault="005450D4" w:rsidP="00354814">
            <w:pPr>
              <w:spacing w:after="0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Fundusze Europejskie dla czystej energii i ochrony środowiska w województwie opolskim</w:t>
            </w:r>
          </w:p>
        </w:tc>
      </w:tr>
      <w:tr w:rsidR="005450D4" w:rsidRPr="00354814" w14:paraId="13126C3E" w14:textId="77777777" w:rsidTr="00053B3D">
        <w:trPr>
          <w:trHeight w:val="419"/>
        </w:trPr>
        <w:tc>
          <w:tcPr>
            <w:tcW w:w="1110" w:type="pct"/>
            <w:shd w:val="clear" w:color="auto" w:fill="D9D9D9"/>
            <w:noWrap/>
            <w:vAlign w:val="center"/>
          </w:tcPr>
          <w:p w14:paraId="091A3A6E" w14:textId="77777777" w:rsidR="005450D4" w:rsidRPr="00354814" w:rsidRDefault="005450D4" w:rsidP="00354814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3890" w:type="pct"/>
            <w:shd w:val="clear" w:color="auto" w:fill="D9D9D9"/>
            <w:vAlign w:val="center"/>
          </w:tcPr>
          <w:p w14:paraId="4E4047E1" w14:textId="3D36E97F" w:rsidR="005450D4" w:rsidRPr="00354814" w:rsidRDefault="00AE5964" w:rsidP="00354814">
            <w:pPr>
              <w:spacing w:after="0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2.3 Zapobieganie zagrożeniom związanym ze zmianą klimatu</w:t>
            </w:r>
          </w:p>
        </w:tc>
      </w:tr>
      <w:tr w:rsidR="005450D4" w:rsidRPr="00031F95" w14:paraId="5ACF9E79" w14:textId="77777777" w:rsidTr="00053B3D">
        <w:trPr>
          <w:trHeight w:val="595"/>
        </w:trPr>
        <w:tc>
          <w:tcPr>
            <w:tcW w:w="5000" w:type="pct"/>
            <w:gridSpan w:val="2"/>
            <w:shd w:val="clear" w:color="auto" w:fill="CCFF66"/>
            <w:noWrap/>
            <w:vAlign w:val="center"/>
          </w:tcPr>
          <w:p w14:paraId="44CF3069" w14:textId="77777777" w:rsidR="005450D4" w:rsidRPr="00FD226F" w:rsidRDefault="005450D4" w:rsidP="00354814">
            <w:pPr>
              <w:spacing w:after="0"/>
              <w:rPr>
                <w:rFonts w:cstheme="minorHAnsi"/>
                <w:b/>
                <w:bCs/>
                <w:color w:val="000099"/>
                <w:sz w:val="24"/>
                <w:szCs w:val="24"/>
                <w:u w:val="single"/>
              </w:rPr>
            </w:pPr>
            <w:r w:rsidRPr="00FD226F">
              <w:rPr>
                <w:rFonts w:cstheme="minorHAnsi"/>
                <w:b/>
                <w:bCs/>
                <w:color w:val="000099"/>
                <w:sz w:val="24"/>
                <w:szCs w:val="24"/>
                <w:u w:val="single"/>
              </w:rPr>
              <w:t xml:space="preserve">Projekty w trybie konkurencyjnym </w:t>
            </w:r>
          </w:p>
          <w:p w14:paraId="449B120D" w14:textId="085EB5B6" w:rsidR="00962A12" w:rsidRPr="000834C3" w:rsidRDefault="00962A12" w:rsidP="000834C3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834C3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Adaptacja terenów zurbanizowanych do zmian klimatu</w:t>
            </w:r>
            <w:r w:rsidR="004544D7" w:rsidRPr="000834C3">
              <w:rPr>
                <w:rFonts w:cstheme="minorHAnsi"/>
                <w:b/>
                <w:bCs/>
                <w:color w:val="000099"/>
                <w:sz w:val="24"/>
                <w:szCs w:val="24"/>
              </w:rPr>
              <w:t xml:space="preserve"> poprzez </w:t>
            </w:r>
            <w:r w:rsidRPr="000834C3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opracowanie planów adaptacji miast do zmian klimatu.</w:t>
            </w:r>
          </w:p>
          <w:p w14:paraId="0C106494" w14:textId="6447919B" w:rsidR="00962A12" w:rsidRPr="000834C3" w:rsidRDefault="00962A12" w:rsidP="000834C3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834C3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Projekty z zakresu retencjonowania wody, w tym małej retencji, retencji przydomowej wód opadowych zwłaszcza przy zastosowaniu rozwiązań opartych na naturalnych i półnaturalnych ekosystemach z udziałem zielono-niebieskiej infrastruktury.</w:t>
            </w:r>
          </w:p>
          <w:p w14:paraId="6BEF2BCC" w14:textId="1405B82B" w:rsidR="00962A12" w:rsidRPr="000834C3" w:rsidRDefault="00962A12" w:rsidP="000834C3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834C3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Rozwój zielonej oraz zielono-niebieskiej infrastruktury w miastach.</w:t>
            </w:r>
          </w:p>
          <w:p w14:paraId="51702D7D" w14:textId="2883A430" w:rsidR="00962A12" w:rsidRPr="000834C3" w:rsidRDefault="00962A12" w:rsidP="000834C3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834C3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Niezbędne działania w zakresie urządzeń wodnych i infrastruktury hydrotechnicznej służących zmniejszaniu skutków powodzi lub suszy (w szczególności zbiorniki suche, poldery przeciwpowodziowe, wały przeciwpowodziowe), jeśli naturalne mechanizmy ekosystemowe są niewystarczające, a podjęcie tych działań nie zwiększy zagrożenia w sytuacjach nadzwyczajnych.</w:t>
            </w:r>
          </w:p>
          <w:p w14:paraId="578E0254" w14:textId="057743FF" w:rsidR="00962A12" w:rsidRPr="000834C3" w:rsidRDefault="00962A12" w:rsidP="000834C3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834C3">
              <w:rPr>
                <w:rFonts w:cstheme="minorHAnsi"/>
                <w:b/>
                <w:bCs/>
                <w:color w:val="000099"/>
                <w:sz w:val="24"/>
                <w:szCs w:val="24"/>
              </w:rPr>
              <w:t xml:space="preserve">Działania edukacyjne i informacyjne związane z klimatem i ochroną zasobów wodnych. </w:t>
            </w:r>
          </w:p>
          <w:p w14:paraId="40B8D944" w14:textId="316E680E" w:rsidR="00962A12" w:rsidRDefault="000834C3" w:rsidP="000834C3">
            <w:pPr>
              <w:spacing w:after="0"/>
              <w:ind w:left="634" w:hanging="274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99"/>
                <w:sz w:val="24"/>
                <w:szCs w:val="24"/>
              </w:rPr>
              <w:t xml:space="preserve">8.   </w:t>
            </w:r>
            <w:r w:rsidR="00962A12" w:rsidRPr="000834C3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Zakup sprzętu do prowadzenia akcji ratowniczych i usuwania skutków zjawisk katastrofalnych lub awarii chemiczno-ekologicznych,</w:t>
            </w:r>
            <w:r>
              <w:rPr>
                <w:rFonts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  <w:r w:rsidR="00962A12" w:rsidRPr="000834C3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czy też sanitarno-epidemiologicznych.</w:t>
            </w:r>
          </w:p>
          <w:p w14:paraId="78AB32FA" w14:textId="67E55C6F" w:rsidR="005450D4" w:rsidRPr="00354814" w:rsidRDefault="000834C3" w:rsidP="00CF6470">
            <w:pPr>
              <w:spacing w:after="0"/>
              <w:ind w:left="634" w:hanging="274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bCs/>
                <w:color w:val="000099"/>
                <w:sz w:val="24"/>
                <w:szCs w:val="24"/>
              </w:rPr>
              <w:t xml:space="preserve">9.   </w:t>
            </w:r>
            <w:r w:rsidR="00962A12" w:rsidRPr="000834C3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Rozwój infrastruktury związanej z ochroną przeciwpożarową, w tym lasów, zwłaszcza związanej z magazynowaniem wody oraz systemami obserwacyjno-alarmowymi.</w:t>
            </w:r>
          </w:p>
        </w:tc>
      </w:tr>
    </w:tbl>
    <w:p w14:paraId="69FF7952" w14:textId="77777777" w:rsidR="005450D4" w:rsidRPr="00FD226F" w:rsidRDefault="005450D4" w:rsidP="00031F95">
      <w:pPr>
        <w:spacing w:after="0"/>
        <w:rPr>
          <w:rFonts w:cstheme="minorHAnsi"/>
          <w:b/>
          <w:color w:val="000099"/>
          <w:sz w:val="16"/>
          <w:szCs w:val="16"/>
        </w:rPr>
      </w:pPr>
    </w:p>
    <w:tbl>
      <w:tblPr>
        <w:tblW w:w="5876" w:type="pct"/>
        <w:tblInd w:w="-128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16443"/>
      </w:tblGrid>
      <w:tr w:rsidR="000834C3" w:rsidRPr="00031F95" w14:paraId="10647772" w14:textId="77777777" w:rsidTr="00053B3D">
        <w:trPr>
          <w:trHeight w:val="353"/>
          <w:tblHeader/>
        </w:trPr>
        <w:tc>
          <w:tcPr>
            <w:tcW w:w="5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CCFF66"/>
            <w:noWrap/>
            <w:vAlign w:val="center"/>
          </w:tcPr>
          <w:p w14:paraId="585001DE" w14:textId="785B8AF0" w:rsidR="000834C3" w:rsidRPr="000834C3" w:rsidRDefault="000834C3" w:rsidP="00A42274">
            <w:pPr>
              <w:spacing w:after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Projekty dotyczące infrastruktury ( dotyczy typu: 1,</w:t>
            </w:r>
            <w:r w:rsidR="00B9002B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2,</w:t>
            </w:r>
            <w:r w:rsidR="00B9002B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3,</w:t>
            </w:r>
            <w:r w:rsidR="00B9002B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4,</w:t>
            </w:r>
            <w:r w:rsidR="00B9002B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5</w:t>
            </w:r>
            <w:r w:rsidR="00B9002B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9)</w:t>
            </w:r>
          </w:p>
        </w:tc>
      </w:tr>
    </w:tbl>
    <w:p w14:paraId="71096A91" w14:textId="77777777" w:rsidR="00925B67" w:rsidRPr="00925B67" w:rsidRDefault="00925B67" w:rsidP="00925B67">
      <w:pPr>
        <w:spacing w:after="0"/>
        <w:rPr>
          <w:sz w:val="2"/>
          <w:szCs w:val="2"/>
        </w:rPr>
      </w:pPr>
    </w:p>
    <w:tbl>
      <w:tblPr>
        <w:tblW w:w="5876" w:type="pct"/>
        <w:tblInd w:w="-128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3545"/>
        <w:gridCol w:w="8508"/>
        <w:gridCol w:w="3825"/>
      </w:tblGrid>
      <w:tr w:rsidR="00550E4B" w:rsidRPr="00031F95" w14:paraId="25347564" w14:textId="12C70F12" w:rsidTr="00550E4B">
        <w:trPr>
          <w:trHeight w:val="353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7999DAE3" w14:textId="0A0C958B" w:rsidR="00550E4B" w:rsidRPr="00354814" w:rsidRDefault="00550E4B" w:rsidP="00031F95">
            <w:pPr>
              <w:spacing w:after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354814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Kryteria merytoryczne szczegółowe </w:t>
            </w:r>
            <w:r w:rsidRPr="00354814">
              <w:rPr>
                <w:rFonts w:cstheme="minorHAnsi"/>
                <w:color w:val="000099"/>
                <w:sz w:val="24"/>
                <w:szCs w:val="24"/>
                <w:lang w:eastAsia="pl-PL"/>
              </w:rPr>
              <w:t>–</w:t>
            </w:r>
            <w:r w:rsidRPr="00354814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354814">
              <w:rPr>
                <w:rFonts w:cstheme="minorHAnsi"/>
                <w:color w:val="000099"/>
                <w:sz w:val="24"/>
                <w:szCs w:val="24"/>
                <w:lang w:eastAsia="pl-PL"/>
              </w:rPr>
              <w:t>obowiązujące</w:t>
            </w:r>
            <w:r w:rsidRPr="00354814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354814">
              <w:rPr>
                <w:rFonts w:cstheme="minorHAnsi"/>
                <w:color w:val="000099"/>
                <w:sz w:val="24"/>
                <w:szCs w:val="24"/>
              </w:rPr>
              <w:t>dla naborów przeprowadzonych w trybie konkurencyjnym</w:t>
            </w:r>
          </w:p>
        </w:tc>
      </w:tr>
      <w:tr w:rsidR="00550E4B" w:rsidRPr="00031F95" w14:paraId="1CB15F7D" w14:textId="1E6F1CE5" w:rsidTr="00550E4B">
        <w:trPr>
          <w:trHeight w:val="445"/>
          <w:tblHeader/>
        </w:trPr>
        <w:tc>
          <w:tcPr>
            <w:tcW w:w="172" w:type="pct"/>
            <w:shd w:val="clear" w:color="auto" w:fill="D9D9D9"/>
            <w:noWrap/>
            <w:vAlign w:val="center"/>
          </w:tcPr>
          <w:p w14:paraId="08DE382D" w14:textId="77777777" w:rsidR="00550E4B" w:rsidRPr="00031F95" w:rsidRDefault="00550E4B" w:rsidP="00053B3D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078" w:type="pct"/>
            <w:shd w:val="clear" w:color="auto" w:fill="D9D9D9"/>
            <w:noWrap/>
            <w:vAlign w:val="center"/>
          </w:tcPr>
          <w:p w14:paraId="501DD3B7" w14:textId="77777777" w:rsidR="00550E4B" w:rsidRPr="00031F95" w:rsidRDefault="00550E4B" w:rsidP="00053B3D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587" w:type="pct"/>
            <w:shd w:val="clear" w:color="auto" w:fill="D9D9D9"/>
            <w:vAlign w:val="center"/>
          </w:tcPr>
          <w:p w14:paraId="234FE441" w14:textId="77777777" w:rsidR="00550E4B" w:rsidRPr="00031F95" w:rsidRDefault="00550E4B" w:rsidP="00053B3D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1164" w:type="pct"/>
            <w:shd w:val="clear" w:color="auto" w:fill="D9D9D9"/>
            <w:vAlign w:val="center"/>
          </w:tcPr>
          <w:p w14:paraId="4AF4641C" w14:textId="77777777" w:rsidR="00550E4B" w:rsidRPr="00031F95" w:rsidRDefault="00550E4B" w:rsidP="00053B3D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550E4B" w:rsidRPr="00031F95" w14:paraId="3A55174F" w14:textId="487C4D9E" w:rsidTr="00550E4B">
        <w:trPr>
          <w:trHeight w:val="155"/>
          <w:tblHeader/>
        </w:trPr>
        <w:tc>
          <w:tcPr>
            <w:tcW w:w="172" w:type="pct"/>
            <w:shd w:val="clear" w:color="auto" w:fill="F2F2F2"/>
            <w:noWrap/>
            <w:vAlign w:val="bottom"/>
          </w:tcPr>
          <w:p w14:paraId="5BA905AA" w14:textId="77777777" w:rsidR="00550E4B" w:rsidRPr="00031F95" w:rsidRDefault="00550E4B" w:rsidP="00354814">
            <w:pPr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1</w:t>
            </w:r>
          </w:p>
        </w:tc>
        <w:tc>
          <w:tcPr>
            <w:tcW w:w="1078" w:type="pct"/>
            <w:shd w:val="clear" w:color="auto" w:fill="F2F2F2"/>
            <w:noWrap/>
            <w:vAlign w:val="bottom"/>
          </w:tcPr>
          <w:p w14:paraId="7E4B40FE" w14:textId="77777777" w:rsidR="00550E4B" w:rsidRPr="00031F95" w:rsidRDefault="00550E4B" w:rsidP="00354814">
            <w:pPr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2587" w:type="pct"/>
            <w:shd w:val="clear" w:color="auto" w:fill="F2F2F2"/>
            <w:vAlign w:val="bottom"/>
          </w:tcPr>
          <w:p w14:paraId="2809423E" w14:textId="77777777" w:rsidR="00550E4B" w:rsidRPr="00031F95" w:rsidRDefault="00550E4B" w:rsidP="00354814">
            <w:pPr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1164" w:type="pct"/>
            <w:shd w:val="clear" w:color="auto" w:fill="F2F2F2"/>
          </w:tcPr>
          <w:p w14:paraId="063F02A5" w14:textId="77777777" w:rsidR="00550E4B" w:rsidRPr="00031F95" w:rsidRDefault="00550E4B" w:rsidP="00354814">
            <w:pPr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4</w:t>
            </w:r>
          </w:p>
        </w:tc>
      </w:tr>
      <w:tr w:rsidR="00550E4B" w:rsidRPr="00031F95" w14:paraId="23220EB7" w14:textId="0629A693" w:rsidTr="00550E4B">
        <w:trPr>
          <w:trHeight w:val="644"/>
        </w:trPr>
        <w:tc>
          <w:tcPr>
            <w:tcW w:w="172" w:type="pct"/>
            <w:noWrap/>
            <w:vAlign w:val="center"/>
          </w:tcPr>
          <w:p w14:paraId="5F67BE86" w14:textId="77777777" w:rsidR="00550E4B" w:rsidRPr="00354814" w:rsidRDefault="00550E4B" w:rsidP="00CE73D3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14:paraId="2A0507ED" w14:textId="72DF1003" w:rsidR="00550E4B" w:rsidRPr="000321FC" w:rsidDel="00CE73D3" w:rsidRDefault="00550E4B" w:rsidP="00CE73D3">
            <w:pPr>
              <w:spacing w:after="0"/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</w:pPr>
            <w:r w:rsidRPr="000321FC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 xml:space="preserve">Zawartość Miejskich Planów Adaptacji (MPA) do zmian klimatu (jeśli dotyczy) </w:t>
            </w:r>
          </w:p>
        </w:tc>
        <w:tc>
          <w:tcPr>
            <w:tcW w:w="2587" w:type="pct"/>
            <w:vAlign w:val="center"/>
          </w:tcPr>
          <w:p w14:paraId="3AD8AA69" w14:textId="77777777" w:rsidR="00550E4B" w:rsidRPr="000321FC" w:rsidRDefault="00550E4B" w:rsidP="00CE73D3">
            <w:pPr>
              <w:spacing w:after="0"/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</w:pPr>
            <w:r w:rsidRPr="000321FC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Struktura MPA powinna obejmować:</w:t>
            </w:r>
          </w:p>
          <w:p w14:paraId="250E464D" w14:textId="77777777" w:rsidR="00550E4B" w:rsidRPr="000321FC" w:rsidRDefault="00550E4B" w:rsidP="00BD52F6">
            <w:pPr>
              <w:pStyle w:val="Akapitzlist"/>
              <w:numPr>
                <w:ilvl w:val="0"/>
                <w:numId w:val="29"/>
              </w:numPr>
              <w:spacing w:after="0"/>
              <w:rPr>
                <w:sz w:val="24"/>
                <w:szCs w:val="24"/>
              </w:rPr>
            </w:pPr>
            <w:r w:rsidRPr="000321FC">
              <w:rPr>
                <w:sz w:val="24"/>
                <w:szCs w:val="24"/>
              </w:rPr>
              <w:t>część analityczną (diagnostyczną),</w:t>
            </w:r>
          </w:p>
          <w:p w14:paraId="2FABCEBE" w14:textId="77777777" w:rsidR="00550E4B" w:rsidRPr="000321FC" w:rsidRDefault="00550E4B" w:rsidP="00BD52F6">
            <w:pPr>
              <w:pStyle w:val="Akapitzlist"/>
              <w:numPr>
                <w:ilvl w:val="0"/>
                <w:numId w:val="29"/>
              </w:numPr>
              <w:spacing w:after="0"/>
              <w:rPr>
                <w:sz w:val="24"/>
                <w:szCs w:val="24"/>
              </w:rPr>
            </w:pPr>
            <w:r w:rsidRPr="000321FC">
              <w:rPr>
                <w:sz w:val="24"/>
                <w:szCs w:val="24"/>
              </w:rPr>
              <w:t>część programową, w której przedstawione zostaną cele planu,</w:t>
            </w:r>
          </w:p>
          <w:p w14:paraId="6D270F89" w14:textId="77777777" w:rsidR="00550E4B" w:rsidRPr="000321FC" w:rsidRDefault="00550E4B" w:rsidP="00BD52F6">
            <w:pPr>
              <w:pStyle w:val="Akapitzlist"/>
              <w:numPr>
                <w:ilvl w:val="0"/>
                <w:numId w:val="29"/>
              </w:numPr>
              <w:spacing w:after="0"/>
              <w:rPr>
                <w:sz w:val="24"/>
                <w:szCs w:val="24"/>
              </w:rPr>
            </w:pPr>
            <w:r w:rsidRPr="000321FC">
              <w:rPr>
                <w:sz w:val="24"/>
                <w:szCs w:val="24"/>
              </w:rPr>
              <w:t>część dot. zasad wdrażania planu, w tym monitoring i ewaluacji MPA.</w:t>
            </w:r>
          </w:p>
          <w:p w14:paraId="0A195577" w14:textId="77777777" w:rsidR="000676C8" w:rsidRDefault="00550E4B" w:rsidP="006A5A24">
            <w:pPr>
              <w:spacing w:before="120" w:after="0"/>
              <w:rPr>
                <w:i/>
                <w:iCs/>
                <w:sz w:val="24"/>
                <w:szCs w:val="24"/>
              </w:rPr>
            </w:pPr>
            <w:r w:rsidRPr="000321FC">
              <w:rPr>
                <w:sz w:val="24"/>
                <w:szCs w:val="24"/>
              </w:rPr>
              <w:lastRenderedPageBreak/>
              <w:t>Przy przygotowywaniu MPA należy opierać się na wytycznych</w:t>
            </w:r>
            <w:r w:rsidRPr="000321FC">
              <w:rPr>
                <w:i/>
                <w:iCs/>
                <w:sz w:val="24"/>
                <w:szCs w:val="24"/>
              </w:rPr>
              <w:t xml:space="preserve"> </w:t>
            </w:r>
            <w:r w:rsidRPr="000321FC">
              <w:rPr>
                <w:sz w:val="24"/>
                <w:szCs w:val="24"/>
              </w:rPr>
              <w:t xml:space="preserve">Ministerstwa Klimatu i Środowiska </w:t>
            </w:r>
            <w:r w:rsidRPr="000321FC">
              <w:rPr>
                <w:i/>
                <w:iCs/>
                <w:sz w:val="24"/>
                <w:szCs w:val="24"/>
              </w:rPr>
              <w:t xml:space="preserve">- </w:t>
            </w:r>
            <w:r w:rsidRPr="000321FC">
              <w:rPr>
                <w:sz w:val="24"/>
                <w:szCs w:val="24"/>
              </w:rPr>
              <w:t xml:space="preserve">tj. </w:t>
            </w:r>
            <w:r w:rsidRPr="000321FC">
              <w:rPr>
                <w:i/>
                <w:iCs/>
                <w:sz w:val="24"/>
                <w:szCs w:val="24"/>
              </w:rPr>
              <w:t xml:space="preserve">Podręczniku adaptacji dla miast. </w:t>
            </w:r>
          </w:p>
          <w:p w14:paraId="1E0DE27F" w14:textId="620C39FC" w:rsidR="00550E4B" w:rsidRPr="000676C8" w:rsidRDefault="00550E4B" w:rsidP="006A5A24">
            <w:pPr>
              <w:spacing w:before="120" w:after="0"/>
              <w:rPr>
                <w:i/>
                <w:iCs/>
                <w:sz w:val="24"/>
                <w:szCs w:val="24"/>
              </w:rPr>
            </w:pPr>
            <w:r w:rsidRPr="000321FC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164" w:type="pct"/>
            <w:vAlign w:val="center"/>
          </w:tcPr>
          <w:p w14:paraId="15B6DBFC" w14:textId="40A2F1B1" w:rsidR="00550E4B" w:rsidRPr="00031F95" w:rsidRDefault="00550E4B" w:rsidP="003D56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bezwzględne</w:t>
            </w:r>
            <w:r w:rsidRPr="00031F95">
              <w:rPr>
                <w:rFonts w:cstheme="minorHAnsi"/>
                <w:sz w:val="24"/>
                <w:szCs w:val="24"/>
              </w:rPr>
              <w:t xml:space="preserve"> (0/1)</w:t>
            </w:r>
          </w:p>
        </w:tc>
      </w:tr>
      <w:tr w:rsidR="00550E4B" w:rsidRPr="00031F95" w14:paraId="71B536A2" w14:textId="10755CB9" w:rsidTr="00550E4B">
        <w:trPr>
          <w:trHeight w:val="644"/>
        </w:trPr>
        <w:tc>
          <w:tcPr>
            <w:tcW w:w="172" w:type="pct"/>
            <w:noWrap/>
            <w:vAlign w:val="center"/>
          </w:tcPr>
          <w:p w14:paraId="129CE428" w14:textId="77777777" w:rsidR="00550E4B" w:rsidRPr="00354814" w:rsidRDefault="00550E4B" w:rsidP="00CE73D3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14:paraId="27E990B9" w14:textId="3DF42FCB" w:rsidR="00550E4B" w:rsidRPr="00031F95" w:rsidRDefault="00550E4B" w:rsidP="00CE73D3">
            <w:pPr>
              <w:spacing w:after="0"/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Demarkacja pomiędzy poziomem krajowym, a regionalnym w zakresie adaptacji do zmian klimatu na terenach zurbanizowanych</w:t>
            </w:r>
            <w:r w:rsidRPr="00031F95">
              <w:rPr>
                <w:rFonts w:cstheme="minorHAnsi"/>
                <w:sz w:val="24"/>
                <w:szCs w:val="24"/>
              </w:rPr>
              <w:t xml:space="preserve"> (jeśli dotyczy)</w:t>
            </w:r>
          </w:p>
        </w:tc>
        <w:tc>
          <w:tcPr>
            <w:tcW w:w="2587" w:type="pct"/>
            <w:vAlign w:val="center"/>
          </w:tcPr>
          <w:p w14:paraId="73645C14" w14:textId="437D97E9" w:rsidR="00550E4B" w:rsidRPr="00031F95" w:rsidRDefault="00550E4B" w:rsidP="00CE73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33417">
              <w:rPr>
                <w:rFonts w:cstheme="minorHAnsi"/>
                <w:sz w:val="24"/>
                <w:szCs w:val="24"/>
              </w:rPr>
              <w:t xml:space="preserve">Opracowanie planów adaptacji miast do zmian klimatu </w:t>
            </w:r>
            <w:r w:rsidRPr="00031F95">
              <w:rPr>
                <w:rFonts w:cstheme="minorHAnsi"/>
                <w:sz w:val="24"/>
                <w:szCs w:val="24"/>
              </w:rPr>
              <w:t>oraz działania w zakresie zielono-niebieskiej infrastruktury dotycz</w:t>
            </w:r>
            <w:r>
              <w:rPr>
                <w:rFonts w:cstheme="minorHAnsi"/>
                <w:sz w:val="24"/>
                <w:szCs w:val="24"/>
              </w:rPr>
              <w:t>ą</w:t>
            </w:r>
            <w:r w:rsidRPr="00031F95">
              <w:rPr>
                <w:rFonts w:cstheme="minorHAnsi"/>
                <w:sz w:val="24"/>
                <w:szCs w:val="24"/>
              </w:rPr>
              <w:t xml:space="preserve"> miast o liczbie ludności do 20 tys. mieszkańców, w tym stolic powiatów o liczbie ludności poniżej 15 tys. mieszkańców.</w:t>
            </w:r>
          </w:p>
          <w:p w14:paraId="4661D9E8" w14:textId="2357B67D" w:rsidR="00550E4B" w:rsidRPr="00031F95" w:rsidRDefault="00550E4B" w:rsidP="00CE73D3">
            <w:pPr>
              <w:spacing w:before="120" w:after="0"/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</w:pPr>
            <w:r w:rsidRPr="00031F95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164" w:type="pct"/>
            <w:vAlign w:val="center"/>
          </w:tcPr>
          <w:p w14:paraId="32F164CF" w14:textId="68FC5336" w:rsidR="00550E4B" w:rsidRPr="00031F95" w:rsidRDefault="00550E4B" w:rsidP="00CE73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bezwzględne</w:t>
            </w:r>
            <w:r w:rsidRPr="00031F95">
              <w:rPr>
                <w:rFonts w:cstheme="minorHAnsi"/>
                <w:sz w:val="24"/>
                <w:szCs w:val="24"/>
              </w:rPr>
              <w:t xml:space="preserve"> (0/1)</w:t>
            </w:r>
          </w:p>
        </w:tc>
      </w:tr>
      <w:tr w:rsidR="00550E4B" w:rsidRPr="00031F95" w14:paraId="65038B54" w14:textId="2CCA5070" w:rsidTr="00550E4B">
        <w:trPr>
          <w:trHeight w:val="644"/>
        </w:trPr>
        <w:tc>
          <w:tcPr>
            <w:tcW w:w="172" w:type="pct"/>
            <w:noWrap/>
            <w:vAlign w:val="center"/>
          </w:tcPr>
          <w:p w14:paraId="3301D788" w14:textId="77777777" w:rsidR="00550E4B" w:rsidRPr="00354814" w:rsidRDefault="00550E4B" w:rsidP="00CE73D3">
            <w:pPr>
              <w:pStyle w:val="Akapitzlist"/>
              <w:numPr>
                <w:ilvl w:val="0"/>
                <w:numId w:val="1"/>
              </w:numPr>
              <w:spacing w:after="0"/>
              <w:ind w:right="61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14:paraId="4542CA72" w14:textId="1ADE0CA9" w:rsidR="00550E4B" w:rsidRPr="00031F95" w:rsidRDefault="00550E4B" w:rsidP="00CE73D3">
            <w:pPr>
              <w:spacing w:after="0"/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</w:pPr>
            <w:r w:rsidRPr="00031F95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 xml:space="preserve">Projekty z zakresu retencjonowania wody </w:t>
            </w:r>
          </w:p>
          <w:p w14:paraId="68B65379" w14:textId="5E7C437C" w:rsidR="00550E4B" w:rsidRPr="00031F95" w:rsidRDefault="00550E4B" w:rsidP="00CE73D3">
            <w:pPr>
              <w:spacing w:after="0"/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</w:pPr>
            <w:r w:rsidRPr="00031F95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(jeśli dotyczy)</w:t>
            </w:r>
          </w:p>
        </w:tc>
        <w:tc>
          <w:tcPr>
            <w:tcW w:w="2587" w:type="pct"/>
            <w:vAlign w:val="center"/>
          </w:tcPr>
          <w:p w14:paraId="17776337" w14:textId="7EE86CAD" w:rsidR="00550E4B" w:rsidRPr="00031F95" w:rsidRDefault="00550E4B" w:rsidP="00CE73D3">
            <w:pPr>
              <w:spacing w:after="0"/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</w:pPr>
            <w:r w:rsidRPr="00031F95">
              <w:rPr>
                <w:rFonts w:cstheme="minorHAnsi"/>
                <w:sz w:val="24"/>
                <w:szCs w:val="24"/>
              </w:rPr>
              <w:t xml:space="preserve">Projekty </w:t>
            </w:r>
            <w:r w:rsidRPr="00031F95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z zakresu retencjonowania wody</w:t>
            </w:r>
            <w:r w:rsidRPr="008F267A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,</w:t>
            </w:r>
            <w:r w:rsidR="00F02F7F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 xml:space="preserve"> </w:t>
            </w:r>
            <w:r w:rsidRPr="00031F95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dotyczą</w:t>
            </w:r>
            <w:r w:rsidR="00F02F7F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 xml:space="preserve"> </w:t>
            </w:r>
            <w:r w:rsidRPr="00031F95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zbiorników</w:t>
            </w:r>
            <w:r w:rsidR="00F02F7F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o pojemności do   5 mln m</w:t>
            </w:r>
            <w:r w:rsidRPr="006D35E9">
              <w:rPr>
                <w:rFonts w:eastAsia="Times New Roman" w:cstheme="minorHAnsi"/>
                <w:noProof/>
                <w:vertAlign w:val="superscript"/>
                <w:lang w:eastAsia="pl-PL" w:bidi="pl-PL"/>
              </w:rPr>
              <w:t>3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 xml:space="preserve"> wody.</w:t>
            </w:r>
          </w:p>
          <w:p w14:paraId="26427FDB" w14:textId="77777777" w:rsidR="00550E4B" w:rsidRDefault="00550E4B" w:rsidP="00CE73D3">
            <w:pPr>
              <w:spacing w:before="120" w:after="0"/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 xml:space="preserve">Kryterium nie dotyczy </w:t>
            </w:r>
            <w:r w:rsidRPr="00456B2E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działa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ń</w:t>
            </w:r>
            <w:r w:rsidRPr="00456B2E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 xml:space="preserve"> w zakresie urządzeń wodnych i infrastruktury hydrotechnicznej służący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ch</w:t>
            </w:r>
            <w:r w:rsidRPr="00456B2E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 xml:space="preserve"> zmniejszaniu skutków powodzi lub suszy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 xml:space="preserve"> (4 typ przedsięwzięcia)</w:t>
            </w:r>
            <w:r w:rsidRPr="00456B2E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.</w:t>
            </w:r>
          </w:p>
          <w:p w14:paraId="35AD2558" w14:textId="515ADFA4" w:rsidR="00550E4B" w:rsidRPr="00031F95" w:rsidRDefault="00550E4B" w:rsidP="00CE73D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164" w:type="pct"/>
            <w:vAlign w:val="center"/>
          </w:tcPr>
          <w:p w14:paraId="4E7E7962" w14:textId="33113382" w:rsidR="00550E4B" w:rsidRPr="00031F95" w:rsidRDefault="00550E4B" w:rsidP="00CE73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bezwzględne</w:t>
            </w:r>
            <w:r w:rsidRPr="00031F95">
              <w:rPr>
                <w:rFonts w:cstheme="minorHAnsi"/>
                <w:sz w:val="24"/>
                <w:szCs w:val="24"/>
              </w:rPr>
              <w:t xml:space="preserve"> (0/1)</w:t>
            </w:r>
          </w:p>
        </w:tc>
      </w:tr>
      <w:tr w:rsidR="00550E4B" w:rsidRPr="00031F95" w14:paraId="2B651938" w14:textId="128945D7" w:rsidTr="00550E4B">
        <w:trPr>
          <w:trHeight w:val="644"/>
        </w:trPr>
        <w:tc>
          <w:tcPr>
            <w:tcW w:w="172" w:type="pct"/>
            <w:noWrap/>
            <w:vAlign w:val="center"/>
          </w:tcPr>
          <w:p w14:paraId="3BB78B4B" w14:textId="7A61B217" w:rsidR="00550E4B" w:rsidRPr="00354814" w:rsidRDefault="00550E4B" w:rsidP="00CE73D3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14:paraId="0B6795CA" w14:textId="7B452D93" w:rsidR="00550E4B" w:rsidRPr="00031F95" w:rsidRDefault="00550E4B" w:rsidP="00CE73D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Podmiot uprawniony do realizacji inwestycji w  </w:t>
            </w:r>
            <w:r w:rsidRPr="00031F95">
              <w:rPr>
                <w:rFonts w:cstheme="minorHAnsi"/>
                <w:sz w:val="24"/>
                <w:szCs w:val="24"/>
              </w:rPr>
              <w:t xml:space="preserve"> zakresie małej retencji (jeśli dotyczy)</w:t>
            </w:r>
          </w:p>
        </w:tc>
        <w:tc>
          <w:tcPr>
            <w:tcW w:w="2587" w:type="pct"/>
            <w:vAlign w:val="center"/>
          </w:tcPr>
          <w:p w14:paraId="633888AD" w14:textId="7945D6DA" w:rsidR="00550E4B" w:rsidRDefault="00550E4B" w:rsidP="00CE73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Kryterium bada, czy</w:t>
            </w:r>
            <w:r w:rsidR="00F02F7F">
              <w:rPr>
                <w:rFonts w:cstheme="minorHAnsi"/>
                <w:sz w:val="24"/>
                <w:szCs w:val="24"/>
              </w:rPr>
              <w:t xml:space="preserve"> </w:t>
            </w:r>
            <w:r w:rsidRPr="00031F95">
              <w:rPr>
                <w:rFonts w:cstheme="minorHAnsi"/>
                <w:sz w:val="24"/>
                <w:szCs w:val="24"/>
              </w:rPr>
              <w:t>inwestycj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031F95">
              <w:rPr>
                <w:rFonts w:cstheme="minorHAnsi"/>
                <w:sz w:val="24"/>
                <w:szCs w:val="24"/>
              </w:rPr>
              <w:t xml:space="preserve"> w zakresie małej retencji realizowan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031F9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są</w:t>
            </w:r>
            <w:r w:rsidRPr="00031F95">
              <w:rPr>
                <w:rFonts w:cstheme="minorHAnsi"/>
                <w:sz w:val="24"/>
                <w:szCs w:val="24"/>
              </w:rPr>
              <w:t xml:space="preserve"> wyłącznie przez podmioty nie podlegające i nie nadzorowane przez administrację centralną</w:t>
            </w:r>
            <w:r>
              <w:rPr>
                <w:rFonts w:cstheme="minorHAnsi"/>
                <w:sz w:val="24"/>
                <w:szCs w:val="24"/>
              </w:rPr>
              <w:t>, do których należą np. PGW Wody Polskie, Lasy Państwowe.</w:t>
            </w:r>
          </w:p>
          <w:p w14:paraId="73942E8D" w14:textId="77777777" w:rsidR="00550E4B" w:rsidRDefault="00550E4B" w:rsidP="00CE73D3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C9727E9" w14:textId="1BD3200C" w:rsidR="00550E4B" w:rsidRPr="00031F95" w:rsidRDefault="00550E4B" w:rsidP="00CE73D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dotyczy p</w:t>
            </w:r>
            <w:r w:rsidRPr="003F5744">
              <w:rPr>
                <w:rFonts w:cstheme="minorHAnsi"/>
                <w:sz w:val="24"/>
                <w:szCs w:val="24"/>
              </w:rPr>
              <w:t>rojekt</w:t>
            </w:r>
            <w:r>
              <w:rPr>
                <w:rFonts w:cstheme="minorHAnsi"/>
                <w:sz w:val="24"/>
                <w:szCs w:val="24"/>
              </w:rPr>
              <w:t>ów</w:t>
            </w:r>
            <w:r w:rsidRPr="003F5744">
              <w:rPr>
                <w:rFonts w:cstheme="minorHAnsi"/>
                <w:sz w:val="24"/>
                <w:szCs w:val="24"/>
              </w:rPr>
              <w:t xml:space="preserve"> z zakresu retencjonowania wody, w tym małej retencji, retencji przydomowej wód opadowych zwłaszcza przy zastosowaniu rozwiązań opartych na naturalnych i półnaturalnych ekosystemach z udziałem zielono-niebieskiej infrastruktury</w:t>
            </w:r>
            <w:r>
              <w:rPr>
                <w:rFonts w:cstheme="minorHAnsi"/>
                <w:sz w:val="24"/>
                <w:szCs w:val="24"/>
              </w:rPr>
              <w:t xml:space="preserve"> (2 typ przedsięwzięcia).   </w:t>
            </w:r>
          </w:p>
          <w:p w14:paraId="1FEA1C2F" w14:textId="7338D557" w:rsidR="00550E4B" w:rsidRPr="00031F95" w:rsidRDefault="00550E4B" w:rsidP="00CE73D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164" w:type="pct"/>
            <w:vAlign w:val="center"/>
          </w:tcPr>
          <w:p w14:paraId="7347FA95" w14:textId="35F1C37D" w:rsidR="00550E4B" w:rsidRPr="00031F95" w:rsidRDefault="00550E4B" w:rsidP="00CE73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bezwzględne</w:t>
            </w:r>
            <w:r w:rsidRPr="00031F95">
              <w:rPr>
                <w:rFonts w:cstheme="minorHAnsi"/>
                <w:sz w:val="24"/>
                <w:szCs w:val="24"/>
              </w:rPr>
              <w:t xml:space="preserve"> (0/1)</w:t>
            </w:r>
          </w:p>
        </w:tc>
      </w:tr>
      <w:tr w:rsidR="00550E4B" w:rsidRPr="00031F95" w14:paraId="0D693154" w14:textId="083978D8" w:rsidTr="00550E4B">
        <w:trPr>
          <w:trHeight w:val="644"/>
        </w:trPr>
        <w:tc>
          <w:tcPr>
            <w:tcW w:w="172" w:type="pct"/>
            <w:noWrap/>
            <w:vAlign w:val="center"/>
          </w:tcPr>
          <w:p w14:paraId="17C8411E" w14:textId="77777777" w:rsidR="00550E4B" w:rsidRPr="00354814" w:rsidRDefault="00550E4B" w:rsidP="00CE73D3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14:paraId="7876E46D" w14:textId="6091D6BB" w:rsidR="00550E4B" w:rsidRPr="00031F95" w:rsidRDefault="00550E4B" w:rsidP="00CE73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Gospodarowania wodami opadowymi (jeśli dotyczy)</w:t>
            </w:r>
          </w:p>
        </w:tc>
        <w:tc>
          <w:tcPr>
            <w:tcW w:w="2587" w:type="pct"/>
            <w:vAlign w:val="center"/>
          </w:tcPr>
          <w:p w14:paraId="1812BB86" w14:textId="77777777" w:rsidR="00550E4B" w:rsidRPr="00031F95" w:rsidRDefault="00550E4B" w:rsidP="000573B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 xml:space="preserve">Projekty dotyczące gospodarowania wodami opadowymi obejmujące budowę lub modernizację kanalizacji deszczowej muszą spełniać łącznie następujące warunki: </w:t>
            </w:r>
          </w:p>
          <w:p w14:paraId="21B0B549" w14:textId="47FEE094" w:rsidR="00550E4B" w:rsidRPr="00031F95" w:rsidRDefault="00550E4B" w:rsidP="00CE73D3">
            <w:pPr>
              <w:pStyle w:val="Akapitzlist"/>
              <w:numPr>
                <w:ilvl w:val="0"/>
                <w:numId w:val="6"/>
              </w:numPr>
              <w:spacing w:before="120"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są uwzględnione w planach adaptacji do zmian klimatu (w przypadku podmiotów, dla których tego typu dokument jest obligatoryjny</w:t>
            </w:r>
            <w:r>
              <w:rPr>
                <w:rFonts w:cstheme="minorHAnsi"/>
                <w:sz w:val="24"/>
                <w:szCs w:val="24"/>
              </w:rPr>
              <w:t>) lub został opracowany pomimo braku obowiązku prawnego)</w:t>
            </w:r>
            <w:r w:rsidRPr="00031F95">
              <w:rPr>
                <w:rFonts w:cstheme="minorHAnsi"/>
                <w:sz w:val="24"/>
                <w:szCs w:val="24"/>
              </w:rPr>
              <w:t xml:space="preserve"> lub są realizowane na terenach gdzie istnieje zagrożenie powodziowe,</w:t>
            </w:r>
          </w:p>
          <w:p w14:paraId="13276E70" w14:textId="77777777" w:rsidR="00550E4B" w:rsidRPr="00031F95" w:rsidRDefault="00550E4B" w:rsidP="00CE73D3">
            <w:pPr>
              <w:pStyle w:val="Akapitzlist"/>
              <w:numPr>
                <w:ilvl w:val="0"/>
                <w:numId w:val="6"/>
              </w:numPr>
              <w:spacing w:before="120"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 xml:space="preserve">wykorzystują zieloną i niebieską infrastrukturę do zatrzymywania wody w miejscu upadku na terenach miejskich (nie na odpływie wody) oraz rozwiązania oparte na naturalnej mikro retencji, </w:t>
            </w:r>
          </w:p>
          <w:p w14:paraId="5AC9B74D" w14:textId="72C3AE91" w:rsidR="00550E4B" w:rsidRPr="00031F95" w:rsidRDefault="00550E4B" w:rsidP="00CE73D3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nie są związane z gospodarką ściekami komunalnymi.</w:t>
            </w:r>
          </w:p>
          <w:p w14:paraId="04262336" w14:textId="08F06357" w:rsidR="00550E4B" w:rsidRPr="00031F95" w:rsidRDefault="00550E4B" w:rsidP="000573B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164" w:type="pct"/>
            <w:vAlign w:val="center"/>
          </w:tcPr>
          <w:p w14:paraId="46217A9A" w14:textId="16E57445" w:rsidR="00550E4B" w:rsidRPr="00031F95" w:rsidRDefault="00550E4B" w:rsidP="00CE73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bezwzględne</w:t>
            </w:r>
            <w:r w:rsidRPr="00031F95">
              <w:rPr>
                <w:rFonts w:cstheme="minorHAnsi"/>
                <w:sz w:val="24"/>
                <w:szCs w:val="24"/>
              </w:rPr>
              <w:t xml:space="preserve"> (0/1)</w:t>
            </w:r>
          </w:p>
        </w:tc>
      </w:tr>
      <w:tr w:rsidR="00550E4B" w:rsidRPr="00031F95" w14:paraId="27FEB995" w14:textId="174609A6" w:rsidTr="00550E4B">
        <w:trPr>
          <w:trHeight w:val="644"/>
        </w:trPr>
        <w:tc>
          <w:tcPr>
            <w:tcW w:w="172" w:type="pct"/>
            <w:noWrap/>
            <w:vAlign w:val="center"/>
          </w:tcPr>
          <w:p w14:paraId="29240214" w14:textId="77777777" w:rsidR="00550E4B" w:rsidRPr="00354814" w:rsidRDefault="00550E4B" w:rsidP="00CE73D3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14:paraId="657089A9" w14:textId="70089024" w:rsidR="00550E4B" w:rsidRPr="00031F95" w:rsidRDefault="00550E4B" w:rsidP="00CE73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Działania edukacyjne i informacyjne (jeśli dotyczy)</w:t>
            </w:r>
          </w:p>
        </w:tc>
        <w:tc>
          <w:tcPr>
            <w:tcW w:w="2587" w:type="pct"/>
            <w:vAlign w:val="center"/>
          </w:tcPr>
          <w:p w14:paraId="55E79D2C" w14:textId="224C0448" w:rsidR="00550E4B" w:rsidRPr="00833417" w:rsidRDefault="00550E4B" w:rsidP="00550E4B">
            <w:r w:rsidRPr="00550E4B">
              <w:rPr>
                <w:rFonts w:cstheme="minorHAnsi"/>
                <w:sz w:val="24"/>
                <w:szCs w:val="24"/>
              </w:rPr>
              <w:t xml:space="preserve">Działania edukacyjne i informacyjne związane z klimatem i ochroną zasobów wodnych  </w:t>
            </w:r>
            <w:r w:rsidRPr="00550E4B">
              <w:rPr>
                <w:sz w:val="24"/>
                <w:szCs w:val="24"/>
              </w:rPr>
              <w:t xml:space="preserve">stanowią element większego projektu. Zgodnie z </w:t>
            </w:r>
            <w:r w:rsidRPr="00550E4B">
              <w:rPr>
                <w:i/>
                <w:iCs/>
                <w:sz w:val="24"/>
                <w:szCs w:val="24"/>
              </w:rPr>
              <w:t xml:space="preserve">Linią demarkacyjną podziału interwencji i zasad wdrażania programów krajowych i regionalnych w </w:t>
            </w:r>
            <w:r w:rsidRPr="00550E4B">
              <w:rPr>
                <w:i/>
                <w:iCs/>
                <w:sz w:val="24"/>
                <w:szCs w:val="24"/>
              </w:rPr>
              <w:lastRenderedPageBreak/>
              <w:t>perspektywie finansowej na lata 2021-2027</w:t>
            </w:r>
            <w:r w:rsidRPr="00550E4B">
              <w:rPr>
                <w:sz w:val="24"/>
                <w:szCs w:val="24"/>
              </w:rPr>
              <w:t xml:space="preserve"> działania edukacyjne, jako komponent do działań infrastrukturalnych w zakresie adaptacji do zmian klimatu, nie mogą być realizowane w szkołach publicznych, które wspierane są w tym zakresie na poziomie krajowym.</w:t>
            </w:r>
            <w:r>
              <w:t xml:space="preserve"> </w:t>
            </w:r>
          </w:p>
          <w:p w14:paraId="295E14C7" w14:textId="266BA1D5" w:rsidR="00550E4B" w:rsidRPr="00031F95" w:rsidRDefault="00550E4B" w:rsidP="00CE73D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164" w:type="pct"/>
            <w:vAlign w:val="center"/>
          </w:tcPr>
          <w:p w14:paraId="194FDDDA" w14:textId="079AA0FA" w:rsidR="00550E4B" w:rsidRPr="00031F95" w:rsidRDefault="00550E4B" w:rsidP="003D56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bezwzględne</w:t>
            </w:r>
            <w:r w:rsidRPr="00031F95">
              <w:rPr>
                <w:rFonts w:cstheme="minorHAnsi"/>
                <w:sz w:val="24"/>
                <w:szCs w:val="24"/>
              </w:rPr>
              <w:t xml:space="preserve"> (0/1)</w:t>
            </w:r>
          </w:p>
        </w:tc>
      </w:tr>
      <w:tr w:rsidR="00550E4B" w:rsidRPr="00031F95" w14:paraId="0D62D6DD" w14:textId="3CC9A7E4" w:rsidTr="00550E4B">
        <w:trPr>
          <w:trHeight w:val="644"/>
        </w:trPr>
        <w:tc>
          <w:tcPr>
            <w:tcW w:w="172" w:type="pct"/>
            <w:noWrap/>
            <w:vAlign w:val="center"/>
          </w:tcPr>
          <w:p w14:paraId="6B542D08" w14:textId="77777777" w:rsidR="00550E4B" w:rsidRPr="00354814" w:rsidRDefault="00550E4B" w:rsidP="00CE73D3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14:paraId="5E5AD969" w14:textId="22E7E845" w:rsidR="00550E4B" w:rsidRPr="00031F95" w:rsidRDefault="00550E4B" w:rsidP="00CE73D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Zastosowanie rozwiązań  w zakresie obiegu cyrkula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031F95">
              <w:rPr>
                <w:rFonts w:cstheme="minorHAnsi"/>
                <w:sz w:val="24"/>
                <w:szCs w:val="24"/>
              </w:rPr>
              <w:t xml:space="preserve">nego  </w:t>
            </w:r>
          </w:p>
          <w:p w14:paraId="17508A3D" w14:textId="1F2CD443" w:rsidR="00550E4B" w:rsidRPr="00031F95" w:rsidRDefault="00550E4B" w:rsidP="00CE73D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14:paraId="5C072170" w14:textId="77777777" w:rsidR="00550E4B" w:rsidRPr="00031F95" w:rsidRDefault="00550E4B" w:rsidP="00CE73D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Kryterium bada czy we wszystkich projektach, w których jest to zasadne i możliwe, zastosowane zostaną rozwiązania w zakresie obiegu cyrkularnego (w tym efektywności energetycznej i użycia energii ze źródeł odnawialnych, wykorzystanie materiałów pochodzących z odzysku materiałów i recyklingu), jak również elementy sprzyjające adaptacji do zmiany klimatu i łagodzeniu jej skutków (w szczególności  zielona i niebieska infrastruktura, efektywne wykorzystanie zasobów wodnych).</w:t>
            </w:r>
          </w:p>
          <w:p w14:paraId="07D4033B" w14:textId="26B873AB" w:rsidR="00550E4B" w:rsidRPr="00031F95" w:rsidRDefault="00550E4B" w:rsidP="00CE73D3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164" w:type="pct"/>
            <w:vAlign w:val="center"/>
          </w:tcPr>
          <w:p w14:paraId="6B8CA355" w14:textId="24F0441A" w:rsidR="00550E4B" w:rsidRPr="00031F95" w:rsidRDefault="00550E4B" w:rsidP="007F33E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bezwzględne</w:t>
            </w:r>
            <w:r w:rsidRPr="00031F95">
              <w:rPr>
                <w:rFonts w:cstheme="minorHAnsi"/>
                <w:sz w:val="24"/>
                <w:szCs w:val="24"/>
              </w:rPr>
              <w:t xml:space="preserve"> (0/1)</w:t>
            </w:r>
            <w:r w:rsidRPr="00031F95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</w:tr>
      <w:tr w:rsidR="00550E4B" w:rsidRPr="00031F95" w14:paraId="356761B2" w14:textId="77777777" w:rsidTr="00550E4B">
        <w:trPr>
          <w:trHeight w:val="644"/>
        </w:trPr>
        <w:tc>
          <w:tcPr>
            <w:tcW w:w="172" w:type="pct"/>
            <w:noWrap/>
            <w:vAlign w:val="center"/>
          </w:tcPr>
          <w:p w14:paraId="2C9FAA36" w14:textId="77777777" w:rsidR="00550E4B" w:rsidRPr="00354814" w:rsidRDefault="00550E4B" w:rsidP="008C1AA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14:paraId="0451A7D9" w14:textId="16E31101" w:rsidR="00550E4B" w:rsidRPr="00031F95" w:rsidRDefault="00550E4B" w:rsidP="008C1AA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550E4B">
              <w:rPr>
                <w:rFonts w:cstheme="minorHAnsi"/>
                <w:sz w:val="24"/>
                <w:szCs w:val="24"/>
              </w:rPr>
              <w:t>Infrastruktura ochrony przeciwpowodziowej</w:t>
            </w:r>
            <w:r w:rsidRPr="0053072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(jeśli dotyczy)</w:t>
            </w:r>
          </w:p>
        </w:tc>
        <w:tc>
          <w:tcPr>
            <w:tcW w:w="2587" w:type="pct"/>
            <w:vAlign w:val="center"/>
          </w:tcPr>
          <w:p w14:paraId="2A559DDE" w14:textId="77777777" w:rsidR="000676C8" w:rsidRDefault="00550E4B" w:rsidP="000676C8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3072C">
              <w:rPr>
                <w:rFonts w:asciiTheme="minorHAnsi" w:hAnsiTheme="minorHAnsi" w:cstheme="minorHAnsi"/>
              </w:rPr>
              <w:t>Celem działań podejmowanych w zakresie urządzeń wodnych i infrastruktury hydrotechnicznej jest ochrona przed powodzią lub suszą obszarów zurbanizowanych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53072C">
              <w:rPr>
                <w:rFonts w:asciiTheme="minorHAnsi" w:hAnsiTheme="minorHAnsi" w:cstheme="minorHAnsi"/>
              </w:rPr>
              <w:t>zamieszkałych</w:t>
            </w:r>
            <w:r>
              <w:rPr>
                <w:rFonts w:asciiTheme="minorHAnsi" w:hAnsiTheme="minorHAnsi" w:cstheme="minorHAnsi"/>
              </w:rPr>
              <w:t xml:space="preserve">, przemysłowych </w:t>
            </w:r>
            <w:r w:rsidRPr="0053072C">
              <w:rPr>
                <w:rFonts w:asciiTheme="minorHAnsi" w:hAnsiTheme="minorHAnsi" w:cstheme="minorHAnsi"/>
              </w:rPr>
              <w:t>oraz obszarów objętych ochroną</w:t>
            </w:r>
            <w:r>
              <w:rPr>
                <w:rFonts w:asciiTheme="minorHAnsi" w:hAnsiTheme="minorHAnsi" w:cstheme="minorHAnsi"/>
              </w:rPr>
              <w:t xml:space="preserve"> przyrody</w:t>
            </w:r>
            <w:r w:rsidRPr="0053072C">
              <w:rPr>
                <w:rFonts w:asciiTheme="minorHAnsi" w:hAnsiTheme="minorHAnsi" w:cstheme="minorHAnsi"/>
              </w:rPr>
              <w:t>.</w:t>
            </w:r>
          </w:p>
          <w:p w14:paraId="4707E304" w14:textId="77777777" w:rsidR="000676C8" w:rsidRDefault="000676C8" w:rsidP="000676C8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4BA0D539" w14:textId="1330826A" w:rsidR="00550E4B" w:rsidRPr="000676C8" w:rsidRDefault="00550E4B" w:rsidP="000676C8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0676C8">
              <w:rPr>
                <w:rFonts w:asciiTheme="minorHAnsi" w:hAnsiTheme="minorHAnsi" w:cstheme="minorHAnsi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164" w:type="pct"/>
            <w:vAlign w:val="center"/>
          </w:tcPr>
          <w:p w14:paraId="7420B7AE" w14:textId="36A1EA38" w:rsidR="00550E4B" w:rsidRPr="00031F95" w:rsidRDefault="00550E4B" w:rsidP="008C1AA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bezwzględne</w:t>
            </w:r>
            <w:r w:rsidRPr="00031F95">
              <w:rPr>
                <w:rFonts w:cstheme="minorHAnsi"/>
                <w:sz w:val="24"/>
                <w:szCs w:val="24"/>
              </w:rPr>
              <w:t xml:space="preserve"> (0/1)</w:t>
            </w:r>
          </w:p>
        </w:tc>
      </w:tr>
      <w:tr w:rsidR="00550E4B" w:rsidRPr="00031F95" w14:paraId="0DBFAB88" w14:textId="77777777" w:rsidTr="00550E4B">
        <w:trPr>
          <w:trHeight w:val="644"/>
        </w:trPr>
        <w:tc>
          <w:tcPr>
            <w:tcW w:w="172" w:type="pct"/>
            <w:noWrap/>
            <w:vAlign w:val="center"/>
          </w:tcPr>
          <w:p w14:paraId="4AC8C1EA" w14:textId="77777777" w:rsidR="00550E4B" w:rsidRPr="00354814" w:rsidRDefault="00550E4B" w:rsidP="00296E6A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14:paraId="12C41C3B" w14:textId="33A02564" w:rsidR="00550E4B" w:rsidRPr="00296E6A" w:rsidRDefault="00550E4B" w:rsidP="00296E6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Wykluczenie projektów</w:t>
            </w:r>
            <w:r w:rsidRPr="00550E4B">
              <w:rPr>
                <w:rFonts w:cstheme="minorHAnsi"/>
                <w:sz w:val="24"/>
                <w:szCs w:val="24"/>
              </w:rPr>
              <w:t>, które powodują zastosowanie art. 4 ust. 7 Ramowej Dyrektywy Wodnej</w:t>
            </w:r>
          </w:p>
        </w:tc>
        <w:tc>
          <w:tcPr>
            <w:tcW w:w="2587" w:type="pct"/>
            <w:vAlign w:val="center"/>
          </w:tcPr>
          <w:p w14:paraId="782CC6FA" w14:textId="07505CF7" w:rsidR="00550E4B" w:rsidRPr="00550E4B" w:rsidRDefault="00550E4B" w:rsidP="00550E4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550E4B">
              <w:rPr>
                <w:rFonts w:asciiTheme="minorHAnsi" w:hAnsiTheme="minorHAnsi" w:cstheme="minorHAnsi"/>
              </w:rPr>
              <w:t>spierane inwestycje nie mogą co do zasady powodować nieosiągnięcia dobrego stanu lub potencjału jednolitych części wód powierzchniowych i podziemnych oraz nie mogą nie zapobiegać pogorszeniu się danej części wód powierzchniowych ze stanu bardzo dobrego do dobrego. Powyższe oznacza, że w projektach nie mają zastosowania odstępstwa, o których mowa w art. 4 ust. 7 Ramowej Dyrektywy Wodnej</w:t>
            </w:r>
            <w:r w:rsidR="00F02F7F">
              <w:rPr>
                <w:rFonts w:asciiTheme="minorHAnsi" w:hAnsiTheme="minorHAnsi" w:cstheme="minorHAnsi"/>
              </w:rPr>
              <w:t>.</w:t>
            </w:r>
            <w:r w:rsidRPr="00550E4B">
              <w:rPr>
                <w:rFonts w:asciiTheme="minorHAnsi" w:hAnsiTheme="minorHAnsi" w:cstheme="minorHAnsi"/>
              </w:rPr>
              <w:t xml:space="preserve"> </w:t>
            </w:r>
          </w:p>
          <w:p w14:paraId="1CC6258C" w14:textId="77777777" w:rsidR="00550E4B" w:rsidRDefault="00550E4B" w:rsidP="00296E6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087BBE55" w14:textId="7F98A7F0" w:rsidR="00550E4B" w:rsidRPr="0053072C" w:rsidRDefault="00550E4B" w:rsidP="00296E6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50E4B">
              <w:rPr>
                <w:rFonts w:asciiTheme="minorHAnsi" w:hAnsiTheme="minorHAnsi" w:cstheme="minorHAnsi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164" w:type="pct"/>
            <w:vAlign w:val="center"/>
          </w:tcPr>
          <w:p w14:paraId="0E416D84" w14:textId="757BB502" w:rsidR="00550E4B" w:rsidRPr="00031F95" w:rsidRDefault="00550E4B" w:rsidP="00296E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bezwzględne</w:t>
            </w:r>
            <w:r w:rsidRPr="00031F95">
              <w:rPr>
                <w:rFonts w:cstheme="minorHAnsi"/>
                <w:sz w:val="24"/>
                <w:szCs w:val="24"/>
              </w:rPr>
              <w:t xml:space="preserve"> (0/1)</w:t>
            </w:r>
          </w:p>
        </w:tc>
      </w:tr>
      <w:tr w:rsidR="00550E4B" w:rsidRPr="00031F95" w14:paraId="26ACA5FD" w14:textId="77777777" w:rsidTr="00550E4B">
        <w:trPr>
          <w:trHeight w:val="644"/>
        </w:trPr>
        <w:tc>
          <w:tcPr>
            <w:tcW w:w="172" w:type="pct"/>
            <w:noWrap/>
            <w:vAlign w:val="center"/>
          </w:tcPr>
          <w:p w14:paraId="715D3074" w14:textId="77777777" w:rsidR="00550E4B" w:rsidRPr="00354814" w:rsidRDefault="00550E4B" w:rsidP="00296E6A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14:paraId="1F18B74C" w14:textId="609B1ED8" w:rsidR="00550E4B" w:rsidRPr="00296E6A" w:rsidRDefault="00550E4B" w:rsidP="00296E6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550E4B">
              <w:rPr>
                <w:rFonts w:cstheme="minorHAnsi"/>
                <w:sz w:val="24"/>
                <w:szCs w:val="24"/>
              </w:rPr>
              <w:t>Projekt powoduje ograniczenia presji na środowisko naturalne wywołane przez rośliny należące do inwazyjnych gatunków obcych (jeśli dotyczy)</w:t>
            </w:r>
          </w:p>
        </w:tc>
        <w:tc>
          <w:tcPr>
            <w:tcW w:w="2587" w:type="pct"/>
            <w:vAlign w:val="center"/>
          </w:tcPr>
          <w:p w14:paraId="264282DD" w14:textId="77777777" w:rsidR="00550E4B" w:rsidRDefault="00550E4B" w:rsidP="007E11D3">
            <w:pPr>
              <w:pStyle w:val="Default"/>
              <w:spacing w:before="120" w:line="276" w:lineRule="auto"/>
              <w:rPr>
                <w:rFonts w:asciiTheme="minorHAnsi" w:hAnsiTheme="minorHAnsi" w:cstheme="minorHAnsi"/>
              </w:rPr>
            </w:pPr>
            <w:r w:rsidRPr="003212D0">
              <w:rPr>
                <w:rFonts w:asciiTheme="minorHAnsi" w:hAnsiTheme="minorHAnsi" w:cstheme="minorHAnsi"/>
              </w:rPr>
              <w:t>Projekt powoduje ograniczenia presji na środowisko naturalne wywołane przez rośliny należące do inwazyjnych gatunków obcych</w:t>
            </w:r>
            <w:r>
              <w:rPr>
                <w:rFonts w:asciiTheme="minorHAnsi" w:hAnsiTheme="minorHAnsi" w:cstheme="minorHAnsi"/>
              </w:rPr>
              <w:t xml:space="preserve"> oraz nie zawiera </w:t>
            </w:r>
            <w:proofErr w:type="spellStart"/>
            <w:r>
              <w:rPr>
                <w:rFonts w:asciiTheme="minorHAnsi" w:hAnsiTheme="minorHAnsi" w:cstheme="minorHAnsi"/>
              </w:rPr>
              <w:t>nasadzeń</w:t>
            </w:r>
            <w:proofErr w:type="spellEnd"/>
            <w:r>
              <w:rPr>
                <w:rFonts w:asciiTheme="minorHAnsi" w:hAnsiTheme="minorHAnsi" w:cstheme="minorHAnsi"/>
              </w:rPr>
              <w:t xml:space="preserve"> gatunków należących do inwazyjnych gatunków obcych.</w:t>
            </w:r>
            <w:r w:rsidRPr="003212D0">
              <w:rPr>
                <w:rFonts w:asciiTheme="minorHAnsi" w:hAnsiTheme="minorHAnsi" w:cstheme="minorHAnsi"/>
              </w:rPr>
              <w:t xml:space="preserve"> </w:t>
            </w:r>
          </w:p>
          <w:p w14:paraId="3FA383CE" w14:textId="50033F8B" w:rsidR="00550E4B" w:rsidRPr="00550E4B" w:rsidRDefault="00550E4B" w:rsidP="00550E4B">
            <w:pPr>
              <w:pStyle w:val="Default"/>
              <w:spacing w:before="120" w:line="276" w:lineRule="auto"/>
              <w:rPr>
                <w:rFonts w:asciiTheme="minorHAnsi" w:hAnsiTheme="minorHAnsi" w:cstheme="minorHAnsi"/>
              </w:rPr>
            </w:pPr>
            <w:r w:rsidRPr="00550E4B">
              <w:rPr>
                <w:rFonts w:asciiTheme="minorHAnsi" w:hAnsiTheme="minorHAnsi" w:cstheme="minorHAnsi"/>
              </w:rPr>
              <w:t xml:space="preserve">Inwazyjny gatunek obcy wymieniony w: </w:t>
            </w:r>
          </w:p>
          <w:p w14:paraId="00647DF5" w14:textId="1084D9AB" w:rsidR="00550E4B" w:rsidRPr="00550E4B" w:rsidRDefault="00550E4B" w:rsidP="00550E4B">
            <w:pPr>
              <w:pStyle w:val="Default"/>
              <w:spacing w:before="120" w:line="276" w:lineRule="auto"/>
              <w:rPr>
                <w:rFonts w:asciiTheme="minorHAnsi" w:hAnsiTheme="minorHAnsi" w:cstheme="minorHAnsi"/>
              </w:rPr>
            </w:pPr>
            <w:r w:rsidRPr="00550E4B">
              <w:rPr>
                <w:rFonts w:asciiTheme="minorHAnsi" w:hAnsiTheme="minorHAnsi" w:cstheme="minorHAnsi"/>
              </w:rPr>
              <w:t xml:space="preserve">Rozporządzeniu Rady Ministrów z dnia 9 grudnia 2022 r. w sprawie listy inwazyjnych gatunków obcych stwarzających zagrożenie dla Unii i listy inwazyjnych gatunków obcych stwarzających zagrożenie dla Polski, działań zaradczych oraz środków mających na celu przywrócenie naturalnego stanu ekosystemów w sprawie listy roślin i zwierząt gatunków obcych, które w przypadku uwolnienia do środowiska przyrodniczego mogą zagrozić gatunkom rodzimym lub siedliskom przyrodniczym. </w:t>
            </w:r>
          </w:p>
          <w:p w14:paraId="123C9A7B" w14:textId="7D06FCD4" w:rsidR="00550E4B" w:rsidRDefault="00550E4B" w:rsidP="00550E4B">
            <w:pPr>
              <w:pStyle w:val="Default"/>
              <w:spacing w:before="120" w:line="276" w:lineRule="auto"/>
              <w:rPr>
                <w:rFonts w:asciiTheme="minorHAnsi" w:hAnsiTheme="minorHAnsi" w:cstheme="minorHAnsi"/>
              </w:rPr>
            </w:pPr>
            <w:r w:rsidRPr="00550E4B">
              <w:rPr>
                <w:rFonts w:asciiTheme="minorHAnsi" w:hAnsiTheme="minorHAnsi" w:cstheme="minorHAnsi"/>
              </w:rPr>
              <w:t>Kryterium weryfikowane na podstawie zapisów wniosku o dofinansowanie i załączników i/lub wyjaśnień udzielonych przez Wnioskodawcę.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64" w:type="pct"/>
            <w:vAlign w:val="center"/>
          </w:tcPr>
          <w:p w14:paraId="39FF192E" w14:textId="0BE2C4F5" w:rsidR="00550E4B" w:rsidRPr="00031F95" w:rsidRDefault="00550E4B" w:rsidP="00296E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bezwzględne</w:t>
            </w:r>
            <w:r w:rsidRPr="00031F95">
              <w:rPr>
                <w:rFonts w:cstheme="minorHAnsi"/>
                <w:sz w:val="24"/>
                <w:szCs w:val="24"/>
              </w:rPr>
              <w:t xml:space="preserve"> (0/1)</w:t>
            </w:r>
          </w:p>
        </w:tc>
      </w:tr>
    </w:tbl>
    <w:p w14:paraId="121207B8" w14:textId="45AC1C46" w:rsidR="000834C3" w:rsidRPr="00031F95" w:rsidRDefault="000834C3" w:rsidP="00354814">
      <w:pPr>
        <w:rPr>
          <w:rFonts w:cstheme="minorHAnsi"/>
          <w:sz w:val="24"/>
          <w:szCs w:val="24"/>
        </w:rPr>
      </w:pPr>
    </w:p>
    <w:tbl>
      <w:tblPr>
        <w:tblW w:w="16465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3544"/>
        <w:gridCol w:w="6662"/>
        <w:gridCol w:w="2268"/>
        <w:gridCol w:w="1701"/>
        <w:gridCol w:w="1728"/>
      </w:tblGrid>
      <w:tr w:rsidR="00550E4B" w:rsidRPr="00031F95" w14:paraId="309298FC" w14:textId="1202C982" w:rsidTr="00550E4B">
        <w:trPr>
          <w:trHeight w:val="338"/>
          <w:tblHeader/>
          <w:jc w:val="center"/>
        </w:trPr>
        <w:tc>
          <w:tcPr>
            <w:tcW w:w="16465" w:type="dxa"/>
            <w:gridSpan w:val="6"/>
            <w:shd w:val="clear" w:color="auto" w:fill="D9D9D9"/>
            <w:vAlign w:val="center"/>
          </w:tcPr>
          <w:p w14:paraId="0FF92E50" w14:textId="11E6E748" w:rsidR="00550E4B" w:rsidRPr="00354814" w:rsidRDefault="00550E4B" w:rsidP="007F43BE">
            <w:pPr>
              <w:spacing w:after="0"/>
              <w:ind w:right="-108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354814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Kryteria merytoryczne szczegółowe (punktowane) </w:t>
            </w:r>
            <w:r w:rsidRPr="00354814">
              <w:rPr>
                <w:rFonts w:cstheme="minorHAnsi"/>
                <w:color w:val="000099"/>
                <w:sz w:val="24"/>
                <w:szCs w:val="24"/>
              </w:rPr>
              <w:t>obowiązujące wyłącznie dla naborów przeprowadzonych w trybie konkurencyjnym</w:t>
            </w:r>
          </w:p>
        </w:tc>
      </w:tr>
      <w:tr w:rsidR="00550E4B" w:rsidRPr="00031F95" w14:paraId="043AEF57" w14:textId="657266E0" w:rsidTr="00550E4B">
        <w:trPr>
          <w:trHeight w:val="457"/>
          <w:tblHeader/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0303CEA5" w14:textId="77777777" w:rsidR="00550E4B" w:rsidRPr="00031F95" w:rsidRDefault="00550E4B" w:rsidP="008F1183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441B5447" w14:textId="77777777" w:rsidR="00550E4B" w:rsidRPr="00031F95" w:rsidRDefault="00550E4B" w:rsidP="008F1183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6662" w:type="dxa"/>
            <w:shd w:val="clear" w:color="auto" w:fill="D9D9D9"/>
            <w:vAlign w:val="center"/>
          </w:tcPr>
          <w:p w14:paraId="677CF472" w14:textId="77777777" w:rsidR="00550E4B" w:rsidRPr="00031F95" w:rsidRDefault="00550E4B" w:rsidP="008F1183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FBAA34A" w14:textId="77777777" w:rsidR="00550E4B" w:rsidRPr="00031F95" w:rsidRDefault="00550E4B" w:rsidP="008F1183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6171A9B" w14:textId="77777777" w:rsidR="00550E4B" w:rsidRPr="00031F95" w:rsidRDefault="00550E4B" w:rsidP="008F1183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728" w:type="dxa"/>
            <w:shd w:val="clear" w:color="auto" w:fill="D9D9D9"/>
            <w:vAlign w:val="center"/>
          </w:tcPr>
          <w:p w14:paraId="6F64AC82" w14:textId="77777777" w:rsidR="00550E4B" w:rsidRPr="00031F95" w:rsidRDefault="00550E4B" w:rsidP="008F1183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Punktacja</w:t>
            </w:r>
          </w:p>
        </w:tc>
      </w:tr>
      <w:tr w:rsidR="00550E4B" w:rsidRPr="00031F95" w14:paraId="0DE58818" w14:textId="158DCDC6" w:rsidTr="00550E4B">
        <w:trPr>
          <w:trHeight w:val="296"/>
          <w:tblHeader/>
          <w:jc w:val="center"/>
        </w:trPr>
        <w:tc>
          <w:tcPr>
            <w:tcW w:w="562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63FC96AC" w14:textId="77777777" w:rsidR="00550E4B" w:rsidRPr="00354814" w:rsidRDefault="00550E4B" w:rsidP="007F43BE">
            <w:pPr>
              <w:spacing w:after="0"/>
              <w:jc w:val="center"/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6C2D3BEB" w14:textId="77777777" w:rsidR="00550E4B" w:rsidRPr="00354814" w:rsidRDefault="00550E4B" w:rsidP="007F43BE">
            <w:pPr>
              <w:spacing w:after="0"/>
              <w:jc w:val="center"/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1E6094BE" w14:textId="77777777" w:rsidR="00550E4B" w:rsidRPr="00354814" w:rsidRDefault="00550E4B" w:rsidP="007F43BE">
            <w:pPr>
              <w:spacing w:after="0"/>
              <w:jc w:val="center"/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7A3705ED" w14:textId="77777777" w:rsidR="00550E4B" w:rsidRPr="00354814" w:rsidRDefault="00550E4B" w:rsidP="007F43BE">
            <w:pPr>
              <w:spacing w:after="0"/>
              <w:jc w:val="center"/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2BEB4B30" w14:textId="77777777" w:rsidR="00550E4B" w:rsidRPr="00354814" w:rsidRDefault="00550E4B" w:rsidP="007F43BE">
            <w:pPr>
              <w:spacing w:after="0"/>
              <w:jc w:val="center"/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i/>
                <w:iCs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28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7CB02E1A" w14:textId="77777777" w:rsidR="00550E4B" w:rsidRPr="00354814" w:rsidRDefault="00550E4B" w:rsidP="007F43BE">
            <w:pPr>
              <w:suppressAutoHyphens/>
              <w:spacing w:after="0"/>
              <w:jc w:val="center"/>
              <w:rPr>
                <w:rFonts w:cstheme="minorHAnsi"/>
                <w:i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  <w:t>6</w:t>
            </w:r>
          </w:p>
        </w:tc>
      </w:tr>
      <w:tr w:rsidR="00550E4B" w:rsidRPr="00031F95" w14:paraId="41DD255E" w14:textId="55384935" w:rsidTr="00550E4B">
        <w:trPr>
          <w:trHeight w:val="1126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2959109C" w14:textId="77777777" w:rsidR="00550E4B" w:rsidRPr="00354814" w:rsidRDefault="00550E4B" w:rsidP="007D71B6">
            <w:pPr>
              <w:pStyle w:val="Akapitzlist"/>
              <w:numPr>
                <w:ilvl w:val="0"/>
                <w:numId w:val="3"/>
              </w:numPr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58DF0CC2" w14:textId="0C4F0805" w:rsidR="00550E4B" w:rsidRPr="00031F95" w:rsidRDefault="00550E4B" w:rsidP="007F43BE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031F95">
              <w:rPr>
                <w:rFonts w:cstheme="minorHAnsi"/>
                <w:color w:val="000000"/>
                <w:sz w:val="24"/>
                <w:szCs w:val="24"/>
              </w:rPr>
              <w:t>Powierzchnia oddziaływania projektu</w:t>
            </w:r>
          </w:p>
        </w:tc>
        <w:tc>
          <w:tcPr>
            <w:tcW w:w="66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4EF368A1" w14:textId="35C66E31" w:rsidR="00550E4B" w:rsidRPr="00031F95" w:rsidRDefault="00550E4B" w:rsidP="007F43BE">
            <w:pPr>
              <w:spacing w:before="40" w:after="4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31F95">
              <w:rPr>
                <w:rFonts w:cstheme="minorHAnsi"/>
                <w:color w:val="000000"/>
                <w:sz w:val="24"/>
                <w:szCs w:val="24"/>
              </w:rPr>
              <w:t>W ramach kryterium ocenie podlegać będzie wielkość obszaru</w:t>
            </w:r>
            <w:r>
              <w:rPr>
                <w:rFonts w:cstheme="minorHAnsi"/>
                <w:color w:val="000000"/>
                <w:sz w:val="24"/>
                <w:szCs w:val="24"/>
              </w:rPr>
              <w:t>, na który oddziałuje projekt</w:t>
            </w:r>
            <w:r w:rsidRPr="00031F95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14:paraId="6D07CEF7" w14:textId="77777777" w:rsidR="00550E4B" w:rsidRPr="00031F95" w:rsidRDefault="00550E4B" w:rsidP="000573BB">
            <w:pPr>
              <w:spacing w:before="40" w:after="40"/>
              <w:rPr>
                <w:rFonts w:cstheme="minorHAnsi"/>
                <w:color w:val="000000"/>
                <w:sz w:val="24"/>
                <w:szCs w:val="24"/>
              </w:rPr>
            </w:pPr>
            <w:r w:rsidRPr="00031F95">
              <w:rPr>
                <w:rFonts w:cstheme="minorHAnsi"/>
                <w:color w:val="000000"/>
                <w:sz w:val="24"/>
                <w:szCs w:val="24"/>
              </w:rPr>
              <w:t>1 pkt –     ≤ 100 ha</w:t>
            </w:r>
          </w:p>
          <w:p w14:paraId="603CE269" w14:textId="4B5A319B" w:rsidR="00550E4B" w:rsidRPr="00031F95" w:rsidRDefault="00550E4B" w:rsidP="007F43BE">
            <w:pPr>
              <w:spacing w:before="40" w:after="40"/>
              <w:rPr>
                <w:rFonts w:cstheme="minorHAnsi"/>
                <w:color w:val="000000"/>
                <w:sz w:val="24"/>
                <w:szCs w:val="24"/>
              </w:rPr>
            </w:pPr>
            <w:r w:rsidRPr="00031F95">
              <w:rPr>
                <w:rFonts w:cstheme="minorHAnsi"/>
                <w:color w:val="000000"/>
                <w:sz w:val="24"/>
                <w:szCs w:val="24"/>
              </w:rPr>
              <w:t xml:space="preserve">2 pkt –     &gt; 100 ≤ 500 ha </w:t>
            </w:r>
          </w:p>
          <w:p w14:paraId="151375E2" w14:textId="6D097108" w:rsidR="00550E4B" w:rsidRPr="00031F95" w:rsidRDefault="00550E4B" w:rsidP="007F43BE">
            <w:pPr>
              <w:spacing w:before="40" w:after="40"/>
              <w:rPr>
                <w:rFonts w:cstheme="minorHAnsi"/>
                <w:color w:val="000000"/>
                <w:sz w:val="24"/>
                <w:szCs w:val="24"/>
              </w:rPr>
            </w:pPr>
            <w:r w:rsidRPr="00031F95">
              <w:rPr>
                <w:rFonts w:cstheme="minorHAnsi"/>
                <w:color w:val="000000"/>
                <w:sz w:val="24"/>
                <w:szCs w:val="24"/>
              </w:rPr>
              <w:t xml:space="preserve">3 pkt –     &gt; 500 ≤ 1000 ha </w:t>
            </w:r>
          </w:p>
          <w:p w14:paraId="6B01C6E5" w14:textId="12C9BD1F" w:rsidR="00550E4B" w:rsidRPr="00031F95" w:rsidRDefault="00550E4B" w:rsidP="007F43BE">
            <w:pPr>
              <w:spacing w:before="40" w:after="40"/>
              <w:rPr>
                <w:rFonts w:cstheme="minorHAnsi"/>
                <w:color w:val="000000"/>
                <w:sz w:val="24"/>
                <w:szCs w:val="24"/>
              </w:rPr>
            </w:pPr>
            <w:r w:rsidRPr="00031F95">
              <w:rPr>
                <w:rFonts w:cstheme="minorHAnsi"/>
                <w:color w:val="000000"/>
                <w:sz w:val="24"/>
                <w:szCs w:val="24"/>
              </w:rPr>
              <w:t>4 pkt –     &gt; 1000 ha</w:t>
            </w:r>
          </w:p>
          <w:p w14:paraId="7FF95161" w14:textId="090D7CAE" w:rsidR="00550E4B" w:rsidRPr="00C6594C" w:rsidRDefault="00550E4B" w:rsidP="00B9002B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C6594C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4D4249BD" w14:textId="77777777" w:rsidR="00550E4B" w:rsidRDefault="00550E4B" w:rsidP="00061A0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Kryterium premiujące</w:t>
            </w:r>
          </w:p>
          <w:p w14:paraId="1AB3ED74" w14:textId="70076CB8" w:rsidR="00550E4B" w:rsidRPr="00031F95" w:rsidRDefault="00550E4B" w:rsidP="00061A0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rozstrzygające nr</w:t>
            </w:r>
            <w:r w:rsidRPr="00031F9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03A92E52" w14:textId="752F8182" w:rsidR="00550E4B" w:rsidRPr="00031F95" w:rsidRDefault="00550E4B" w:rsidP="007F43BE">
            <w:pPr>
              <w:spacing w:after="0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31F95"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0C62B597" w14:textId="6C348803" w:rsidR="00550E4B" w:rsidRPr="00031F95" w:rsidRDefault="00550E4B" w:rsidP="007F43B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31F95">
              <w:rPr>
                <w:rFonts w:cstheme="minorHAnsi"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031F95">
              <w:rPr>
                <w:rFonts w:cstheme="minorHAnsi"/>
                <w:bCs/>
                <w:color w:val="000000"/>
                <w:sz w:val="24"/>
                <w:szCs w:val="24"/>
              </w:rPr>
              <w:t>4 pkt</w:t>
            </w:r>
          </w:p>
        </w:tc>
      </w:tr>
      <w:tr w:rsidR="00550E4B" w:rsidRPr="00031F95" w14:paraId="5CB98020" w14:textId="78CD583F" w:rsidTr="00550E4B">
        <w:trPr>
          <w:trHeight w:val="1126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7AA14D6D" w14:textId="77777777" w:rsidR="00550E4B" w:rsidRPr="00354814" w:rsidRDefault="00550E4B" w:rsidP="00822BA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5CB21C6C" w14:textId="1F5E1D71" w:rsidR="00550E4B" w:rsidRPr="00A85BD1" w:rsidRDefault="00550E4B" w:rsidP="007F43BE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A85BD1">
              <w:rPr>
                <w:rFonts w:cstheme="minorHAnsi"/>
                <w:sz w:val="24"/>
                <w:szCs w:val="24"/>
                <w:lang w:eastAsia="pl-PL"/>
              </w:rPr>
              <w:t xml:space="preserve">Działania </w:t>
            </w:r>
            <w:r>
              <w:rPr>
                <w:rFonts w:cstheme="minorHAnsi"/>
                <w:sz w:val="24"/>
                <w:szCs w:val="24"/>
                <w:lang w:eastAsia="pl-PL"/>
              </w:rPr>
              <w:t>łączące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 xml:space="preserve"> zieloną </w:t>
            </w:r>
            <w:r>
              <w:rPr>
                <w:rFonts w:cstheme="minorHAnsi"/>
                <w:sz w:val="24"/>
                <w:szCs w:val="24"/>
                <w:lang w:eastAsia="pl-PL"/>
              </w:rPr>
              <w:t>infrastrukturę z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 xml:space="preserve"> niebieską infrastruktur</w:t>
            </w:r>
            <w:r>
              <w:rPr>
                <w:rFonts w:cstheme="minorHAnsi"/>
                <w:sz w:val="24"/>
                <w:szCs w:val="24"/>
                <w:lang w:eastAsia="pl-PL"/>
              </w:rPr>
              <w:t>ą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pl-PL"/>
              </w:rPr>
              <w:t>(jeśli dotyczy)</w:t>
            </w:r>
          </w:p>
          <w:p w14:paraId="19245A0B" w14:textId="33B37B78" w:rsidR="00550E4B" w:rsidRPr="00031F95" w:rsidRDefault="00550E4B" w:rsidP="007F43B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7F944E2" w14:textId="1D042B12" w:rsidR="00550E4B" w:rsidRPr="00A85BD1" w:rsidRDefault="00550E4B" w:rsidP="007F43BE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W przypadku działań z zakresu zielono-niebieskiej infrastruktury  p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 xml:space="preserve">remiowane będą projekty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łączące obie formy przedsięwzięć tj. działania w zakresie 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 xml:space="preserve">zielonej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infrastruktury wraz z 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>niebiesk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ą 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 xml:space="preserve"> infrastruktur</w:t>
            </w:r>
            <w:r>
              <w:rPr>
                <w:rFonts w:cstheme="minorHAnsi"/>
                <w:sz w:val="24"/>
                <w:szCs w:val="24"/>
                <w:lang w:eastAsia="pl-PL"/>
              </w:rPr>
              <w:t>ą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>, w tym związanej z małą retencją.</w:t>
            </w:r>
          </w:p>
          <w:p w14:paraId="7CDF1697" w14:textId="7A83255D" w:rsidR="00550E4B" w:rsidRPr="00A85BD1" w:rsidRDefault="00550E4B" w:rsidP="006E0D78">
            <w:pPr>
              <w:spacing w:after="0"/>
              <w:ind w:left="652" w:hanging="654"/>
              <w:rPr>
                <w:rFonts w:cstheme="minorHAnsi"/>
                <w:sz w:val="24"/>
                <w:szCs w:val="24"/>
              </w:rPr>
            </w:pPr>
            <w:r w:rsidRPr="00A85BD1">
              <w:rPr>
                <w:rFonts w:cstheme="minorHAnsi"/>
                <w:sz w:val="24"/>
                <w:szCs w:val="24"/>
                <w:lang w:eastAsia="pl-PL"/>
              </w:rPr>
              <w:t>0 pkt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– projekt </w:t>
            </w:r>
            <w:r w:rsidRPr="00A85BD1">
              <w:rPr>
                <w:rFonts w:cstheme="minorHAnsi"/>
                <w:sz w:val="24"/>
                <w:szCs w:val="24"/>
              </w:rPr>
              <w:t>nie obejmuje</w:t>
            </w:r>
            <w:r>
              <w:rPr>
                <w:rFonts w:cstheme="minorHAnsi"/>
                <w:sz w:val="24"/>
                <w:szCs w:val="24"/>
              </w:rPr>
              <w:t xml:space="preserve"> wsparcia łączącego</w:t>
            </w:r>
            <w:r w:rsidRPr="00A85BD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pl-PL"/>
              </w:rPr>
              <w:t>rozwój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 xml:space="preserve"> zielonej </w:t>
            </w:r>
            <w:r>
              <w:rPr>
                <w:rFonts w:cstheme="minorHAnsi"/>
                <w:sz w:val="24"/>
                <w:szCs w:val="24"/>
                <w:lang w:eastAsia="pl-PL"/>
              </w:rPr>
              <w:t>infrastruktury wraz  z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 xml:space="preserve"> niebiesk</w:t>
            </w:r>
            <w:r>
              <w:rPr>
                <w:rFonts w:cstheme="minorHAnsi"/>
                <w:sz w:val="24"/>
                <w:szCs w:val="24"/>
                <w:lang w:eastAsia="pl-PL"/>
              </w:rPr>
              <w:t>ą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 xml:space="preserve"> infrastruktur</w:t>
            </w:r>
            <w:r>
              <w:rPr>
                <w:rFonts w:cstheme="minorHAnsi"/>
                <w:sz w:val="24"/>
                <w:szCs w:val="24"/>
                <w:lang w:eastAsia="pl-PL"/>
              </w:rPr>
              <w:t>ą,</w:t>
            </w:r>
          </w:p>
          <w:p w14:paraId="70D47049" w14:textId="12B715FE" w:rsidR="00550E4B" w:rsidRPr="00A85BD1" w:rsidRDefault="00550E4B" w:rsidP="006E0D78">
            <w:pPr>
              <w:spacing w:after="0"/>
              <w:ind w:left="652" w:hanging="654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D2B87">
              <w:rPr>
                <w:rFonts w:cstheme="minorHAnsi"/>
                <w:sz w:val="24"/>
                <w:szCs w:val="24"/>
              </w:rPr>
              <w:t xml:space="preserve"> </w:t>
            </w:r>
            <w:r w:rsidRPr="00A85BD1">
              <w:rPr>
                <w:rFonts w:cstheme="minorHAnsi"/>
                <w:sz w:val="24"/>
                <w:szCs w:val="24"/>
              </w:rPr>
              <w:t xml:space="preserve">pkt – projekt obejmuje </w:t>
            </w:r>
            <w:r>
              <w:rPr>
                <w:rFonts w:cstheme="minorHAnsi"/>
                <w:sz w:val="24"/>
                <w:szCs w:val="24"/>
              </w:rPr>
              <w:t xml:space="preserve">wsparcie łączące 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 xml:space="preserve">rozwój zielonej </w:t>
            </w:r>
            <w:r>
              <w:rPr>
                <w:rFonts w:cstheme="minorHAnsi"/>
                <w:sz w:val="24"/>
                <w:szCs w:val="24"/>
                <w:lang w:eastAsia="pl-PL"/>
              </w:rPr>
              <w:t>infrastruktury wraz z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 xml:space="preserve"> niebiesk</w:t>
            </w:r>
            <w:r>
              <w:rPr>
                <w:rFonts w:cstheme="minorHAnsi"/>
                <w:sz w:val="24"/>
                <w:szCs w:val="24"/>
                <w:lang w:eastAsia="pl-PL"/>
              </w:rPr>
              <w:t>ą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 xml:space="preserve"> infrastruktur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ą, 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>w tym związanej z małą retencją</w:t>
            </w:r>
            <w:r w:rsidR="008D2B87">
              <w:rPr>
                <w:rFonts w:cstheme="minorHAnsi"/>
                <w:sz w:val="24"/>
                <w:szCs w:val="24"/>
                <w:lang w:eastAsia="pl-PL"/>
              </w:rPr>
              <w:t>.</w:t>
            </w:r>
          </w:p>
          <w:p w14:paraId="229F0CD3" w14:textId="7A1137C0" w:rsidR="00550E4B" w:rsidRPr="00031F95" w:rsidRDefault="00550E4B" w:rsidP="00B9002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5BD1">
              <w:rPr>
                <w:rFonts w:cstheme="minorHAnsi"/>
                <w:sz w:val="24"/>
                <w:szCs w:val="24"/>
              </w:rPr>
              <w:lastRenderedPageBreak/>
              <w:t>Kryterium weryfikowane na podstawie zapisów wniosku o dofinansowanie i załączników i/lub wyjaśnień udzielonych przez Wnioskodawcę.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4ABBB04D" w14:textId="3C438630" w:rsidR="00550E4B" w:rsidRPr="00354814" w:rsidRDefault="00550E4B" w:rsidP="003D561B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A85BD1">
              <w:rPr>
                <w:rFonts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170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1D6755E9" w14:textId="27BACAFD" w:rsidR="00550E4B" w:rsidRPr="00354814" w:rsidRDefault="00550E4B" w:rsidP="007F43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548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2057A09E" w14:textId="1E6200E4" w:rsidR="00550E4B" w:rsidRPr="00354814" w:rsidRDefault="00550E4B" w:rsidP="007F43B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354814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, 4</w:t>
            </w:r>
            <w:r w:rsidRPr="00354814">
              <w:rPr>
                <w:rFonts w:cstheme="minorHAnsi"/>
                <w:sz w:val="24"/>
                <w:szCs w:val="24"/>
              </w:rPr>
              <w:t xml:space="preserve"> pkt </w:t>
            </w:r>
          </w:p>
        </w:tc>
      </w:tr>
      <w:tr w:rsidR="00550E4B" w:rsidRPr="00031F95" w14:paraId="16AD404A" w14:textId="6013016A" w:rsidTr="00550E4B">
        <w:trPr>
          <w:trHeight w:val="1126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658DF38D" w14:textId="77777777" w:rsidR="00550E4B" w:rsidRPr="00354814" w:rsidRDefault="00550E4B" w:rsidP="00822BA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11C54E81" w14:textId="1D66060F" w:rsidR="00550E4B" w:rsidRPr="00A85BD1" w:rsidRDefault="00550E4B" w:rsidP="007F43BE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Wspieranie rodzimych gatunków (jeśli dotyczy)</w:t>
            </w:r>
          </w:p>
        </w:tc>
        <w:tc>
          <w:tcPr>
            <w:tcW w:w="66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5332E56E" w14:textId="28EA9B22" w:rsidR="00550E4B" w:rsidRDefault="00550E4B" w:rsidP="007F43BE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Przy realizacji działań dotyczących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 xml:space="preserve"> zielon</w:t>
            </w:r>
            <w:r>
              <w:rPr>
                <w:rFonts w:cstheme="minorHAnsi"/>
                <w:sz w:val="24"/>
                <w:szCs w:val="24"/>
                <w:lang w:eastAsia="pl-PL"/>
              </w:rPr>
              <w:t>ej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 xml:space="preserve"> i niebiesk</w:t>
            </w:r>
            <w:r>
              <w:rPr>
                <w:rFonts w:cstheme="minorHAnsi"/>
                <w:sz w:val="24"/>
                <w:szCs w:val="24"/>
                <w:lang w:eastAsia="pl-PL"/>
              </w:rPr>
              <w:t>iej</w:t>
            </w:r>
            <w:r w:rsidRPr="00A85BD1">
              <w:rPr>
                <w:rFonts w:cstheme="minorHAnsi"/>
                <w:sz w:val="24"/>
                <w:szCs w:val="24"/>
                <w:lang w:eastAsia="pl-PL"/>
              </w:rPr>
              <w:t xml:space="preserve"> infrastruktur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y premiowane będą projekty opierające się na gatunkach rodzimych*.   </w:t>
            </w:r>
          </w:p>
          <w:p w14:paraId="502ACC3F" w14:textId="4B47A073" w:rsidR="00550E4B" w:rsidRDefault="00550E4B" w:rsidP="007F43BE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3 pkt – projekt w całości opiera się na gatunkach rodzimych,</w:t>
            </w:r>
          </w:p>
          <w:p w14:paraId="0A52C943" w14:textId="5C12508F" w:rsidR="00550E4B" w:rsidRDefault="00550E4B" w:rsidP="007F43BE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0 pkt – projekt nie opiera się w całości na gatunkach rodzimych.</w:t>
            </w:r>
          </w:p>
          <w:p w14:paraId="6A541A17" w14:textId="74EE7750" w:rsidR="00550E4B" w:rsidRDefault="00550E4B" w:rsidP="00B9002B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415C8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  <w:p w14:paraId="59615C04" w14:textId="55206EB9" w:rsidR="00550E4B" w:rsidRPr="00A85BD1" w:rsidRDefault="00550E4B" w:rsidP="00B9002B">
            <w:pPr>
              <w:pStyle w:val="Default"/>
              <w:rPr>
                <w:rFonts w:cstheme="minorHAnsi"/>
                <w:lang w:eastAsia="pl-PL"/>
              </w:rPr>
            </w:pPr>
            <w:r w:rsidRPr="00E47E8D">
              <w:rPr>
                <w:i/>
                <w:iCs/>
                <w:sz w:val="23"/>
                <w:szCs w:val="23"/>
              </w:rPr>
              <w:t>*</w:t>
            </w:r>
            <w:r w:rsidRPr="00E47E8D">
              <w:rPr>
                <w:rFonts w:asciiTheme="minorHAnsi" w:hAnsiTheme="minorHAnsi" w:cstheme="minorHAnsi"/>
                <w:i/>
                <w:iCs/>
                <w:color w:val="auto"/>
                <w:lang w:eastAsia="pl-PL"/>
                <w14:ligatures w14:val="none"/>
              </w:rPr>
              <w:t xml:space="preserve">Rodzime gatunki roślin to takie, które powstały na danym terenie lub przywędrowały tam spontanicznie w odległej przeszłości i zadomowiły się trwale, stanowiąc składnik naturalnych ekosystemów. 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0713E54A" w14:textId="2A0DECA8" w:rsidR="00550E4B" w:rsidRPr="00A85BD1" w:rsidRDefault="00550E4B" w:rsidP="003D561B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A85BD1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170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21500793" w14:textId="0087FA6A" w:rsidR="00550E4B" w:rsidRPr="00354814" w:rsidRDefault="00550E4B" w:rsidP="007F43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63F5504" w14:textId="1FEA3148" w:rsidR="00550E4B" w:rsidRPr="00354814" w:rsidRDefault="00550E4B" w:rsidP="007F43B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 3 pkt</w:t>
            </w:r>
          </w:p>
        </w:tc>
      </w:tr>
      <w:tr w:rsidR="00550E4B" w:rsidRPr="00031F95" w14:paraId="4AA88ADC" w14:textId="7037A4B0" w:rsidTr="00550E4B">
        <w:trPr>
          <w:trHeight w:val="1126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5590C02F" w14:textId="77777777" w:rsidR="00550E4B" w:rsidRPr="00354814" w:rsidRDefault="00550E4B" w:rsidP="00822BA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2D29A7D6" w14:textId="5505029C" w:rsidR="00550E4B" w:rsidRPr="00A85BD1" w:rsidRDefault="00550E4B" w:rsidP="007F43BE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Zwiększenie udziału  </w:t>
            </w:r>
            <w:r w:rsidRPr="00286C87">
              <w:rPr>
                <w:rFonts w:cstheme="minorHAnsi"/>
                <w:sz w:val="24"/>
                <w:szCs w:val="24"/>
                <w:lang w:eastAsia="pl-PL"/>
              </w:rPr>
              <w:t xml:space="preserve">terenów zielonych </w:t>
            </w:r>
            <w:r>
              <w:rPr>
                <w:rFonts w:cstheme="minorHAnsi"/>
                <w:sz w:val="24"/>
                <w:szCs w:val="24"/>
                <w:lang w:eastAsia="pl-PL"/>
              </w:rPr>
              <w:t>poprzez realizację projektu</w:t>
            </w:r>
            <w:r w:rsidRPr="00286C87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pl-PL"/>
              </w:rPr>
              <w:t>(jeśli dotyczy)</w:t>
            </w:r>
          </w:p>
        </w:tc>
        <w:tc>
          <w:tcPr>
            <w:tcW w:w="66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25B8414C" w14:textId="4B4E362D" w:rsidR="00550E4B" w:rsidRDefault="00550E4B" w:rsidP="007F43BE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DD72AB">
              <w:rPr>
                <w:rFonts w:cstheme="minorHAnsi"/>
                <w:sz w:val="24"/>
                <w:szCs w:val="24"/>
                <w:lang w:eastAsia="pl-PL"/>
              </w:rPr>
              <w:t xml:space="preserve">Ocenie podlegać będzie </w:t>
            </w:r>
            <w:r>
              <w:rPr>
                <w:rFonts w:cstheme="minorHAnsi"/>
                <w:sz w:val="24"/>
                <w:szCs w:val="24"/>
                <w:lang w:eastAsia="pl-PL"/>
              </w:rPr>
              <w:t>zwiększenie powierzchni</w:t>
            </w:r>
            <w:r w:rsidRPr="00DD72AB">
              <w:rPr>
                <w:rFonts w:cstheme="minorHAnsi"/>
                <w:sz w:val="24"/>
                <w:szCs w:val="24"/>
                <w:lang w:eastAsia="pl-PL"/>
              </w:rPr>
              <w:t xml:space="preserve"> ziel</w:t>
            </w:r>
            <w:r>
              <w:rPr>
                <w:rFonts w:cstheme="minorHAnsi"/>
                <w:sz w:val="24"/>
                <w:szCs w:val="24"/>
                <w:lang w:eastAsia="pl-PL"/>
              </w:rPr>
              <w:t>o</w:t>
            </w:r>
            <w:r w:rsidRPr="00DD72AB">
              <w:rPr>
                <w:rFonts w:cstheme="minorHAnsi"/>
                <w:sz w:val="24"/>
                <w:szCs w:val="24"/>
                <w:lang w:eastAsia="pl-PL"/>
              </w:rPr>
              <w:t>n</w:t>
            </w:r>
            <w:r>
              <w:rPr>
                <w:rFonts w:cstheme="minorHAnsi"/>
                <w:sz w:val="24"/>
                <w:szCs w:val="24"/>
                <w:lang w:eastAsia="pl-PL"/>
              </w:rPr>
              <w:t>ej</w:t>
            </w:r>
            <w:r w:rsidRPr="00DD72AB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pl-PL"/>
              </w:rPr>
              <w:t>do</w:t>
            </w:r>
            <w:r w:rsidRPr="00DD72AB">
              <w:rPr>
                <w:rFonts w:cstheme="minorHAnsi"/>
                <w:sz w:val="24"/>
                <w:szCs w:val="24"/>
                <w:lang w:eastAsia="pl-PL"/>
              </w:rPr>
              <w:t xml:space="preserve"> całkowitej powierzchni </w:t>
            </w:r>
            <w:r>
              <w:rPr>
                <w:rFonts w:cstheme="minorHAnsi"/>
                <w:sz w:val="24"/>
                <w:szCs w:val="24"/>
                <w:lang w:eastAsia="pl-PL"/>
              </w:rPr>
              <w:t>niezielonej (utwardzonej)*</w:t>
            </w:r>
            <w:r w:rsidRPr="00DD72AB">
              <w:rPr>
                <w:rFonts w:cstheme="minorHAnsi"/>
                <w:sz w:val="24"/>
                <w:szCs w:val="24"/>
                <w:lang w:eastAsia="pl-PL"/>
              </w:rPr>
              <w:t>obszaru projektu.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Punkty przyznaje się:</w:t>
            </w:r>
          </w:p>
          <w:p w14:paraId="12E61228" w14:textId="02871B6C" w:rsidR="00550E4B" w:rsidRDefault="00550E4B" w:rsidP="007F43BE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0 pkt - ≤ 20%</w:t>
            </w:r>
          </w:p>
          <w:p w14:paraId="36E3CE3F" w14:textId="436A562A" w:rsidR="00550E4B" w:rsidRDefault="00550E4B" w:rsidP="007F43BE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1 pkt -  &gt;20% ≤ 50%</w:t>
            </w:r>
          </w:p>
          <w:p w14:paraId="0BC75732" w14:textId="77777777" w:rsidR="008D2B87" w:rsidRDefault="00550E4B" w:rsidP="00550E4B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2 pkt -  &gt;50% </w:t>
            </w:r>
          </w:p>
          <w:p w14:paraId="2160E64A" w14:textId="14D35DEF" w:rsidR="00550E4B" w:rsidRDefault="00550E4B" w:rsidP="00550E4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* Powierzchnia utwardzona to </w:t>
            </w:r>
            <w:r w:rsidRPr="000B04D9">
              <w:rPr>
                <w:rFonts w:cstheme="minorHAnsi"/>
                <w:sz w:val="24"/>
                <w:szCs w:val="24"/>
              </w:rPr>
              <w:t>wszelkiego rodzaju utwardzenia na powierzchni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0B04D9">
              <w:rPr>
                <w:rFonts w:cstheme="minorHAnsi"/>
                <w:sz w:val="24"/>
                <w:szCs w:val="24"/>
              </w:rPr>
              <w:t xml:space="preserve"> na których niemożliwe jest funkcjonowanie roślinności.</w:t>
            </w:r>
          </w:p>
          <w:p w14:paraId="321891A3" w14:textId="0E384FFA" w:rsidR="00550E4B" w:rsidRPr="00A85BD1" w:rsidRDefault="00550E4B" w:rsidP="004B7EBC">
            <w:pPr>
              <w:spacing w:before="120" w:after="0"/>
              <w:rPr>
                <w:rFonts w:cstheme="minorHAnsi"/>
                <w:sz w:val="24"/>
                <w:szCs w:val="24"/>
                <w:lang w:eastAsia="pl-PL"/>
              </w:rPr>
            </w:pPr>
            <w:r w:rsidRPr="00A85BD1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7397EC55" w14:textId="3727CB11" w:rsidR="00550E4B" w:rsidRPr="00A85BD1" w:rsidRDefault="00550E4B" w:rsidP="003D561B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A85BD1">
              <w:rPr>
                <w:rFonts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  <w:r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26527C15" w14:textId="100D2843" w:rsidR="00550E4B" w:rsidRPr="00354814" w:rsidRDefault="00550E4B" w:rsidP="007F43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456EE734" w14:textId="0CA62073" w:rsidR="00550E4B" w:rsidRPr="00354814" w:rsidRDefault="00550E4B" w:rsidP="007F43B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0-2 pkt</w:t>
            </w:r>
          </w:p>
        </w:tc>
      </w:tr>
      <w:tr w:rsidR="00550E4B" w:rsidRPr="00031F95" w14:paraId="4E8F0D24" w14:textId="5B332888" w:rsidTr="00550E4B">
        <w:trPr>
          <w:trHeight w:val="1126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473E04AD" w14:textId="77777777" w:rsidR="00550E4B" w:rsidRPr="00354814" w:rsidRDefault="00550E4B" w:rsidP="00822BA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31463285" w14:textId="0BDFAB9B" w:rsidR="00550E4B" w:rsidRPr="00031F95" w:rsidRDefault="00550E4B" w:rsidP="007F43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415C8">
              <w:rPr>
                <w:rFonts w:cstheme="minorHAnsi"/>
                <w:sz w:val="24"/>
                <w:szCs w:val="24"/>
                <w:lang w:eastAsia="pl-PL"/>
              </w:rPr>
              <w:t>Projekt realizowany w partnerstwie</w:t>
            </w:r>
          </w:p>
        </w:tc>
        <w:tc>
          <w:tcPr>
            <w:tcW w:w="66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1EC72178" w14:textId="77777777" w:rsidR="00550E4B" w:rsidRPr="00C415C8" w:rsidRDefault="00550E4B" w:rsidP="007F43BE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C415C8">
              <w:rPr>
                <w:rFonts w:cstheme="minorHAnsi"/>
                <w:sz w:val="24"/>
                <w:szCs w:val="24"/>
                <w:lang w:eastAsia="pl-PL"/>
              </w:rPr>
              <w:t>Premiowane są projekty realizowane w partnerstwie:</w:t>
            </w:r>
          </w:p>
          <w:p w14:paraId="673D293F" w14:textId="77777777" w:rsidR="00550E4B" w:rsidRDefault="00550E4B" w:rsidP="007F43BE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C415C8">
              <w:rPr>
                <w:rFonts w:cstheme="minorHAnsi"/>
                <w:sz w:val="24"/>
                <w:szCs w:val="24"/>
                <w:lang w:eastAsia="pl-PL"/>
              </w:rPr>
              <w:t>0 pkt – brak partnerstwa</w:t>
            </w:r>
            <w:r>
              <w:rPr>
                <w:rFonts w:cstheme="minorHAnsi"/>
                <w:sz w:val="24"/>
                <w:szCs w:val="24"/>
                <w:lang w:eastAsia="pl-PL"/>
              </w:rPr>
              <w:t>,</w:t>
            </w:r>
          </w:p>
          <w:p w14:paraId="007713C3" w14:textId="377759F8" w:rsidR="00550E4B" w:rsidRDefault="00550E4B" w:rsidP="007F43BE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C415C8">
              <w:rPr>
                <w:rFonts w:cstheme="minorHAnsi"/>
                <w:sz w:val="24"/>
                <w:szCs w:val="24"/>
                <w:lang w:eastAsia="pl-PL"/>
              </w:rPr>
              <w:t>1 pkt – projekt z jednym partnerem</w:t>
            </w:r>
            <w:r>
              <w:rPr>
                <w:rFonts w:cstheme="minorHAnsi"/>
                <w:sz w:val="24"/>
                <w:szCs w:val="24"/>
                <w:lang w:eastAsia="pl-PL"/>
              </w:rPr>
              <w:t>,</w:t>
            </w:r>
          </w:p>
          <w:p w14:paraId="75FEFB7D" w14:textId="1A4549C1" w:rsidR="00550E4B" w:rsidRPr="00C415C8" w:rsidRDefault="00550E4B" w:rsidP="007F43BE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C415C8">
              <w:rPr>
                <w:rFonts w:cstheme="minorHAnsi"/>
                <w:sz w:val="24"/>
                <w:szCs w:val="24"/>
                <w:lang w:eastAsia="pl-PL"/>
              </w:rPr>
              <w:t>2 pkt – projekt z wieloma partnerami.</w:t>
            </w:r>
          </w:p>
          <w:p w14:paraId="6D0CF1B4" w14:textId="5202CFA3" w:rsidR="00550E4B" w:rsidRPr="00031F95" w:rsidRDefault="00550E4B" w:rsidP="004B7EBC">
            <w:pPr>
              <w:spacing w:before="12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C415C8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24A17AFB" w14:textId="7D5C33DA" w:rsidR="00550E4B" w:rsidRPr="00031F95" w:rsidRDefault="00550E4B" w:rsidP="007F43BE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C415C8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170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61F7BAEF" w14:textId="6A75A25F" w:rsidR="00550E4B" w:rsidRPr="00031F95" w:rsidRDefault="00550E4B" w:rsidP="007F43BE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415C8">
              <w:rPr>
                <w:rFonts w:cstheme="minorHAns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2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7CB5529" w14:textId="3DE31990" w:rsidR="00550E4B" w:rsidRPr="00031F95" w:rsidRDefault="00550E4B" w:rsidP="007F43B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415C8">
              <w:rPr>
                <w:rFonts w:cstheme="minorHAnsi"/>
                <w:bCs/>
                <w:sz w:val="24"/>
                <w:szCs w:val="24"/>
                <w:lang w:eastAsia="pl-PL"/>
              </w:rPr>
              <w:t>0-</w:t>
            </w:r>
            <w:r>
              <w:rPr>
                <w:rFonts w:cstheme="minorHAnsi"/>
                <w:bCs/>
                <w:sz w:val="24"/>
                <w:szCs w:val="24"/>
                <w:lang w:eastAsia="pl-PL"/>
              </w:rPr>
              <w:t>2</w:t>
            </w:r>
            <w:r w:rsidRPr="00C415C8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550E4B" w:rsidRPr="00031F95" w14:paraId="2DA05E5B" w14:textId="1FD054B4" w:rsidTr="00550E4B">
        <w:trPr>
          <w:trHeight w:val="1126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486141B0" w14:textId="77777777" w:rsidR="00550E4B" w:rsidRPr="00354814" w:rsidRDefault="00550E4B" w:rsidP="00822BA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5621E769" w14:textId="6F7BEF27" w:rsidR="00550E4B" w:rsidRPr="00031F95" w:rsidRDefault="00550E4B" w:rsidP="007F43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E11E0">
              <w:rPr>
                <w:rFonts w:cstheme="minorHAnsi"/>
                <w:sz w:val="24"/>
                <w:szCs w:val="24"/>
              </w:rPr>
              <w:t>Zatrzymanie odpływu i retencjonowanie wód opadowych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4836C87A" w14:textId="7C465B89" w:rsidR="00550E4B" w:rsidRPr="00CB013B" w:rsidRDefault="00550E4B" w:rsidP="00C6594C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5E11E0">
              <w:rPr>
                <w:rFonts w:cstheme="minorHAnsi"/>
                <w:sz w:val="24"/>
                <w:szCs w:val="24"/>
                <w:lang w:eastAsia="pl-PL"/>
              </w:rPr>
              <w:t xml:space="preserve">Ocenie będzie podlegać, czy projekt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obejmuje działania wpływające na </w:t>
            </w:r>
            <w:r w:rsidRPr="005E11E0">
              <w:rPr>
                <w:rFonts w:cstheme="minorHAnsi"/>
                <w:sz w:val="24"/>
                <w:szCs w:val="24"/>
                <w:lang w:eastAsia="pl-PL"/>
              </w:rPr>
              <w:t>zatrzymani</w:t>
            </w:r>
            <w:r>
              <w:rPr>
                <w:rFonts w:cstheme="minorHAnsi"/>
                <w:sz w:val="24"/>
                <w:szCs w:val="24"/>
                <w:lang w:eastAsia="pl-PL"/>
              </w:rPr>
              <w:t>e</w:t>
            </w:r>
            <w:r w:rsidRPr="005E11E0">
              <w:rPr>
                <w:rFonts w:cstheme="minorHAnsi"/>
                <w:sz w:val="24"/>
                <w:szCs w:val="24"/>
                <w:lang w:eastAsia="pl-PL"/>
              </w:rPr>
              <w:t xml:space="preserve"> i retencjonowani</w:t>
            </w:r>
            <w:r>
              <w:rPr>
                <w:rFonts w:cstheme="minorHAnsi"/>
                <w:sz w:val="24"/>
                <w:szCs w:val="24"/>
                <w:lang w:eastAsia="pl-PL"/>
              </w:rPr>
              <w:t>e</w:t>
            </w:r>
            <w:r w:rsidRPr="005E11E0">
              <w:rPr>
                <w:rFonts w:cstheme="minorHAnsi"/>
                <w:sz w:val="24"/>
                <w:szCs w:val="24"/>
                <w:lang w:eastAsia="pl-PL"/>
              </w:rPr>
              <w:t xml:space="preserve"> wód opadowych w miejscach ich powstawania, a tym samym opóźnieni</w:t>
            </w:r>
            <w:r>
              <w:rPr>
                <w:rFonts w:cstheme="minorHAnsi"/>
                <w:sz w:val="24"/>
                <w:szCs w:val="24"/>
                <w:lang w:eastAsia="pl-PL"/>
              </w:rPr>
              <w:t>e</w:t>
            </w:r>
            <w:r w:rsidRPr="005E11E0">
              <w:rPr>
                <w:rFonts w:cstheme="minorHAnsi"/>
                <w:sz w:val="24"/>
                <w:szCs w:val="24"/>
                <w:lang w:eastAsia="pl-PL"/>
              </w:rPr>
              <w:t xml:space="preserve"> ich odpływu, poprzez budowę np. zbiorników retencyjnych podziemnych i powierzchniowych, szczelnych i chłonnych, drenaży rozsączających, nawierzchni chłonnych, zielonych tarasów, ogrodów deszczowych.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Punkty przyznaje się określając jaki procent </w:t>
            </w:r>
            <w:r>
              <w:rPr>
                <w:rFonts w:cstheme="minorHAnsi"/>
                <w:sz w:val="24"/>
                <w:szCs w:val="24"/>
                <w:lang w:eastAsia="pl-PL"/>
              </w:rPr>
              <w:lastRenderedPageBreak/>
              <w:t xml:space="preserve">powierzchni objętej projektem </w:t>
            </w:r>
            <w:r w:rsidRPr="00CB013B">
              <w:rPr>
                <w:rFonts w:cstheme="minorHAnsi"/>
                <w:sz w:val="24"/>
                <w:szCs w:val="24"/>
                <w:lang w:eastAsia="pl-PL"/>
              </w:rPr>
              <w:t>dotyczy zatrzymywania odpływu i retencjonowania wód opadowych:</w:t>
            </w:r>
          </w:p>
          <w:p w14:paraId="33F30C13" w14:textId="5A5703D0" w:rsidR="00550E4B" w:rsidRPr="00CB013B" w:rsidRDefault="00550E4B" w:rsidP="00C6594C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CB013B">
              <w:rPr>
                <w:rFonts w:cstheme="minorHAnsi"/>
                <w:sz w:val="24"/>
                <w:szCs w:val="24"/>
                <w:lang w:eastAsia="pl-PL"/>
              </w:rPr>
              <w:t>0 pkt – projekt nie obejmuje działań w zakresie zatrzymywania odpływu i retencjonowania wód opadowych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lub obejmuje poniżej 20%</w:t>
            </w:r>
            <w:r w:rsidRPr="00CB013B">
              <w:rPr>
                <w:rFonts w:cstheme="minorHAnsi"/>
                <w:sz w:val="24"/>
                <w:szCs w:val="24"/>
                <w:lang w:eastAsia="pl-PL"/>
              </w:rPr>
              <w:t xml:space="preserve">, </w:t>
            </w:r>
          </w:p>
          <w:p w14:paraId="006CA9CF" w14:textId="58D055AF" w:rsidR="00550E4B" w:rsidRPr="00CB013B" w:rsidRDefault="00550E4B" w:rsidP="007F43BE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CB013B">
              <w:rPr>
                <w:rFonts w:cstheme="minorHAnsi"/>
                <w:sz w:val="24"/>
                <w:szCs w:val="24"/>
                <w:lang w:eastAsia="pl-PL"/>
              </w:rPr>
              <w:t xml:space="preserve">1 pkt – </w:t>
            </w:r>
            <w:r>
              <w:rPr>
                <w:rFonts w:cstheme="minorHAnsi"/>
                <w:sz w:val="24"/>
                <w:szCs w:val="24"/>
                <w:lang w:eastAsia="pl-PL"/>
              </w:rPr>
              <w:t>20</w:t>
            </w:r>
            <w:r w:rsidRPr="00CB013B">
              <w:rPr>
                <w:rFonts w:cstheme="minorHAnsi"/>
                <w:sz w:val="24"/>
                <w:szCs w:val="24"/>
                <w:lang w:eastAsia="pl-PL"/>
              </w:rPr>
              <w:t>-</w:t>
            </w:r>
            <w:r>
              <w:rPr>
                <w:rFonts w:cstheme="minorHAnsi"/>
                <w:sz w:val="24"/>
                <w:szCs w:val="24"/>
                <w:lang w:eastAsia="pl-PL"/>
              </w:rPr>
              <w:t>5</w:t>
            </w:r>
            <w:r w:rsidRPr="00CB013B">
              <w:rPr>
                <w:rFonts w:cstheme="minorHAnsi"/>
                <w:sz w:val="24"/>
                <w:szCs w:val="24"/>
                <w:lang w:eastAsia="pl-PL"/>
              </w:rPr>
              <w:t>0%,</w:t>
            </w:r>
          </w:p>
          <w:p w14:paraId="59D8CD50" w14:textId="02B5386B" w:rsidR="00550E4B" w:rsidRPr="00CB013B" w:rsidRDefault="00550E4B" w:rsidP="00A27555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2</w:t>
            </w:r>
            <w:r w:rsidRPr="00CB013B">
              <w:rPr>
                <w:rFonts w:cstheme="minorHAnsi"/>
                <w:sz w:val="24"/>
                <w:szCs w:val="24"/>
                <w:lang w:eastAsia="pl-PL"/>
              </w:rPr>
              <w:t xml:space="preserve"> pkt – powyżej </w:t>
            </w:r>
            <w:r>
              <w:rPr>
                <w:rFonts w:cstheme="minorHAnsi"/>
                <w:sz w:val="24"/>
                <w:szCs w:val="24"/>
                <w:lang w:eastAsia="pl-PL"/>
              </w:rPr>
              <w:t>5</w:t>
            </w:r>
            <w:r w:rsidRPr="00CB013B">
              <w:rPr>
                <w:rFonts w:cstheme="minorHAnsi"/>
                <w:sz w:val="24"/>
                <w:szCs w:val="24"/>
                <w:lang w:eastAsia="pl-PL"/>
              </w:rPr>
              <w:t>0%.</w:t>
            </w:r>
          </w:p>
          <w:p w14:paraId="6DB78541" w14:textId="25411077" w:rsidR="00550E4B" w:rsidRPr="00031F95" w:rsidRDefault="00550E4B" w:rsidP="00EA39AF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C415C8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47FEDD9" w14:textId="1EF9D9BA" w:rsidR="00550E4B" w:rsidRPr="00031F95" w:rsidRDefault="00550E4B" w:rsidP="003D561B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170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2AD47294" w14:textId="159642AD" w:rsidR="00550E4B" w:rsidRPr="00031F95" w:rsidRDefault="00550E4B" w:rsidP="007F43BE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333C5BF4" w14:textId="7D421C36" w:rsidR="00550E4B" w:rsidRPr="00031F95" w:rsidRDefault="00550E4B" w:rsidP="007F43B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0-2 pkt</w:t>
            </w:r>
          </w:p>
        </w:tc>
      </w:tr>
      <w:tr w:rsidR="00550E4B" w:rsidRPr="00031F95" w14:paraId="44255369" w14:textId="77777777" w:rsidTr="00550E4B">
        <w:trPr>
          <w:trHeight w:val="1126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70EE1D50" w14:textId="77777777" w:rsidR="00550E4B" w:rsidRPr="00354814" w:rsidRDefault="00550E4B" w:rsidP="007D684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3CFF2B3B" w14:textId="77777777" w:rsidR="00550E4B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Funkcjonalność małej retencji</w:t>
            </w:r>
          </w:p>
          <w:p w14:paraId="79E769F0" w14:textId="242A4556" w:rsidR="00550E4B" w:rsidRPr="005E11E0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(jeśli dotyczy)</w:t>
            </w:r>
          </w:p>
        </w:tc>
        <w:tc>
          <w:tcPr>
            <w:tcW w:w="66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17C16871" w14:textId="77777777" w:rsidR="00550E4B" w:rsidRDefault="00550E4B" w:rsidP="007D6849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Premiowane są projekty zakładające realizację małej retencji z rozszerzoną funkcjonalnością. </w:t>
            </w:r>
          </w:p>
          <w:p w14:paraId="71D064E7" w14:textId="77777777" w:rsidR="00550E4B" w:rsidRDefault="00550E4B" w:rsidP="007D6849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Punkty przyznaje się za nadanie funkcji:</w:t>
            </w:r>
          </w:p>
          <w:p w14:paraId="62BBF86A" w14:textId="77777777" w:rsidR="00550E4B" w:rsidRDefault="00550E4B" w:rsidP="007D6849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1 pkt – funkcja społeczna,</w:t>
            </w:r>
          </w:p>
          <w:p w14:paraId="6035D625" w14:textId="77777777" w:rsidR="00550E4B" w:rsidRDefault="00550E4B" w:rsidP="007D6849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2 pkt – funkcja przeciwpożarowa, </w:t>
            </w:r>
          </w:p>
          <w:p w14:paraId="0C6528E7" w14:textId="77777777" w:rsidR="00550E4B" w:rsidRDefault="00550E4B" w:rsidP="007D6849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2 pkt – funkcja ochronna / przyrodnicza.</w:t>
            </w:r>
          </w:p>
          <w:p w14:paraId="1FDEE922" w14:textId="77777777" w:rsidR="00550E4B" w:rsidRDefault="00550E4B" w:rsidP="007D6849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Punkty w ramach kryterium sumują się. </w:t>
            </w:r>
          </w:p>
          <w:p w14:paraId="3DD82156" w14:textId="45A26E34" w:rsidR="00550E4B" w:rsidRPr="005E11E0" w:rsidRDefault="00550E4B" w:rsidP="007D6849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sz w:val="24"/>
                <w:szCs w:val="24"/>
              </w:rPr>
              <w:t xml:space="preserve">Kryterium weryfikowane na podstawie zapisów wniosku o dofinansowanie i załączników i/lub wyjaśnień udzielonych przez Wnioskodawcę.  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2783B18B" w14:textId="20450B77" w:rsidR="00550E4B" w:rsidRPr="00031F95" w:rsidRDefault="00550E4B" w:rsidP="003D561B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170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023ED80C" w14:textId="1FDEB04C" w:rsidR="00550E4B" w:rsidRDefault="00550E4B" w:rsidP="007D6849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3FF300D4" w14:textId="3D1E19F8" w:rsidR="00550E4B" w:rsidRDefault="00550E4B" w:rsidP="007D684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1-5 pkt</w:t>
            </w:r>
          </w:p>
        </w:tc>
      </w:tr>
      <w:tr w:rsidR="00550E4B" w:rsidRPr="00031F95" w14:paraId="0A60F868" w14:textId="52DA8D9E" w:rsidTr="00550E4B">
        <w:trPr>
          <w:trHeight w:val="1126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652B72DC" w14:textId="77777777" w:rsidR="00550E4B" w:rsidRPr="00354814" w:rsidRDefault="00550E4B" w:rsidP="007D684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4EE25E4D" w14:textId="0A8AA24B" w:rsidR="00550E4B" w:rsidRPr="00031F95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Udział środków własnych wyższy od minimalnego</w:t>
            </w:r>
          </w:p>
        </w:tc>
        <w:tc>
          <w:tcPr>
            <w:tcW w:w="66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652EF4B8" w14:textId="77777777" w:rsidR="00550E4B" w:rsidRPr="00031F95" w:rsidRDefault="00550E4B" w:rsidP="007D6849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sz w:val="24"/>
                <w:szCs w:val="24"/>
                <w:lang w:eastAsia="pl-PL"/>
              </w:rPr>
              <w:t>Wkład własny wyższy od minimalnego:</w:t>
            </w:r>
          </w:p>
          <w:p w14:paraId="28308BF8" w14:textId="77777777" w:rsidR="00550E4B" w:rsidRPr="00031F95" w:rsidRDefault="00550E4B" w:rsidP="007D6849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sz w:val="24"/>
                <w:szCs w:val="24"/>
                <w:lang w:eastAsia="pl-PL"/>
              </w:rPr>
              <w:t>0 pkt – wkład własny ≤ 5 %</w:t>
            </w:r>
          </w:p>
          <w:p w14:paraId="58EA4BBA" w14:textId="7C0D8BE6" w:rsidR="00550E4B" w:rsidRPr="00031F95" w:rsidRDefault="00550E4B" w:rsidP="007D6849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sz w:val="24"/>
                <w:szCs w:val="24"/>
                <w:lang w:eastAsia="pl-PL"/>
              </w:rPr>
              <w:t>1 pkt – 12 %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031F95">
              <w:rPr>
                <w:rFonts w:cstheme="minorHAnsi"/>
                <w:sz w:val="24"/>
                <w:szCs w:val="24"/>
                <w:lang w:eastAsia="pl-PL"/>
              </w:rPr>
              <w:t>≥ wkład własny &gt;5 %</w:t>
            </w:r>
          </w:p>
          <w:p w14:paraId="08D86B75" w14:textId="2EBCF8A2" w:rsidR="00550E4B" w:rsidRPr="00031F95" w:rsidRDefault="00550E4B" w:rsidP="007D6849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sz w:val="24"/>
                <w:szCs w:val="24"/>
                <w:lang w:eastAsia="pl-PL"/>
              </w:rPr>
              <w:t>2 pkt – 20 %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031F95">
              <w:rPr>
                <w:rFonts w:cstheme="minorHAnsi"/>
                <w:sz w:val="24"/>
                <w:szCs w:val="24"/>
                <w:lang w:eastAsia="pl-PL"/>
              </w:rPr>
              <w:t>≥ wkład własny &gt;12 %</w:t>
            </w:r>
          </w:p>
          <w:p w14:paraId="41CE82FC" w14:textId="229B1EEB" w:rsidR="00550E4B" w:rsidRPr="00031F95" w:rsidRDefault="00550E4B" w:rsidP="007D6849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sz w:val="24"/>
                <w:szCs w:val="24"/>
                <w:lang w:eastAsia="pl-PL"/>
              </w:rPr>
              <w:t>3 pkt – 30 %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031F95">
              <w:rPr>
                <w:rFonts w:cstheme="minorHAnsi"/>
                <w:sz w:val="24"/>
                <w:szCs w:val="24"/>
                <w:lang w:eastAsia="pl-PL"/>
              </w:rPr>
              <w:t>≥ wkład własny &gt;20 %</w:t>
            </w:r>
          </w:p>
          <w:p w14:paraId="556F24EA" w14:textId="77777777" w:rsidR="00550E4B" w:rsidRPr="00031F95" w:rsidRDefault="00550E4B" w:rsidP="007D6849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sz w:val="24"/>
                <w:szCs w:val="24"/>
                <w:lang w:eastAsia="pl-PL"/>
              </w:rPr>
              <w:t xml:space="preserve">4 pkt –  wkład własny &gt; 30 % </w:t>
            </w:r>
          </w:p>
          <w:p w14:paraId="5D489DE4" w14:textId="38112D59" w:rsidR="00550E4B" w:rsidRPr="00031F95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 xml:space="preserve">Kryterium weryfikowane na podstawie zapisów wniosku o dofinansowanie i załączników i/lub wyjaśnień udzielonych przez Wnioskodawcę.  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43CF6B52" w14:textId="77777777" w:rsidR="00550E4B" w:rsidRDefault="00550E4B" w:rsidP="007D6849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  <w:p w14:paraId="45DE1F93" w14:textId="0C25D874" w:rsidR="00550E4B" w:rsidRPr="00354814" w:rsidRDefault="00550E4B" w:rsidP="007D6849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cstheme="minorHAnsi"/>
                <w:bCs/>
                <w:sz w:val="24"/>
                <w:szCs w:val="24"/>
                <w:lang w:eastAsia="pl-PL"/>
              </w:rPr>
              <w:t>rozstrzygające nr 2</w:t>
            </w:r>
          </w:p>
        </w:tc>
        <w:tc>
          <w:tcPr>
            <w:tcW w:w="170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756E2BE2" w14:textId="1495D642" w:rsidR="00550E4B" w:rsidRPr="00354814" w:rsidRDefault="00550E4B" w:rsidP="007D684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E966302" w14:textId="5349600E" w:rsidR="00550E4B" w:rsidRPr="00354814" w:rsidRDefault="00550E4B" w:rsidP="007D684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bCs/>
                <w:sz w:val="24"/>
                <w:szCs w:val="24"/>
              </w:rPr>
              <w:t>0-4 pkt</w:t>
            </w:r>
          </w:p>
        </w:tc>
      </w:tr>
      <w:tr w:rsidR="00550E4B" w:rsidRPr="00031F95" w14:paraId="2BC7043C" w14:textId="00CB76AB" w:rsidTr="00550E4B">
        <w:trPr>
          <w:trHeight w:val="1126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411C100B" w14:textId="77777777" w:rsidR="00550E4B" w:rsidRPr="00354814" w:rsidRDefault="00550E4B" w:rsidP="007D684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516D15B0" w14:textId="77777777" w:rsidR="00550E4B" w:rsidRPr="00A911BC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911BC">
              <w:rPr>
                <w:rFonts w:cstheme="minorHAnsi"/>
                <w:sz w:val="24"/>
                <w:szCs w:val="24"/>
              </w:rPr>
              <w:t xml:space="preserve">Komplementarność z dotychczasowymi działaniami (posiadane doświadczenie). </w:t>
            </w:r>
          </w:p>
          <w:p w14:paraId="6CA03E73" w14:textId="77777777" w:rsidR="00550E4B" w:rsidRPr="00031F95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4C353DC6" w14:textId="57551E1D" w:rsidR="00550E4B" w:rsidRPr="00A911BC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911BC">
              <w:rPr>
                <w:rFonts w:cstheme="minorHAnsi"/>
                <w:sz w:val="24"/>
                <w:szCs w:val="24"/>
              </w:rPr>
              <w:t xml:space="preserve">W ramach kryterium ocenie podlegać będzie zakres rzeczowy projektu. </w:t>
            </w:r>
          </w:p>
          <w:p w14:paraId="4DEAF596" w14:textId="77777777" w:rsidR="00550E4B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911BC">
              <w:rPr>
                <w:rFonts w:cstheme="minorHAnsi"/>
                <w:sz w:val="24"/>
                <w:szCs w:val="24"/>
              </w:rPr>
              <w:t xml:space="preserve">Kryterium ma na celu promowanie projektów, które stanowią dopełnienie dotychczas podejmowanych działań w ramach zwiększania odporności na zmiany klimatu. </w:t>
            </w:r>
          </w:p>
          <w:p w14:paraId="0A5EAC93" w14:textId="2EAD309E" w:rsidR="00550E4B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pkt – brak komplementarności z dotychczasowymi działaniami,</w:t>
            </w:r>
          </w:p>
          <w:p w14:paraId="463EDADF" w14:textId="452EDFB6" w:rsidR="00550E4B" w:rsidRPr="00A911BC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pkt – komplementarność</w:t>
            </w:r>
            <w:r w:rsidRPr="00A911BC">
              <w:rPr>
                <w:rFonts w:cstheme="minorHAnsi"/>
                <w:sz w:val="24"/>
                <w:szCs w:val="24"/>
              </w:rPr>
              <w:t xml:space="preserve"> z dotychczasowymi działaniami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A88B46B" w14:textId="49DC5076" w:rsidR="00550E4B" w:rsidRPr="00031F95" w:rsidRDefault="00550E4B" w:rsidP="007D6849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sz w:val="24"/>
                <w:szCs w:val="24"/>
              </w:rPr>
              <w:t xml:space="preserve">Kryterium weryfikowane na podstawie zapisów wniosku o dofinansowanie i załączników i/lub wyjaśnień udzielonych przez Wnioskodawcę.  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0F4C249A" w14:textId="77777777" w:rsidR="00550E4B" w:rsidRDefault="00550E4B" w:rsidP="007D6849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  <w:p w14:paraId="497E436A" w14:textId="0C5A88C7" w:rsidR="00550E4B" w:rsidRPr="00031F95" w:rsidRDefault="00550E4B" w:rsidP="007D6849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0BED0B7C" w14:textId="10AF4400" w:rsidR="00550E4B" w:rsidRPr="00031F95" w:rsidRDefault="00550E4B" w:rsidP="007D6849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FDE3C96" w14:textId="56649D77" w:rsidR="00550E4B" w:rsidRPr="00031F95" w:rsidRDefault="00550E4B" w:rsidP="007D684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0, 2 pkt</w:t>
            </w:r>
          </w:p>
        </w:tc>
      </w:tr>
      <w:tr w:rsidR="00550E4B" w:rsidRPr="00031F95" w14:paraId="44E74451" w14:textId="08D225AA" w:rsidTr="00550E4B">
        <w:trPr>
          <w:trHeight w:val="1126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3FD488BD" w14:textId="77777777" w:rsidR="00550E4B" w:rsidRPr="00354814" w:rsidRDefault="00550E4B" w:rsidP="007D684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578E87D6" w14:textId="09BF2D7A" w:rsidR="00550E4B" w:rsidRDefault="00550E4B" w:rsidP="007D6849">
            <w:pPr>
              <w:spacing w:before="40" w:after="40"/>
              <w:rPr>
                <w:sz w:val="18"/>
                <w:szCs w:val="18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C2729B">
              <w:rPr>
                <w:rFonts w:cstheme="minorHAnsi"/>
                <w:sz w:val="24"/>
                <w:szCs w:val="24"/>
              </w:rPr>
              <w:t>dukacja w zakresie zmian klimatu i ochrony zasobów wodnych.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667889B" w14:textId="77777777" w:rsidR="00550E4B" w:rsidRPr="00C2729B" w:rsidRDefault="00550E4B" w:rsidP="007D6849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2729B">
              <w:rPr>
                <w:rFonts w:cstheme="minorHAnsi"/>
                <w:sz w:val="24"/>
                <w:szCs w:val="24"/>
              </w:rPr>
              <w:t xml:space="preserve">Premiowane będą projekty, które będą wykorzystywać jak największą liczbę użytych narzędzi kampanii informacyjnej w zakresie podnoszenia świadomości nt. zmian klimatu, sposobów przeciwdziałania i adaptacji, w tym promowania właściwych postaw i </w:t>
            </w:r>
            <w:proofErr w:type="spellStart"/>
            <w:r w:rsidRPr="00C2729B">
              <w:rPr>
                <w:rFonts w:cstheme="minorHAnsi"/>
                <w:sz w:val="24"/>
                <w:szCs w:val="24"/>
              </w:rPr>
              <w:t>zachowań</w:t>
            </w:r>
            <w:proofErr w:type="spellEnd"/>
            <w:r w:rsidRPr="00C2729B">
              <w:rPr>
                <w:rFonts w:cstheme="minorHAnsi"/>
                <w:sz w:val="24"/>
                <w:szCs w:val="24"/>
              </w:rPr>
              <w:t>, zarówno zmniejszających wpływ człowieka na klimat, jak i właściwych w momencie wystąpienia katastrofalnych zjawisk pochodzenia naturalnego.</w:t>
            </w:r>
          </w:p>
          <w:p w14:paraId="6A862BF0" w14:textId="71777383" w:rsidR="00550E4B" w:rsidRPr="00C2729B" w:rsidRDefault="00550E4B" w:rsidP="007D6849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2729B">
              <w:rPr>
                <w:rFonts w:cstheme="minorHAnsi"/>
                <w:sz w:val="24"/>
                <w:szCs w:val="24"/>
              </w:rPr>
              <w:t>Narzędzia kampanii informacyjno-</w:t>
            </w:r>
            <w:r>
              <w:rPr>
                <w:rFonts w:cstheme="minorHAnsi"/>
                <w:sz w:val="24"/>
                <w:szCs w:val="24"/>
              </w:rPr>
              <w:t>eduka</w:t>
            </w:r>
            <w:r w:rsidRPr="00C2729B">
              <w:rPr>
                <w:rFonts w:cstheme="minorHAnsi"/>
                <w:sz w:val="24"/>
                <w:szCs w:val="24"/>
              </w:rPr>
              <w:t xml:space="preserve">cyjnej: </w:t>
            </w:r>
          </w:p>
          <w:p w14:paraId="38507965" w14:textId="162F2150" w:rsidR="00550E4B" w:rsidRPr="00FD226F" w:rsidRDefault="00550E4B" w:rsidP="007D6849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r w:rsidRPr="00FD226F">
              <w:rPr>
                <w:rFonts w:cstheme="minorHAnsi"/>
                <w:sz w:val="24"/>
                <w:szCs w:val="24"/>
              </w:rPr>
              <w:t xml:space="preserve">pkt – spotkania z lokalną społecznością; </w:t>
            </w:r>
          </w:p>
          <w:p w14:paraId="024DDE0E" w14:textId="42F0E6BE" w:rsidR="00550E4B" w:rsidRPr="00FD226F" w:rsidRDefault="00550E4B" w:rsidP="00422789">
            <w:pPr>
              <w:spacing w:before="40" w:after="40"/>
              <w:ind w:left="651" w:hanging="65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pkt – materiały</w:t>
            </w:r>
            <w:r w:rsidRPr="00FD226F">
              <w:rPr>
                <w:rFonts w:cstheme="minorHAnsi"/>
                <w:sz w:val="24"/>
                <w:szCs w:val="24"/>
              </w:rPr>
              <w:t xml:space="preserve"> w wersji elektronicznej (np. strona internetowa, w tym materiały do pobrania oraz publikacje on-line itd.); </w:t>
            </w:r>
          </w:p>
          <w:p w14:paraId="004C61B5" w14:textId="605C3980" w:rsidR="00550E4B" w:rsidRPr="00FD226F" w:rsidRDefault="00550E4B" w:rsidP="00422789">
            <w:pPr>
              <w:spacing w:before="40" w:after="40"/>
              <w:ind w:left="651" w:hanging="65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pkt – artykuł </w:t>
            </w:r>
            <w:r w:rsidRPr="00FD226F">
              <w:rPr>
                <w:rFonts w:cstheme="minorHAnsi"/>
                <w:sz w:val="24"/>
                <w:szCs w:val="24"/>
              </w:rPr>
              <w:t xml:space="preserve">w prasie lokalnej lub/i audycja w lokalnym radiu lub/i reklama w lokalnej telewizji; </w:t>
            </w:r>
          </w:p>
          <w:p w14:paraId="346B330E" w14:textId="77777777" w:rsidR="003951CB" w:rsidRDefault="00550E4B" w:rsidP="00422789">
            <w:pPr>
              <w:spacing w:before="40" w:after="40"/>
              <w:ind w:left="651" w:hanging="65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r w:rsidRPr="00FD226F">
              <w:rPr>
                <w:rFonts w:cstheme="minorHAnsi"/>
                <w:sz w:val="24"/>
                <w:szCs w:val="24"/>
              </w:rPr>
              <w:t xml:space="preserve">pkt – kampanie w szkołach, przedszkolach; </w:t>
            </w:r>
          </w:p>
          <w:p w14:paraId="4215EDEF" w14:textId="0F2909D7" w:rsidR="00550E4B" w:rsidRPr="00B42E13" w:rsidRDefault="00550E4B" w:rsidP="00422789">
            <w:pPr>
              <w:spacing w:before="40" w:after="40"/>
              <w:ind w:left="651" w:hanging="651"/>
              <w:rPr>
                <w:rFonts w:cstheme="minorHAnsi"/>
                <w:sz w:val="24"/>
                <w:szCs w:val="24"/>
              </w:rPr>
            </w:pPr>
            <w:r w:rsidRPr="00B42E13">
              <w:rPr>
                <w:rFonts w:cstheme="minorHAnsi"/>
                <w:sz w:val="24"/>
                <w:szCs w:val="24"/>
              </w:rPr>
              <w:t>1 pkt  - kampania w mediach społecznościowych;</w:t>
            </w:r>
          </w:p>
          <w:p w14:paraId="5E55BC9E" w14:textId="77777777" w:rsidR="00550E4B" w:rsidRPr="00FD226F" w:rsidRDefault="00550E4B" w:rsidP="00422789">
            <w:pPr>
              <w:spacing w:before="40" w:after="40"/>
              <w:ind w:left="651" w:hanging="651"/>
              <w:rPr>
                <w:rFonts w:cstheme="minorHAnsi"/>
                <w:sz w:val="24"/>
                <w:szCs w:val="24"/>
              </w:rPr>
            </w:pPr>
            <w:r w:rsidRPr="00B42E13">
              <w:rPr>
                <w:rFonts w:cstheme="minorHAnsi"/>
                <w:sz w:val="24"/>
                <w:szCs w:val="24"/>
              </w:rPr>
              <w:t>1 pkt – kampania poprzez organizację pikników edukacyjnych, wystaw itp.</w:t>
            </w:r>
          </w:p>
          <w:p w14:paraId="08215C79" w14:textId="459E3ABB" w:rsidR="00550E4B" w:rsidRPr="00FD226F" w:rsidRDefault="00550E4B" w:rsidP="007D6849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 pkt – projekt </w:t>
            </w:r>
            <w:r w:rsidRPr="00FD226F">
              <w:rPr>
                <w:rFonts w:cstheme="minorHAnsi"/>
                <w:sz w:val="24"/>
                <w:szCs w:val="24"/>
              </w:rPr>
              <w:t>nie obejmuje edukacji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FD226F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5B3BBC79" w14:textId="77777777" w:rsidR="00550E4B" w:rsidRPr="00FD226F" w:rsidRDefault="00550E4B" w:rsidP="007D684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D226F">
              <w:rPr>
                <w:rFonts w:cstheme="minorHAnsi"/>
                <w:sz w:val="24"/>
                <w:szCs w:val="24"/>
              </w:rPr>
              <w:t xml:space="preserve">Punkty w ramach kryterium sumują się. </w:t>
            </w:r>
          </w:p>
          <w:p w14:paraId="11FDFA08" w14:textId="3FA0CE85" w:rsidR="00550E4B" w:rsidRPr="00252577" w:rsidRDefault="00550E4B" w:rsidP="007D6849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lastRenderedPageBreak/>
              <w:t>Kryterium weryfikowane na podstawie zapisów wniosku o dofinansowanie i załączników i/lub wyjaśnień udzielonych przez Wnioskodawcę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576DBDDA" w14:textId="6EDBC58D" w:rsidR="00550E4B" w:rsidRPr="00031F95" w:rsidRDefault="00550E4B" w:rsidP="007D6849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170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28192FD6" w14:textId="0DA3494C" w:rsidR="00550E4B" w:rsidRDefault="00550E4B" w:rsidP="007D6849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694CDDD6" w14:textId="1E04C147" w:rsidR="00550E4B" w:rsidRDefault="00550E4B" w:rsidP="007D684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 – 6 pkt</w:t>
            </w:r>
          </w:p>
        </w:tc>
      </w:tr>
    </w:tbl>
    <w:p w14:paraId="205DC8B4" w14:textId="29A403ED" w:rsidR="000834C3" w:rsidRDefault="000834C3">
      <w:pPr>
        <w:spacing w:after="160" w:line="259" w:lineRule="auto"/>
        <w:rPr>
          <w:rFonts w:cstheme="minorHAnsi"/>
          <w:sz w:val="24"/>
          <w:szCs w:val="24"/>
        </w:rPr>
      </w:pPr>
    </w:p>
    <w:tbl>
      <w:tblPr>
        <w:tblW w:w="5876" w:type="pct"/>
        <w:tblInd w:w="-128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16443"/>
      </w:tblGrid>
      <w:tr w:rsidR="000834C3" w:rsidRPr="00031F95" w14:paraId="07CD1B83" w14:textId="77777777" w:rsidTr="00143D53">
        <w:trPr>
          <w:trHeight w:val="353"/>
          <w:tblHeader/>
        </w:trPr>
        <w:tc>
          <w:tcPr>
            <w:tcW w:w="5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CCFF66"/>
            <w:noWrap/>
            <w:vAlign w:val="center"/>
          </w:tcPr>
          <w:p w14:paraId="57DE576F" w14:textId="60CC3732" w:rsidR="000834C3" w:rsidRPr="000834C3" w:rsidRDefault="000834C3" w:rsidP="00A42274">
            <w:pPr>
              <w:spacing w:after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Projekty dotyczące </w:t>
            </w:r>
            <w:r w:rsidR="00C86C9E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zakupu </w:t>
            </w:r>
            <w:r w:rsidR="00D22CD6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sprzętu</w:t>
            </w:r>
            <w:r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( dotyczy typu: 5</w:t>
            </w:r>
            <w:r w:rsidR="00FD226F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i </w:t>
            </w:r>
            <w:r w:rsidR="0001435A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8</w:t>
            </w:r>
            <w:r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)</w:t>
            </w:r>
          </w:p>
        </w:tc>
      </w:tr>
    </w:tbl>
    <w:p w14:paraId="508958A4" w14:textId="1788CF1D" w:rsidR="005E4F13" w:rsidRPr="005E4F13" w:rsidRDefault="005E4F13" w:rsidP="005E4F13">
      <w:pPr>
        <w:spacing w:after="0"/>
        <w:rPr>
          <w:sz w:val="2"/>
          <w:szCs w:val="2"/>
        </w:rPr>
      </w:pPr>
    </w:p>
    <w:tbl>
      <w:tblPr>
        <w:tblW w:w="5876" w:type="pct"/>
        <w:tblInd w:w="-128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566"/>
        <w:gridCol w:w="3545"/>
        <w:gridCol w:w="8932"/>
        <w:gridCol w:w="3400"/>
      </w:tblGrid>
      <w:tr w:rsidR="00550E4B" w:rsidRPr="00031F95" w14:paraId="763FBC82" w14:textId="7D75E315" w:rsidTr="00550E4B">
        <w:trPr>
          <w:trHeight w:val="353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2E95A1A1" w14:textId="5E8AC4F4" w:rsidR="00550E4B" w:rsidRPr="00354814" w:rsidRDefault="00550E4B" w:rsidP="00A42274">
            <w:pPr>
              <w:spacing w:after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354814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</w:t>
            </w:r>
            <w:r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354814">
              <w:rPr>
                <w:rFonts w:cstheme="minorHAnsi"/>
                <w:color w:val="000099"/>
                <w:sz w:val="24"/>
                <w:szCs w:val="24"/>
                <w:lang w:eastAsia="pl-PL"/>
              </w:rPr>
              <w:t>–</w:t>
            </w:r>
            <w:r w:rsidRPr="00354814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354814">
              <w:rPr>
                <w:rFonts w:cstheme="minorHAnsi"/>
                <w:color w:val="000099"/>
                <w:sz w:val="24"/>
                <w:szCs w:val="24"/>
                <w:lang w:eastAsia="pl-PL"/>
              </w:rPr>
              <w:t>obowiązujące</w:t>
            </w:r>
            <w:r w:rsidRPr="00354814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354814">
              <w:rPr>
                <w:rFonts w:cstheme="minorHAnsi"/>
                <w:color w:val="000099"/>
                <w:sz w:val="24"/>
                <w:szCs w:val="24"/>
              </w:rPr>
              <w:t>dla naborów przeprowadzonych w trybie konkurencyjnym</w:t>
            </w:r>
            <w:r w:rsidRPr="00354814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50E4B" w:rsidRPr="00031F95" w14:paraId="1F14978B" w14:textId="3D6660D9" w:rsidTr="00550E4B">
        <w:trPr>
          <w:trHeight w:val="445"/>
          <w:tblHeader/>
        </w:trPr>
        <w:tc>
          <w:tcPr>
            <w:tcW w:w="172" w:type="pct"/>
            <w:shd w:val="clear" w:color="auto" w:fill="D9D9D9"/>
            <w:noWrap/>
            <w:vAlign w:val="center"/>
          </w:tcPr>
          <w:p w14:paraId="062FAB2F" w14:textId="77777777" w:rsidR="00550E4B" w:rsidRPr="00031F95" w:rsidRDefault="00550E4B" w:rsidP="007F33E0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078" w:type="pct"/>
            <w:shd w:val="clear" w:color="auto" w:fill="D9D9D9"/>
            <w:noWrap/>
            <w:vAlign w:val="center"/>
          </w:tcPr>
          <w:p w14:paraId="6DC6E989" w14:textId="77777777" w:rsidR="00550E4B" w:rsidRPr="00031F95" w:rsidRDefault="00550E4B" w:rsidP="007F33E0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716" w:type="pct"/>
            <w:shd w:val="clear" w:color="auto" w:fill="D9D9D9"/>
            <w:vAlign w:val="center"/>
          </w:tcPr>
          <w:p w14:paraId="02FA2735" w14:textId="77777777" w:rsidR="00550E4B" w:rsidRPr="00031F95" w:rsidRDefault="00550E4B" w:rsidP="007F33E0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1034" w:type="pct"/>
            <w:shd w:val="clear" w:color="auto" w:fill="D9D9D9"/>
            <w:vAlign w:val="center"/>
          </w:tcPr>
          <w:p w14:paraId="51BEC83C" w14:textId="77777777" w:rsidR="00550E4B" w:rsidRPr="00031F95" w:rsidRDefault="00550E4B" w:rsidP="007F33E0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550E4B" w:rsidRPr="00031F95" w14:paraId="6D71E23B" w14:textId="22892AA1" w:rsidTr="00550E4B">
        <w:trPr>
          <w:trHeight w:val="155"/>
          <w:tblHeader/>
        </w:trPr>
        <w:tc>
          <w:tcPr>
            <w:tcW w:w="172" w:type="pct"/>
            <w:shd w:val="clear" w:color="auto" w:fill="F2F2F2"/>
            <w:noWrap/>
            <w:vAlign w:val="bottom"/>
          </w:tcPr>
          <w:p w14:paraId="74066FA2" w14:textId="77777777" w:rsidR="00550E4B" w:rsidRPr="00031F95" w:rsidRDefault="00550E4B" w:rsidP="007F33E0">
            <w:pPr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1</w:t>
            </w:r>
          </w:p>
        </w:tc>
        <w:tc>
          <w:tcPr>
            <w:tcW w:w="1078" w:type="pct"/>
            <w:shd w:val="clear" w:color="auto" w:fill="F2F2F2"/>
            <w:noWrap/>
            <w:vAlign w:val="bottom"/>
          </w:tcPr>
          <w:p w14:paraId="35F58646" w14:textId="77777777" w:rsidR="00550E4B" w:rsidRPr="00031F95" w:rsidRDefault="00550E4B" w:rsidP="007F33E0">
            <w:pPr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2716" w:type="pct"/>
            <w:shd w:val="clear" w:color="auto" w:fill="F2F2F2"/>
            <w:vAlign w:val="bottom"/>
          </w:tcPr>
          <w:p w14:paraId="272CFEFA" w14:textId="77777777" w:rsidR="00550E4B" w:rsidRPr="00031F95" w:rsidRDefault="00550E4B" w:rsidP="007F33E0">
            <w:pPr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1034" w:type="pct"/>
            <w:shd w:val="clear" w:color="auto" w:fill="F2F2F2"/>
          </w:tcPr>
          <w:p w14:paraId="043E849B" w14:textId="77777777" w:rsidR="00550E4B" w:rsidRPr="00031F95" w:rsidRDefault="00550E4B" w:rsidP="007F33E0">
            <w:pPr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4</w:t>
            </w:r>
          </w:p>
        </w:tc>
      </w:tr>
      <w:tr w:rsidR="00550E4B" w:rsidRPr="00031F95" w14:paraId="5B22A69E" w14:textId="77777777" w:rsidTr="00550E4B">
        <w:trPr>
          <w:trHeight w:val="644"/>
        </w:trPr>
        <w:tc>
          <w:tcPr>
            <w:tcW w:w="172" w:type="pct"/>
            <w:noWrap/>
            <w:vAlign w:val="center"/>
          </w:tcPr>
          <w:p w14:paraId="29B87736" w14:textId="77777777" w:rsidR="00550E4B" w:rsidRPr="00354814" w:rsidRDefault="00550E4B" w:rsidP="007D6849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14:paraId="24C2269D" w14:textId="3E3736DD" w:rsidR="00550E4B" w:rsidRPr="00031F95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Podmioty uprawnione do uzyskania wsparcia</w:t>
            </w:r>
          </w:p>
        </w:tc>
        <w:tc>
          <w:tcPr>
            <w:tcW w:w="2716" w:type="pct"/>
            <w:vAlign w:val="center"/>
          </w:tcPr>
          <w:p w14:paraId="3C39D0F2" w14:textId="7B997376" w:rsidR="00550E4B" w:rsidRDefault="00550E4B" w:rsidP="007D6849">
            <w:pPr>
              <w:spacing w:before="120" w:after="0"/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</w:pPr>
            <w:r w:rsidRPr="00C20BD9">
              <w:rPr>
                <w:rFonts w:cstheme="minorHAnsi"/>
                <w:sz w:val="24"/>
                <w:szCs w:val="24"/>
              </w:rPr>
              <w:t xml:space="preserve">Przedsięwzięcia powinny być nastawione </w:t>
            </w:r>
            <w:r>
              <w:rPr>
                <w:rFonts w:cstheme="minorHAnsi"/>
                <w:sz w:val="24"/>
                <w:szCs w:val="24"/>
              </w:rPr>
              <w:t xml:space="preserve">na </w:t>
            </w:r>
            <w:r w:rsidRPr="00C20BD9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 xml:space="preserve">rozwój potencjału służb publicznych 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 xml:space="preserve">(to jest rozwój: Ochotniczych Straży Pożarnych [OSP], podmiotów </w:t>
            </w:r>
            <w:bookmarkStart w:id="0" w:name="_Hlk155954094"/>
            <w:bookmarkStart w:id="1" w:name="_Hlk155958028"/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ratownictwa wodnego i  Centrów Zarządzania Kryzysowe</w:t>
            </w:r>
            <w:bookmarkEnd w:id="0"/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go*)</w:t>
            </w:r>
            <w:bookmarkEnd w:id="1"/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 xml:space="preserve"> </w:t>
            </w:r>
            <w:r w:rsidRPr="00C20BD9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działających na rzecz ochrony życia ludzkiego przed skutkami klęsk żywiołowych.</w:t>
            </w:r>
          </w:p>
          <w:p w14:paraId="111198B4" w14:textId="77777777" w:rsidR="00550E4B" w:rsidRPr="00C20BD9" w:rsidRDefault="00550E4B" w:rsidP="007D6849">
            <w:pPr>
              <w:spacing w:before="120" w:after="0"/>
              <w:rPr>
                <w:rFonts w:cstheme="minorHAnsi"/>
                <w:sz w:val="24"/>
                <w:szCs w:val="24"/>
              </w:rPr>
            </w:pPr>
          </w:p>
          <w:p w14:paraId="6B1BDB20" w14:textId="1783419D" w:rsidR="00550E4B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20BD9">
              <w:rPr>
                <w:rFonts w:cstheme="minorHAnsi"/>
                <w:sz w:val="24"/>
                <w:szCs w:val="24"/>
              </w:rPr>
              <w:t xml:space="preserve">Jeśli, w projekcie zakłada się </w:t>
            </w:r>
            <w:r>
              <w:rPr>
                <w:rFonts w:cstheme="minorHAnsi"/>
                <w:sz w:val="24"/>
                <w:szCs w:val="24"/>
              </w:rPr>
              <w:t xml:space="preserve">doposażenie </w:t>
            </w:r>
            <w:r w:rsidRPr="00C20BD9">
              <w:rPr>
                <w:rFonts w:cstheme="minorHAnsi"/>
                <w:sz w:val="24"/>
                <w:szCs w:val="24"/>
              </w:rPr>
              <w:t>Ochotniczych Straży Pożarnych (OSP)</w:t>
            </w:r>
            <w:r>
              <w:rPr>
                <w:rFonts w:cstheme="minorHAnsi"/>
                <w:sz w:val="24"/>
                <w:szCs w:val="24"/>
              </w:rPr>
              <w:t xml:space="preserve"> weryfikuje się, czy na dzień składania wniosku</w:t>
            </w:r>
            <w:r w:rsidRPr="00C20B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dana</w:t>
            </w:r>
            <w:r w:rsidRPr="00C20BD9">
              <w:rPr>
                <w:rFonts w:cstheme="minorHAnsi"/>
                <w:sz w:val="24"/>
                <w:szCs w:val="24"/>
              </w:rPr>
              <w:t xml:space="preserve"> OSP </w:t>
            </w:r>
            <w:r>
              <w:rPr>
                <w:rFonts w:cstheme="minorHAnsi"/>
                <w:sz w:val="24"/>
                <w:szCs w:val="24"/>
              </w:rPr>
              <w:t xml:space="preserve">jest </w:t>
            </w:r>
            <w:r w:rsidRPr="00C20BD9">
              <w:rPr>
                <w:rFonts w:cstheme="minorHAnsi"/>
                <w:sz w:val="24"/>
                <w:szCs w:val="24"/>
              </w:rPr>
              <w:t>włączon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C20BD9">
              <w:rPr>
                <w:rFonts w:cstheme="minorHAnsi"/>
                <w:sz w:val="24"/>
                <w:szCs w:val="24"/>
              </w:rPr>
              <w:t xml:space="preserve"> do Krajowego Systemu Ratowniczo-Gaśniczego (KSRG) lub ujęt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C20BD9">
              <w:rPr>
                <w:rFonts w:cstheme="minorHAnsi"/>
                <w:sz w:val="24"/>
                <w:szCs w:val="24"/>
              </w:rPr>
              <w:t xml:space="preserve"> w planie sieci jednostek Ochotniczych Straży Pożarnych, które dzięki realizacji projektu, będą wypełniać kryteria kwalifikujące je do struktur KSRG i będą mogły ubiegać się o włączenie do tej sieci.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B23B22" w14:textId="77777777" w:rsidR="00550E4B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E935F65" w14:textId="1433DFA5" w:rsidR="00550E4B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Jeśli, w projekcie zakłada się doposażenie podmiotów uprawnionych do wykonywania ratownictwa wodnego weryfikuje się czy </w:t>
            </w:r>
            <w:r w:rsidRPr="007507E6">
              <w:rPr>
                <w:rFonts w:cstheme="minorHAnsi"/>
                <w:sz w:val="24"/>
                <w:szCs w:val="24"/>
              </w:rPr>
              <w:t>podmiot</w:t>
            </w:r>
            <w:r>
              <w:rPr>
                <w:rFonts w:cstheme="minorHAnsi"/>
                <w:sz w:val="24"/>
                <w:szCs w:val="24"/>
              </w:rPr>
              <w:t xml:space="preserve"> ten działa n</w:t>
            </w:r>
            <w:r w:rsidRPr="007507E6">
              <w:rPr>
                <w:rFonts w:cstheme="minorHAnsi"/>
                <w:sz w:val="24"/>
                <w:szCs w:val="24"/>
              </w:rPr>
              <w:t>a postawie zgody Ministra Spraw Wewnętrznych na wykonywanie ratownictwa wodnego</w:t>
            </w:r>
            <w:r>
              <w:rPr>
                <w:rFonts w:cstheme="minorHAnsi"/>
                <w:sz w:val="24"/>
                <w:szCs w:val="24"/>
              </w:rPr>
              <w:t xml:space="preserve"> (zgodnie z U</w:t>
            </w:r>
            <w:r w:rsidRPr="007507E6">
              <w:rPr>
                <w:rFonts w:cstheme="minorHAnsi"/>
                <w:sz w:val="24"/>
                <w:szCs w:val="24"/>
              </w:rPr>
              <w:t>staw</w:t>
            </w:r>
            <w:r>
              <w:rPr>
                <w:rFonts w:cstheme="minorHAnsi"/>
                <w:sz w:val="24"/>
                <w:szCs w:val="24"/>
              </w:rPr>
              <w:t>ą</w:t>
            </w:r>
            <w:r w:rsidRPr="00660A0C">
              <w:rPr>
                <w:rFonts w:cstheme="minorHAnsi"/>
                <w:sz w:val="24"/>
                <w:szCs w:val="24"/>
              </w:rPr>
              <w:t xml:space="preserve"> z dnia 18 sierpnia 2011 r. </w:t>
            </w:r>
            <w:r w:rsidRPr="00660A0C">
              <w:rPr>
                <w:rFonts w:cstheme="minorHAnsi"/>
                <w:i/>
                <w:iCs/>
                <w:sz w:val="24"/>
                <w:szCs w:val="24"/>
              </w:rPr>
              <w:t>o bezpieczeństwie osób przebywających na obszarach wodnych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) </w:t>
            </w:r>
            <w:r w:rsidRPr="00660A0C">
              <w:rPr>
                <w:rFonts w:cstheme="minorHAnsi"/>
                <w:sz w:val="24"/>
                <w:szCs w:val="24"/>
              </w:rPr>
              <w:t>oraz</w:t>
            </w:r>
            <w:r>
              <w:rPr>
                <w:rFonts w:cstheme="minorHAnsi"/>
                <w:sz w:val="24"/>
                <w:szCs w:val="24"/>
              </w:rPr>
              <w:t xml:space="preserve"> posiada</w:t>
            </w:r>
            <w:r w:rsidRPr="00660A0C">
              <w:rPr>
                <w:rFonts w:cstheme="minorHAnsi"/>
                <w:sz w:val="24"/>
                <w:szCs w:val="24"/>
              </w:rPr>
              <w:t xml:space="preserve"> wpis do rejestru jednostek współpracujących z systemem </w:t>
            </w:r>
            <w:r w:rsidRPr="00660A0C">
              <w:rPr>
                <w:rFonts w:cstheme="minorHAnsi"/>
                <w:i/>
                <w:iCs/>
                <w:sz w:val="24"/>
                <w:szCs w:val="24"/>
              </w:rPr>
              <w:t>Państwowe Ratownictwo Medyczne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6BF6994" w14:textId="77777777" w:rsidR="00550E4B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CF378E7" w14:textId="77777777" w:rsidR="00550E4B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  <w:p w14:paraId="51CCD271" w14:textId="77777777" w:rsidR="00550E4B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7502043" w14:textId="3054395F" w:rsidR="00550E4B" w:rsidRPr="00550E4B" w:rsidRDefault="00550E4B" w:rsidP="007D6849">
            <w:pPr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Każda jednostka/komórka, która realizuje zadania z zakresu zarzadzania kryzysowego.</w:t>
            </w:r>
          </w:p>
        </w:tc>
        <w:tc>
          <w:tcPr>
            <w:tcW w:w="1034" w:type="pct"/>
            <w:vAlign w:val="center"/>
          </w:tcPr>
          <w:p w14:paraId="67F29243" w14:textId="5EB0CA4D" w:rsidR="00550E4B" w:rsidRPr="00031F95" w:rsidRDefault="00550E4B" w:rsidP="003D56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bezwzględne</w:t>
            </w:r>
            <w:r w:rsidRPr="00031F95">
              <w:rPr>
                <w:rFonts w:cstheme="minorHAnsi"/>
                <w:sz w:val="24"/>
                <w:szCs w:val="24"/>
              </w:rPr>
              <w:t xml:space="preserve"> (0/1)</w:t>
            </w:r>
          </w:p>
        </w:tc>
      </w:tr>
      <w:tr w:rsidR="00550E4B" w:rsidRPr="00031F95" w14:paraId="1ED27A1F" w14:textId="1E1BD81E" w:rsidTr="00550E4B">
        <w:trPr>
          <w:trHeight w:val="644"/>
        </w:trPr>
        <w:tc>
          <w:tcPr>
            <w:tcW w:w="172" w:type="pct"/>
            <w:noWrap/>
            <w:vAlign w:val="center"/>
          </w:tcPr>
          <w:p w14:paraId="7EF89986" w14:textId="77777777" w:rsidR="00550E4B" w:rsidRPr="00354814" w:rsidRDefault="00550E4B" w:rsidP="007D6849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14:paraId="2226B0C7" w14:textId="77777777" w:rsidR="00550E4B" w:rsidRPr="00031F95" w:rsidRDefault="00550E4B" w:rsidP="007D68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Działania edukacyjne i informacyjne (jeśli dotyczy)</w:t>
            </w:r>
          </w:p>
        </w:tc>
        <w:tc>
          <w:tcPr>
            <w:tcW w:w="2716" w:type="pct"/>
            <w:vAlign w:val="center"/>
          </w:tcPr>
          <w:p w14:paraId="47B1E741" w14:textId="7460C82E" w:rsidR="00550E4B" w:rsidRPr="00833417" w:rsidRDefault="00550E4B" w:rsidP="00550E4B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493C5B">
              <w:rPr>
                <w:rFonts w:cstheme="minorHAnsi"/>
                <w:sz w:val="24"/>
                <w:szCs w:val="24"/>
              </w:rPr>
              <w:t xml:space="preserve">Działania edukacyjne i informacyjne związane z klimatem i ochroną zasobów wodnych stanowią element większego projektu. Zgodnie z </w:t>
            </w:r>
            <w:r w:rsidRPr="00133FBF">
              <w:rPr>
                <w:rFonts w:cstheme="minorHAnsi"/>
                <w:i/>
                <w:iCs/>
                <w:sz w:val="24"/>
                <w:szCs w:val="24"/>
              </w:rPr>
              <w:t>Linią demarkacyjną podziału interwencji i zasad wdrażania programów krajowych i regionalnych w perspektywie finansowej na lata 2021-2027</w:t>
            </w:r>
            <w:r w:rsidRPr="00493C5B">
              <w:rPr>
                <w:rFonts w:cstheme="minorHAnsi"/>
                <w:sz w:val="24"/>
                <w:szCs w:val="24"/>
              </w:rPr>
              <w:t xml:space="preserve"> działania edukacyjne, jako komponent do działań infrastrukturalnych w zakresie adaptacji do zmian klimatu, nie mogą być realizowane w szkołach publicznych, które wspierane są w tym zakresie na poziomie krajowym.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298A46E" w14:textId="0F0193D7" w:rsidR="00550E4B" w:rsidRPr="00031F95" w:rsidRDefault="00550E4B" w:rsidP="007D6849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034" w:type="pct"/>
            <w:vAlign w:val="center"/>
          </w:tcPr>
          <w:p w14:paraId="382FDA32" w14:textId="503BA353" w:rsidR="00550E4B" w:rsidRPr="00031F95" w:rsidRDefault="00550E4B" w:rsidP="003D561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bezwzględne</w:t>
            </w:r>
            <w:r w:rsidRPr="00031F95">
              <w:rPr>
                <w:rFonts w:cstheme="minorHAnsi"/>
                <w:sz w:val="24"/>
                <w:szCs w:val="24"/>
              </w:rPr>
              <w:t xml:space="preserve"> (0/1)</w:t>
            </w:r>
          </w:p>
        </w:tc>
      </w:tr>
    </w:tbl>
    <w:p w14:paraId="496090F6" w14:textId="6945999B" w:rsidR="000834C3" w:rsidRPr="00031F95" w:rsidRDefault="000834C3" w:rsidP="000834C3">
      <w:pPr>
        <w:rPr>
          <w:rFonts w:cstheme="minorHAnsi"/>
          <w:sz w:val="24"/>
          <w:szCs w:val="24"/>
        </w:rPr>
      </w:pPr>
      <w:r w:rsidRPr="00031F95">
        <w:rPr>
          <w:rFonts w:cstheme="minorHAnsi"/>
          <w:sz w:val="24"/>
          <w:szCs w:val="24"/>
        </w:rPr>
        <w:br/>
      </w:r>
    </w:p>
    <w:tbl>
      <w:tblPr>
        <w:tblW w:w="16470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3544"/>
        <w:gridCol w:w="6662"/>
        <w:gridCol w:w="2268"/>
        <w:gridCol w:w="1701"/>
        <w:gridCol w:w="1733"/>
      </w:tblGrid>
      <w:tr w:rsidR="00550E4B" w:rsidRPr="00031F95" w14:paraId="22136324" w14:textId="7190CB7C" w:rsidTr="00550E4B">
        <w:trPr>
          <w:trHeight w:val="338"/>
          <w:tblHeader/>
          <w:jc w:val="center"/>
        </w:trPr>
        <w:tc>
          <w:tcPr>
            <w:tcW w:w="16470" w:type="dxa"/>
            <w:gridSpan w:val="6"/>
            <w:shd w:val="clear" w:color="auto" w:fill="D9D9D9"/>
            <w:vAlign w:val="center"/>
          </w:tcPr>
          <w:p w14:paraId="5ADB481C" w14:textId="25FBFD95" w:rsidR="00550E4B" w:rsidRPr="00354814" w:rsidRDefault="00550E4B" w:rsidP="00A42274">
            <w:pPr>
              <w:spacing w:after="0"/>
              <w:ind w:right="-108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354814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lastRenderedPageBreak/>
              <w:t xml:space="preserve">Kryteria merytoryczne szczegółowe (punktowane) </w:t>
            </w:r>
            <w:r w:rsidRPr="00354814">
              <w:rPr>
                <w:rFonts w:cstheme="minorHAnsi"/>
                <w:color w:val="000099"/>
                <w:sz w:val="24"/>
                <w:szCs w:val="24"/>
              </w:rPr>
              <w:t>obowiązujące wyłącznie dla naborów przeprowadzonych w trybie konkurencyjnym</w:t>
            </w:r>
          </w:p>
        </w:tc>
      </w:tr>
      <w:tr w:rsidR="00550E4B" w:rsidRPr="00031F95" w14:paraId="2BF3D957" w14:textId="296A41F3" w:rsidTr="00550E4B">
        <w:trPr>
          <w:trHeight w:val="457"/>
          <w:tblHeader/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5CCF158C" w14:textId="77777777" w:rsidR="00550E4B" w:rsidRPr="00031F95" w:rsidRDefault="00550E4B" w:rsidP="007F33E0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0F7A81EA" w14:textId="77777777" w:rsidR="00550E4B" w:rsidRPr="00031F95" w:rsidRDefault="00550E4B" w:rsidP="007F33E0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6662" w:type="dxa"/>
            <w:shd w:val="clear" w:color="auto" w:fill="D9D9D9"/>
            <w:vAlign w:val="center"/>
          </w:tcPr>
          <w:p w14:paraId="69D6B09E" w14:textId="77777777" w:rsidR="00550E4B" w:rsidRPr="00031F95" w:rsidRDefault="00550E4B" w:rsidP="007F33E0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C428998" w14:textId="77777777" w:rsidR="00550E4B" w:rsidRPr="00031F95" w:rsidRDefault="00550E4B" w:rsidP="007F33E0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FA57126" w14:textId="77777777" w:rsidR="00550E4B" w:rsidRPr="00031F95" w:rsidRDefault="00550E4B" w:rsidP="007F33E0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18F28C0F" w14:textId="77777777" w:rsidR="00550E4B" w:rsidRPr="00031F95" w:rsidRDefault="00550E4B" w:rsidP="007F33E0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Punktacja</w:t>
            </w:r>
          </w:p>
        </w:tc>
      </w:tr>
      <w:tr w:rsidR="00550E4B" w:rsidRPr="00031F95" w14:paraId="5ECE2E28" w14:textId="3F0389E5" w:rsidTr="00550E4B">
        <w:trPr>
          <w:trHeight w:val="296"/>
          <w:tblHeader/>
          <w:jc w:val="center"/>
        </w:trPr>
        <w:tc>
          <w:tcPr>
            <w:tcW w:w="562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44E5B9CB" w14:textId="77777777" w:rsidR="00550E4B" w:rsidRPr="00354814" w:rsidRDefault="00550E4B" w:rsidP="007F33E0">
            <w:pPr>
              <w:spacing w:after="0"/>
              <w:jc w:val="center"/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3C157CC2" w14:textId="77777777" w:rsidR="00550E4B" w:rsidRPr="00354814" w:rsidRDefault="00550E4B" w:rsidP="007F33E0">
            <w:pPr>
              <w:spacing w:after="0"/>
              <w:jc w:val="center"/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1F5FFA6A" w14:textId="77777777" w:rsidR="00550E4B" w:rsidRPr="00354814" w:rsidRDefault="00550E4B" w:rsidP="007F33E0">
            <w:pPr>
              <w:spacing w:after="0"/>
              <w:jc w:val="center"/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4016897A" w14:textId="77777777" w:rsidR="00550E4B" w:rsidRPr="00354814" w:rsidRDefault="00550E4B" w:rsidP="007F33E0">
            <w:pPr>
              <w:spacing w:after="0"/>
              <w:jc w:val="center"/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3BA4E669" w14:textId="77777777" w:rsidR="00550E4B" w:rsidRPr="00354814" w:rsidRDefault="00550E4B" w:rsidP="007F33E0">
            <w:pPr>
              <w:spacing w:after="0"/>
              <w:jc w:val="center"/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i/>
                <w:iCs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33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402822DC" w14:textId="77777777" w:rsidR="00550E4B" w:rsidRPr="00354814" w:rsidRDefault="00550E4B" w:rsidP="007F33E0">
            <w:pPr>
              <w:suppressAutoHyphens/>
              <w:spacing w:after="0"/>
              <w:jc w:val="center"/>
              <w:rPr>
                <w:rFonts w:cstheme="minorHAnsi"/>
                <w:i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  <w:t>6</w:t>
            </w:r>
          </w:p>
        </w:tc>
      </w:tr>
      <w:tr w:rsidR="00550E4B" w:rsidRPr="00031F95" w14:paraId="3B8B49CD" w14:textId="45B554A7" w:rsidTr="00550E4B">
        <w:trPr>
          <w:trHeight w:val="1126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6C08F530" w14:textId="77777777" w:rsidR="00550E4B" w:rsidRPr="00354814" w:rsidRDefault="00550E4B" w:rsidP="00CC7A53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4D11936B" w14:textId="77777777" w:rsidR="00550E4B" w:rsidRDefault="00550E4B" w:rsidP="007D6849">
            <w:pPr>
              <w:spacing w:before="120" w:after="0" w:line="240" w:lineRule="auto"/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</w:pPr>
            <w:r w:rsidRPr="00252577">
              <w:rPr>
                <w:rFonts w:cstheme="minorHAnsi"/>
                <w:sz w:val="24"/>
                <w:szCs w:val="24"/>
              </w:rPr>
              <w:t xml:space="preserve">Stan wyposażenia </w:t>
            </w:r>
            <w:r>
              <w:rPr>
                <w:rFonts w:cstheme="minorHAnsi"/>
                <w:sz w:val="24"/>
                <w:szCs w:val="24"/>
              </w:rPr>
              <w:t xml:space="preserve">służb publicznych </w:t>
            </w:r>
            <w:r w:rsidRPr="00C20BD9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działających na rzecz ochrony życia ludzkiego przed skutkami klęsk żywiołowych.</w:t>
            </w:r>
          </w:p>
          <w:p w14:paraId="2EB33676" w14:textId="3FEC8160" w:rsidR="00550E4B" w:rsidRPr="00C415C8" w:rsidRDefault="00550E4B" w:rsidP="00CC7A53">
            <w:pPr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2CBBDC86" w14:textId="731EF6D5" w:rsidR="00550E4B" w:rsidRPr="00252577" w:rsidRDefault="00550E4B" w:rsidP="00CC7A53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252577">
              <w:rPr>
                <w:rFonts w:cstheme="minorHAnsi"/>
                <w:sz w:val="24"/>
                <w:szCs w:val="24"/>
              </w:rPr>
              <w:t xml:space="preserve">Premiowane będą </w:t>
            </w:r>
            <w:r>
              <w:rPr>
                <w:rFonts w:cstheme="minorHAnsi"/>
                <w:sz w:val="24"/>
                <w:szCs w:val="24"/>
              </w:rPr>
              <w:t>podmioty</w:t>
            </w:r>
            <w:r w:rsidRPr="00252577">
              <w:rPr>
                <w:rFonts w:cstheme="minorHAnsi"/>
                <w:sz w:val="24"/>
                <w:szCs w:val="24"/>
              </w:rPr>
              <w:t xml:space="preserve">, których stan wyposażenia w ramach realizowanego projektu uwzględnia wiek wyposażenia (dotyczy </w:t>
            </w:r>
            <w:r>
              <w:rPr>
                <w:rFonts w:cstheme="minorHAnsi"/>
                <w:sz w:val="24"/>
                <w:szCs w:val="24"/>
              </w:rPr>
              <w:t>sprzętu do prowadzenia akcji ratowniczych//pojazdu służącego celom ratunkowym</w:t>
            </w:r>
            <w:r w:rsidRPr="00252577">
              <w:rPr>
                <w:rFonts w:cstheme="minorHAnsi"/>
                <w:sz w:val="24"/>
                <w:szCs w:val="24"/>
              </w:rPr>
              <w:t xml:space="preserve">). </w:t>
            </w:r>
          </w:p>
          <w:p w14:paraId="3E07CC35" w14:textId="77777777" w:rsidR="00550E4B" w:rsidRPr="00252577" w:rsidRDefault="00550E4B" w:rsidP="00CC7A53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252577">
              <w:rPr>
                <w:rFonts w:cstheme="minorHAnsi"/>
                <w:sz w:val="24"/>
                <w:szCs w:val="24"/>
              </w:rPr>
              <w:t xml:space="preserve">średniony wiek, zgodnie z datą produkcji, na dzień złożenia wniosku, wynosi: </w:t>
            </w:r>
          </w:p>
          <w:p w14:paraId="4C31EAB0" w14:textId="3D6243A5" w:rsidR="00550E4B" w:rsidRPr="00A0238D" w:rsidRDefault="00550E4B" w:rsidP="00CC7A53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 </w:t>
            </w:r>
            <w:r w:rsidRPr="00A0238D">
              <w:rPr>
                <w:rFonts w:cstheme="minorHAnsi"/>
                <w:sz w:val="24"/>
                <w:szCs w:val="24"/>
              </w:rPr>
              <w:t xml:space="preserve">pkt – brak informacji </w:t>
            </w:r>
            <w:r>
              <w:rPr>
                <w:rFonts w:cstheme="minorHAnsi"/>
                <w:sz w:val="24"/>
                <w:szCs w:val="24"/>
              </w:rPr>
              <w:t xml:space="preserve">we wniosku </w:t>
            </w:r>
            <w:r w:rsidRPr="00A0238D">
              <w:rPr>
                <w:rFonts w:cstheme="minorHAnsi"/>
                <w:sz w:val="24"/>
                <w:szCs w:val="24"/>
              </w:rPr>
              <w:t>w tym zakresie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32054F2F" w14:textId="5E860519" w:rsidR="00550E4B" w:rsidRPr="00A0238D" w:rsidRDefault="00550E4B" w:rsidP="00CC7A53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A0238D">
              <w:rPr>
                <w:rFonts w:cstheme="minorHAnsi"/>
                <w:sz w:val="24"/>
                <w:szCs w:val="24"/>
              </w:rPr>
              <w:t>1 pkt</w:t>
            </w:r>
            <w:r>
              <w:rPr>
                <w:rFonts w:cstheme="minorHAnsi"/>
                <w:sz w:val="24"/>
                <w:szCs w:val="24"/>
              </w:rPr>
              <w:t xml:space="preserve"> – do 10 lat,</w:t>
            </w:r>
          </w:p>
          <w:p w14:paraId="10BB9179" w14:textId="66C30484" w:rsidR="00550E4B" w:rsidRPr="00A0238D" w:rsidRDefault="00550E4B" w:rsidP="00CC7A53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pkt – powyżej </w:t>
            </w:r>
            <w:r w:rsidRPr="00A0238D">
              <w:rPr>
                <w:rFonts w:cstheme="minorHAnsi"/>
                <w:sz w:val="24"/>
                <w:szCs w:val="24"/>
              </w:rPr>
              <w:t>10 do 15 lat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A0238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6C888CE" w14:textId="45E29555" w:rsidR="00550E4B" w:rsidRPr="00A0238D" w:rsidRDefault="00550E4B" w:rsidP="00CC7A53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 pkt – powyżej </w:t>
            </w:r>
            <w:r w:rsidRPr="00A0238D">
              <w:rPr>
                <w:rFonts w:cstheme="minorHAnsi"/>
                <w:sz w:val="24"/>
                <w:szCs w:val="24"/>
              </w:rPr>
              <w:t>15 lat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A0238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3D28CE" w14:textId="56350301" w:rsidR="00550E4B" w:rsidRPr="00C415C8" w:rsidRDefault="00550E4B" w:rsidP="00CC7A53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4AC111BB" w14:textId="77777777" w:rsidR="00550E4B" w:rsidRDefault="00550E4B" w:rsidP="00CC7A53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  <w:p w14:paraId="41533BCE" w14:textId="2E337E28" w:rsidR="00550E4B" w:rsidRPr="00C415C8" w:rsidRDefault="00550E4B" w:rsidP="007F33E0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cstheme="minorHAnsi"/>
                <w:bCs/>
                <w:sz w:val="24"/>
                <w:szCs w:val="24"/>
                <w:lang w:eastAsia="pl-PL"/>
              </w:rPr>
              <w:t>rozstrzygające nr 1</w:t>
            </w:r>
          </w:p>
        </w:tc>
        <w:tc>
          <w:tcPr>
            <w:tcW w:w="170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12A26ED" w14:textId="1FFBF4C8" w:rsidR="00550E4B" w:rsidRPr="00C415C8" w:rsidRDefault="00550E4B" w:rsidP="00CC7A53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39242AD0" w14:textId="6D741D48" w:rsidR="00550E4B" w:rsidRPr="00C415C8" w:rsidRDefault="00550E4B" w:rsidP="00A4227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cstheme="minorHAnsi"/>
                <w:bCs/>
                <w:sz w:val="24"/>
                <w:szCs w:val="24"/>
              </w:rPr>
              <w:t>0-3 pkt</w:t>
            </w:r>
          </w:p>
        </w:tc>
      </w:tr>
      <w:tr w:rsidR="00550E4B" w:rsidRPr="00031F95" w14:paraId="5909A5F9" w14:textId="5B637978" w:rsidTr="00550E4B">
        <w:trPr>
          <w:trHeight w:val="1126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4A33530D" w14:textId="139AA83B" w:rsidR="00550E4B" w:rsidRPr="00354814" w:rsidRDefault="00550E4B" w:rsidP="00D22CD6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2E0605EC" w14:textId="667F152F" w:rsidR="00550E4B" w:rsidRPr="00354814" w:rsidRDefault="00550E4B" w:rsidP="00A4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415C8">
              <w:rPr>
                <w:rFonts w:cstheme="minorHAnsi"/>
                <w:sz w:val="24"/>
                <w:szCs w:val="24"/>
                <w:lang w:eastAsia="pl-PL"/>
              </w:rPr>
              <w:t>Projekt realizowany w partnerstwie</w:t>
            </w:r>
          </w:p>
        </w:tc>
        <w:tc>
          <w:tcPr>
            <w:tcW w:w="66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6055C7F7" w14:textId="77777777" w:rsidR="00550E4B" w:rsidRPr="00C415C8" w:rsidRDefault="00550E4B" w:rsidP="00A42274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C415C8">
              <w:rPr>
                <w:rFonts w:cstheme="minorHAnsi"/>
                <w:sz w:val="24"/>
                <w:szCs w:val="24"/>
                <w:lang w:eastAsia="pl-PL"/>
              </w:rPr>
              <w:t>Premiowane są projekty realizowane w partnerstwie:</w:t>
            </w:r>
          </w:p>
          <w:p w14:paraId="55E542A5" w14:textId="77777777" w:rsidR="00550E4B" w:rsidRDefault="00550E4B" w:rsidP="00A42274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C415C8">
              <w:rPr>
                <w:rFonts w:cstheme="minorHAnsi"/>
                <w:sz w:val="24"/>
                <w:szCs w:val="24"/>
                <w:lang w:eastAsia="pl-PL"/>
              </w:rPr>
              <w:t>0 pkt – brak partnerstwa</w:t>
            </w:r>
            <w:r>
              <w:rPr>
                <w:rFonts w:cstheme="minorHAnsi"/>
                <w:sz w:val="24"/>
                <w:szCs w:val="24"/>
                <w:lang w:eastAsia="pl-PL"/>
              </w:rPr>
              <w:t>,</w:t>
            </w:r>
          </w:p>
          <w:p w14:paraId="573A8DB4" w14:textId="77777777" w:rsidR="00550E4B" w:rsidRDefault="00550E4B" w:rsidP="00A42274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C415C8">
              <w:rPr>
                <w:rFonts w:cstheme="minorHAnsi"/>
                <w:sz w:val="24"/>
                <w:szCs w:val="24"/>
                <w:lang w:eastAsia="pl-PL"/>
              </w:rPr>
              <w:t>1 pkt – projekt z jednym partnerem</w:t>
            </w:r>
            <w:r>
              <w:rPr>
                <w:rFonts w:cstheme="minorHAnsi"/>
                <w:sz w:val="24"/>
                <w:szCs w:val="24"/>
                <w:lang w:eastAsia="pl-PL"/>
              </w:rPr>
              <w:t>,</w:t>
            </w:r>
          </w:p>
          <w:p w14:paraId="7C5B2374" w14:textId="77777777" w:rsidR="00550E4B" w:rsidRPr="00C415C8" w:rsidRDefault="00550E4B" w:rsidP="00A42274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C415C8">
              <w:rPr>
                <w:rFonts w:cstheme="minorHAnsi"/>
                <w:sz w:val="24"/>
                <w:szCs w:val="24"/>
                <w:lang w:eastAsia="pl-PL"/>
              </w:rPr>
              <w:t>2 pkt – projekt z wieloma partnerami.</w:t>
            </w:r>
          </w:p>
          <w:p w14:paraId="21D7075C" w14:textId="4F6C1D04" w:rsidR="00550E4B" w:rsidRPr="00031F95" w:rsidRDefault="00550E4B" w:rsidP="00A42274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C415C8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6F4C7C2B" w14:textId="3C8CAF9C" w:rsidR="00550E4B" w:rsidRPr="00354814" w:rsidRDefault="00550E4B" w:rsidP="00F67D14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C415C8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170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64447E1F" w14:textId="5190AC16" w:rsidR="00550E4B" w:rsidRPr="00354814" w:rsidRDefault="00550E4B" w:rsidP="00A4227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C8">
              <w:rPr>
                <w:rFonts w:cstheme="minorHAns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3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32A758E2" w14:textId="03C1F28E" w:rsidR="00550E4B" w:rsidRPr="00354814" w:rsidRDefault="00550E4B" w:rsidP="00A4227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C415C8">
              <w:rPr>
                <w:rFonts w:cstheme="minorHAnsi"/>
                <w:bCs/>
                <w:sz w:val="24"/>
                <w:szCs w:val="24"/>
                <w:lang w:eastAsia="pl-PL"/>
              </w:rPr>
              <w:t>0-</w:t>
            </w:r>
            <w:r>
              <w:rPr>
                <w:rFonts w:cstheme="minorHAnsi"/>
                <w:bCs/>
                <w:sz w:val="24"/>
                <w:szCs w:val="24"/>
                <w:lang w:eastAsia="pl-PL"/>
              </w:rPr>
              <w:t>2</w:t>
            </w:r>
            <w:r w:rsidRPr="00C415C8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550E4B" w:rsidRPr="00031F95" w14:paraId="31419E37" w14:textId="03A83B9E" w:rsidTr="00550E4B">
        <w:trPr>
          <w:trHeight w:val="1126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101E6144" w14:textId="77777777" w:rsidR="00550E4B" w:rsidRPr="00354814" w:rsidRDefault="00550E4B" w:rsidP="00822BA9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788627FF" w14:textId="3135F886" w:rsidR="00550E4B" w:rsidRPr="00031F95" w:rsidRDefault="00550E4B" w:rsidP="00A4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Udział środków własnych wyższy od minimalnego</w:t>
            </w:r>
          </w:p>
        </w:tc>
        <w:tc>
          <w:tcPr>
            <w:tcW w:w="66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58E95BC5" w14:textId="77777777" w:rsidR="00550E4B" w:rsidRPr="00031F95" w:rsidRDefault="00550E4B" w:rsidP="00A42274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sz w:val="24"/>
                <w:szCs w:val="24"/>
                <w:lang w:eastAsia="pl-PL"/>
              </w:rPr>
              <w:t>Wkład własny wyższy od minimalnego:</w:t>
            </w:r>
          </w:p>
          <w:p w14:paraId="0B726F02" w14:textId="77777777" w:rsidR="00550E4B" w:rsidRPr="00031F95" w:rsidRDefault="00550E4B" w:rsidP="00A42274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sz w:val="24"/>
                <w:szCs w:val="24"/>
                <w:lang w:eastAsia="pl-PL"/>
              </w:rPr>
              <w:t>0 pkt – wkład własny ≤ 5 %</w:t>
            </w:r>
          </w:p>
          <w:p w14:paraId="40195C6B" w14:textId="77777777" w:rsidR="00550E4B" w:rsidRPr="00031F95" w:rsidRDefault="00550E4B" w:rsidP="00A42274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sz w:val="24"/>
                <w:szCs w:val="24"/>
                <w:lang w:eastAsia="pl-PL"/>
              </w:rPr>
              <w:t>1 pkt – 12 %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031F95">
              <w:rPr>
                <w:rFonts w:cstheme="minorHAnsi"/>
                <w:sz w:val="24"/>
                <w:szCs w:val="24"/>
                <w:lang w:eastAsia="pl-PL"/>
              </w:rPr>
              <w:t>≥ wkład własny &gt;5 %</w:t>
            </w:r>
          </w:p>
          <w:p w14:paraId="27FB53A8" w14:textId="77777777" w:rsidR="00550E4B" w:rsidRPr="00031F95" w:rsidRDefault="00550E4B" w:rsidP="00A42274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sz w:val="24"/>
                <w:szCs w:val="24"/>
                <w:lang w:eastAsia="pl-PL"/>
              </w:rPr>
              <w:t>2 pkt – 20 %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031F95">
              <w:rPr>
                <w:rFonts w:cstheme="minorHAnsi"/>
                <w:sz w:val="24"/>
                <w:szCs w:val="24"/>
                <w:lang w:eastAsia="pl-PL"/>
              </w:rPr>
              <w:t>≥ wkład własny &gt;12 %</w:t>
            </w:r>
          </w:p>
          <w:p w14:paraId="6FC52540" w14:textId="77777777" w:rsidR="00550E4B" w:rsidRPr="00031F95" w:rsidRDefault="00550E4B" w:rsidP="00A42274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sz w:val="24"/>
                <w:szCs w:val="24"/>
                <w:lang w:eastAsia="pl-PL"/>
              </w:rPr>
              <w:t>3 pkt – 30 %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031F95">
              <w:rPr>
                <w:rFonts w:cstheme="minorHAnsi"/>
                <w:sz w:val="24"/>
                <w:szCs w:val="24"/>
                <w:lang w:eastAsia="pl-PL"/>
              </w:rPr>
              <w:t>≥ wkład własny &gt;20 %</w:t>
            </w:r>
          </w:p>
          <w:p w14:paraId="7933048E" w14:textId="77777777" w:rsidR="00550E4B" w:rsidRPr="00031F95" w:rsidRDefault="00550E4B" w:rsidP="00A42274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sz w:val="24"/>
                <w:szCs w:val="24"/>
                <w:lang w:eastAsia="pl-PL"/>
              </w:rPr>
              <w:t xml:space="preserve">4 pkt –  wkład własny &gt; 30 % </w:t>
            </w:r>
          </w:p>
          <w:p w14:paraId="6CD08D47" w14:textId="3542A29D" w:rsidR="00550E4B" w:rsidRPr="00031F95" w:rsidRDefault="00550E4B" w:rsidP="00A42274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sz w:val="24"/>
                <w:szCs w:val="24"/>
              </w:rPr>
              <w:t xml:space="preserve">Kryterium weryfikowane na podstawie zapisów wniosku o dofinansowanie i załączników i/lub wyjaśnień udzielonych przez Wnioskodawcę.  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07209673" w14:textId="77777777" w:rsidR="00550E4B" w:rsidRDefault="00550E4B" w:rsidP="00A42274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  <w:p w14:paraId="17C8CB2A" w14:textId="532D9850" w:rsidR="00550E4B" w:rsidRPr="00031F95" w:rsidRDefault="00550E4B" w:rsidP="00A42274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cstheme="minorHAnsi"/>
                <w:bCs/>
                <w:sz w:val="24"/>
                <w:szCs w:val="24"/>
                <w:lang w:eastAsia="pl-PL"/>
              </w:rPr>
              <w:t>rozstrzygające nr 2</w:t>
            </w:r>
          </w:p>
        </w:tc>
        <w:tc>
          <w:tcPr>
            <w:tcW w:w="170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0D26D32B" w14:textId="13CF88D6" w:rsidR="00550E4B" w:rsidRPr="00031F95" w:rsidRDefault="00550E4B" w:rsidP="00A42274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31F95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257FC1FC" w14:textId="5D078DFB" w:rsidR="00550E4B" w:rsidRPr="00031F95" w:rsidRDefault="00550E4B" w:rsidP="00A4227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031F95">
              <w:rPr>
                <w:rFonts w:cstheme="minorHAnsi"/>
                <w:bCs/>
                <w:sz w:val="24"/>
                <w:szCs w:val="24"/>
              </w:rPr>
              <w:t>0-4 pkt</w:t>
            </w:r>
          </w:p>
        </w:tc>
      </w:tr>
      <w:tr w:rsidR="00550E4B" w:rsidRPr="00031F95" w14:paraId="6C424423" w14:textId="75B7D121" w:rsidTr="00550E4B">
        <w:trPr>
          <w:trHeight w:val="1126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4C4E0160" w14:textId="77777777" w:rsidR="00550E4B" w:rsidRPr="00354814" w:rsidRDefault="00550E4B" w:rsidP="00822BA9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4BD15F51" w14:textId="77777777" w:rsidR="00550E4B" w:rsidRPr="00A911BC" w:rsidRDefault="00550E4B" w:rsidP="00A4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911BC">
              <w:rPr>
                <w:rFonts w:cstheme="minorHAnsi"/>
                <w:sz w:val="24"/>
                <w:szCs w:val="24"/>
              </w:rPr>
              <w:t xml:space="preserve">Komplementarność z dotychczasowymi działaniami (posiadane doświadczenie). </w:t>
            </w:r>
          </w:p>
          <w:p w14:paraId="67979823" w14:textId="05DEB4F9" w:rsidR="00550E4B" w:rsidRPr="00031F95" w:rsidRDefault="00550E4B" w:rsidP="00A4227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23AA091A" w14:textId="77777777" w:rsidR="00550E4B" w:rsidRPr="00A911BC" w:rsidRDefault="00550E4B" w:rsidP="00A4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911BC">
              <w:rPr>
                <w:rFonts w:cstheme="minorHAnsi"/>
                <w:sz w:val="24"/>
                <w:szCs w:val="24"/>
              </w:rPr>
              <w:t xml:space="preserve">W ramach kryterium ocenie podlegać będzie zakres rzeczowy projektu. </w:t>
            </w:r>
          </w:p>
          <w:p w14:paraId="4D2BF3F3" w14:textId="77777777" w:rsidR="00550E4B" w:rsidRDefault="00550E4B" w:rsidP="00A4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911BC">
              <w:rPr>
                <w:rFonts w:cstheme="minorHAnsi"/>
                <w:sz w:val="24"/>
                <w:szCs w:val="24"/>
              </w:rPr>
              <w:t xml:space="preserve">Kryterium ma na celu promowanie projektów, które stanowią dopełnienie dotychczas podejmowanych działań w ramach zwiększania odporności na zmiany klimatu. </w:t>
            </w:r>
          </w:p>
          <w:p w14:paraId="2A3A9263" w14:textId="77777777" w:rsidR="00550E4B" w:rsidRDefault="00550E4B" w:rsidP="00A4227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pkt – brak komplementarności z dotychczasowymi działaniami</w:t>
            </w:r>
          </w:p>
          <w:p w14:paraId="240EA307" w14:textId="77777777" w:rsidR="00550E4B" w:rsidRPr="00A911BC" w:rsidRDefault="00550E4B" w:rsidP="003951CB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pkt - k</w:t>
            </w:r>
            <w:r w:rsidRPr="00A911BC">
              <w:rPr>
                <w:rFonts w:cstheme="minorHAnsi"/>
                <w:sz w:val="24"/>
                <w:szCs w:val="24"/>
              </w:rPr>
              <w:t>omplementarność z dotychczasowymi działaniami</w:t>
            </w:r>
          </w:p>
          <w:p w14:paraId="24061309" w14:textId="60910CD2" w:rsidR="00550E4B" w:rsidRPr="00031F95" w:rsidRDefault="00550E4B" w:rsidP="00A4227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 xml:space="preserve">Kryterium weryfikowane na podstawie zapisów wniosku o dofinansowanie i załączników i/lub wyjaśnień udzielonych przez Wnioskodawcę.  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1814FEC3" w14:textId="4406B988" w:rsidR="00550E4B" w:rsidRPr="00354814" w:rsidRDefault="00550E4B" w:rsidP="00D87EB9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170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787E450B" w14:textId="2E05CD3C" w:rsidR="00550E4B" w:rsidRPr="00354814" w:rsidRDefault="00550E4B" w:rsidP="00A4227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F2BBEC5" w14:textId="1DA570E1" w:rsidR="00550E4B" w:rsidRPr="00354814" w:rsidRDefault="00550E4B" w:rsidP="00A4227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0, 2 pkt</w:t>
            </w:r>
          </w:p>
        </w:tc>
      </w:tr>
      <w:tr w:rsidR="00550E4B" w:rsidRPr="00031F95" w14:paraId="101EBC06" w14:textId="4D403FB7" w:rsidTr="00550E4B">
        <w:trPr>
          <w:trHeight w:val="1126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27CFD8A0" w14:textId="77777777" w:rsidR="00550E4B" w:rsidRPr="00354814" w:rsidRDefault="00550E4B" w:rsidP="00822BA9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467CAEBA" w14:textId="37078088" w:rsidR="00550E4B" w:rsidRPr="00A911BC" w:rsidRDefault="00550E4B" w:rsidP="00E0084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2729B">
              <w:rPr>
                <w:rFonts w:cstheme="minorHAnsi"/>
                <w:sz w:val="24"/>
                <w:szCs w:val="24"/>
              </w:rPr>
              <w:t xml:space="preserve">Liczba przeprowadzonych działań ratowniczych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4A6421F9" w14:textId="652A211B" w:rsidR="00550E4B" w:rsidRPr="007D71B6" w:rsidRDefault="00550E4B" w:rsidP="00A42274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7D71B6">
              <w:rPr>
                <w:rFonts w:cstheme="minorHAnsi"/>
                <w:sz w:val="24"/>
                <w:szCs w:val="24"/>
              </w:rPr>
              <w:t xml:space="preserve">Premiowana będzie jednostka </w:t>
            </w:r>
            <w:r>
              <w:rPr>
                <w:rFonts w:cstheme="minorHAnsi"/>
                <w:sz w:val="24"/>
                <w:szCs w:val="24"/>
              </w:rPr>
              <w:t xml:space="preserve">ratownicza </w:t>
            </w:r>
            <w:r w:rsidRPr="007D71B6">
              <w:rPr>
                <w:rFonts w:cstheme="minorHAnsi"/>
                <w:sz w:val="24"/>
                <w:szCs w:val="24"/>
              </w:rPr>
              <w:t>objęta zakresem projektu, która realizuje dużą liczbę działań ratowniczych</w:t>
            </w:r>
            <w:r>
              <w:rPr>
                <w:rFonts w:cstheme="minorHAnsi"/>
                <w:sz w:val="24"/>
                <w:szCs w:val="24"/>
              </w:rPr>
              <w:t xml:space="preserve">. W przypadku OSP na </w:t>
            </w:r>
            <w:r w:rsidRPr="007D71B6">
              <w:rPr>
                <w:rFonts w:cstheme="minorHAnsi"/>
                <w:sz w:val="24"/>
                <w:szCs w:val="24"/>
              </w:rPr>
              <w:t>podstawie danych uzyskanych od PSP</w:t>
            </w:r>
            <w:r>
              <w:rPr>
                <w:rFonts w:cstheme="minorHAnsi"/>
                <w:sz w:val="24"/>
                <w:szCs w:val="24"/>
              </w:rPr>
              <w:t>, natomiast w przypadku innych jednostek ratowniczych danych ze sprawozdań rocznych</w:t>
            </w:r>
            <w:r w:rsidRPr="007D71B6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E782844" w14:textId="6DF633A2" w:rsidR="00550E4B" w:rsidRPr="007D71B6" w:rsidRDefault="00550E4B" w:rsidP="00A42274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7D71B6">
              <w:rPr>
                <w:rFonts w:cstheme="minorHAnsi"/>
                <w:sz w:val="24"/>
                <w:szCs w:val="24"/>
              </w:rPr>
              <w:t xml:space="preserve">Ogólna liczba działań ratowniczych wspieranej </w:t>
            </w:r>
            <w:r>
              <w:rPr>
                <w:rFonts w:cstheme="minorHAnsi"/>
                <w:sz w:val="24"/>
                <w:szCs w:val="24"/>
              </w:rPr>
              <w:t>jednostki ratunkowej</w:t>
            </w:r>
            <w:r w:rsidRPr="007D71B6">
              <w:rPr>
                <w:rFonts w:cstheme="minorHAnsi"/>
                <w:sz w:val="24"/>
                <w:szCs w:val="24"/>
              </w:rPr>
              <w:t xml:space="preserve">, przeprowadzonych w ciągu ostatniego roku kalendarzowego poprzedzającego dzień złożenia wniosku o dofinansowanie: </w:t>
            </w:r>
          </w:p>
          <w:p w14:paraId="62ADBE99" w14:textId="77777777" w:rsidR="00550E4B" w:rsidRPr="00A0238D" w:rsidRDefault="00550E4B" w:rsidP="0056396E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 </w:t>
            </w:r>
            <w:r w:rsidRPr="00A0238D">
              <w:rPr>
                <w:rFonts w:cstheme="minorHAnsi"/>
                <w:sz w:val="24"/>
                <w:szCs w:val="24"/>
              </w:rPr>
              <w:t>pkt – brak informacji w tym zakresie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3E75E433" w14:textId="77777777" w:rsidR="00550E4B" w:rsidRPr="00A0238D" w:rsidRDefault="00550E4B" w:rsidP="0056396E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A0238D">
              <w:rPr>
                <w:rFonts w:cstheme="minorHAnsi"/>
                <w:sz w:val="24"/>
                <w:szCs w:val="24"/>
              </w:rPr>
              <w:t>1 pkt</w:t>
            </w:r>
            <w:r>
              <w:rPr>
                <w:rFonts w:cstheme="minorHAnsi"/>
                <w:sz w:val="24"/>
                <w:szCs w:val="24"/>
              </w:rPr>
              <w:t xml:space="preserve"> – do 50 działań,</w:t>
            </w:r>
          </w:p>
          <w:p w14:paraId="4BC05297" w14:textId="77777777" w:rsidR="00550E4B" w:rsidRPr="00A0238D" w:rsidRDefault="00550E4B" w:rsidP="0056396E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pkt – powyżej 50</w:t>
            </w:r>
            <w:r w:rsidRPr="00A0238D">
              <w:rPr>
                <w:rFonts w:cstheme="minorHAnsi"/>
                <w:sz w:val="24"/>
                <w:szCs w:val="24"/>
              </w:rPr>
              <w:t xml:space="preserve"> do </w:t>
            </w:r>
            <w:r>
              <w:rPr>
                <w:rFonts w:cstheme="minorHAnsi"/>
                <w:sz w:val="24"/>
                <w:szCs w:val="24"/>
              </w:rPr>
              <w:t>80</w:t>
            </w:r>
            <w:r w:rsidRPr="00A0238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działań,</w:t>
            </w:r>
            <w:r w:rsidRPr="00A0238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2D516F" w14:textId="77777777" w:rsidR="00550E4B" w:rsidRPr="00A0238D" w:rsidRDefault="00550E4B" w:rsidP="0056396E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pkt – powyżej 80</w:t>
            </w:r>
            <w:r w:rsidRPr="00A0238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działań.</w:t>
            </w:r>
            <w:r w:rsidRPr="00A0238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6A7380B" w14:textId="25AE9121" w:rsidR="00550E4B" w:rsidRPr="007D71B6" w:rsidRDefault="00550E4B" w:rsidP="00A42274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EF86CB" w14:textId="381DE58C" w:rsidR="00550E4B" w:rsidRPr="00A911BC" w:rsidRDefault="00550E4B" w:rsidP="00A42274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78FA7D6F" w14:textId="50C76967" w:rsidR="00550E4B" w:rsidRPr="00031F95" w:rsidRDefault="00550E4B" w:rsidP="007F33E0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170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CAB0947" w14:textId="789BB3E3" w:rsidR="00550E4B" w:rsidRDefault="00550E4B" w:rsidP="00A42274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088FCFAC" w14:textId="0850F7E4" w:rsidR="00550E4B" w:rsidRDefault="00550E4B" w:rsidP="00A4227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0-3 pkt</w:t>
            </w:r>
          </w:p>
        </w:tc>
      </w:tr>
      <w:tr w:rsidR="00550E4B" w:rsidRPr="00031F95" w14:paraId="48E9F238" w14:textId="77777777" w:rsidTr="00550E4B">
        <w:trPr>
          <w:trHeight w:val="1126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4FCBB3C3" w14:textId="77777777" w:rsidR="00550E4B" w:rsidRPr="00354814" w:rsidRDefault="00550E4B" w:rsidP="00FE278D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54BC2FB5" w14:textId="6FFC28A1" w:rsidR="00550E4B" w:rsidRPr="00C2729B" w:rsidDel="00054E0E" w:rsidRDefault="00550E4B" w:rsidP="003951C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14:ligatures w14:val="none"/>
              </w:rPr>
              <w:t>Kwalifikacja jednostek OSP do struktur KSRG (jeśli dotyczy)</w:t>
            </w:r>
          </w:p>
        </w:tc>
        <w:tc>
          <w:tcPr>
            <w:tcW w:w="66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0BE1F94" w14:textId="3BBB6B28" w:rsidR="00550E4B" w:rsidRDefault="00550E4B" w:rsidP="003951C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14:ligatures w14:val="none"/>
              </w:rPr>
              <w:t xml:space="preserve">Premiowane będą jednostki OSP, które dzięki realizacji projektu będą wypełniać kryteria kwalifikujące je do struktur  KSRG </w:t>
            </w:r>
            <w:r w:rsidRPr="00054E0E">
              <w:rPr>
                <w:rFonts w:asciiTheme="minorHAnsi" w:hAnsiTheme="minorHAnsi" w:cstheme="minorHAnsi"/>
                <w:color w:val="auto"/>
                <w14:ligatures w14:val="none"/>
              </w:rPr>
              <w:t>i będą mogły ubiegać się o włączenie do tej sieci</w:t>
            </w:r>
            <w:r>
              <w:rPr>
                <w:rFonts w:asciiTheme="minorHAnsi" w:hAnsiTheme="minorHAnsi" w:cstheme="minorHAnsi"/>
                <w:color w:val="auto"/>
                <w14:ligatures w14:val="none"/>
              </w:rPr>
              <w:t xml:space="preserve"> co zwiększy pokrycie siecią KSRG obszaru województwa opolskiego:</w:t>
            </w:r>
          </w:p>
          <w:p w14:paraId="067F5163" w14:textId="6B477C00" w:rsidR="00550E4B" w:rsidRDefault="00550E4B" w:rsidP="003951C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14:ligatures w14:val="none"/>
              </w:rPr>
              <w:lastRenderedPageBreak/>
              <w:t>3 pkt – jednostki  ubiegające się o włączenie do KSRG</w:t>
            </w:r>
          </w:p>
          <w:p w14:paraId="1DAF7DC3" w14:textId="6D71FCB9" w:rsidR="00550E4B" w:rsidRDefault="00550E4B" w:rsidP="003951C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14:ligatures w14:val="none"/>
              </w:rPr>
              <w:t>0 pkt – jednostki OSP włączone do KSRG</w:t>
            </w:r>
          </w:p>
          <w:p w14:paraId="2089C1B4" w14:textId="77777777" w:rsidR="00550E4B" w:rsidRDefault="00550E4B" w:rsidP="003951C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14:ligatures w14:val="none"/>
              </w:rPr>
            </w:pPr>
          </w:p>
          <w:p w14:paraId="527F13DC" w14:textId="6E7AE3B4" w:rsidR="00550E4B" w:rsidRPr="00C2729B" w:rsidDel="00054E0E" w:rsidRDefault="00550E4B" w:rsidP="003951C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550E4B">
              <w:rPr>
                <w:rFonts w:asciiTheme="minorHAnsi" w:hAnsiTheme="minorHAnsi" w:cstheme="minorHAnsi"/>
                <w:color w:val="auto"/>
                <w14:ligatures w14:val="none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7029C858" w14:textId="7E7991FF" w:rsidR="00550E4B" w:rsidRPr="00031F95" w:rsidDel="00054E0E" w:rsidRDefault="00550E4B" w:rsidP="00FE278D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170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0DF7C79E" w14:textId="74AE76D2" w:rsidR="00550E4B" w:rsidDel="00054E0E" w:rsidRDefault="00550E4B" w:rsidP="00FE278D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5B19E62" w14:textId="37385D7D" w:rsidR="00550E4B" w:rsidDel="00054E0E" w:rsidRDefault="00550E4B" w:rsidP="00FE278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0-3 pkt</w:t>
            </w:r>
          </w:p>
        </w:tc>
      </w:tr>
      <w:tr w:rsidR="00550E4B" w:rsidRPr="00031F95" w14:paraId="365C74ED" w14:textId="43093F79" w:rsidTr="00550E4B">
        <w:trPr>
          <w:trHeight w:val="1126"/>
          <w:jc w:val="center"/>
        </w:trPr>
        <w:tc>
          <w:tcPr>
            <w:tcW w:w="5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0F9CF7EF" w14:textId="77777777" w:rsidR="00550E4B" w:rsidRPr="00354814" w:rsidRDefault="00550E4B" w:rsidP="00FE278D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1DC3B4D1" w14:textId="2642B3D6" w:rsidR="00550E4B" w:rsidRPr="00252577" w:rsidRDefault="00550E4B" w:rsidP="00FE278D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C2729B">
              <w:rPr>
                <w:rFonts w:cstheme="minorHAnsi"/>
                <w:sz w:val="24"/>
                <w:szCs w:val="24"/>
              </w:rPr>
              <w:t>dukacja w zakresie zmian klimatu i ochrony zasobów wodnych.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75DA097A" w14:textId="77777777" w:rsidR="00550E4B" w:rsidRPr="00C2729B" w:rsidRDefault="00550E4B" w:rsidP="00FE278D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2729B">
              <w:rPr>
                <w:rFonts w:cstheme="minorHAnsi"/>
                <w:sz w:val="24"/>
                <w:szCs w:val="24"/>
              </w:rPr>
              <w:t xml:space="preserve">Premiowane będą projekty, które będą wykorzystywać jak największą liczbę użytych narzędzi kampanii informacyjnej w zakresie podnoszenia świadomości nt. zmian klimatu, sposobów przeciwdziałania i adaptacji, w tym promowania właściwych postaw i </w:t>
            </w:r>
            <w:proofErr w:type="spellStart"/>
            <w:r w:rsidRPr="00C2729B">
              <w:rPr>
                <w:rFonts w:cstheme="minorHAnsi"/>
                <w:sz w:val="24"/>
                <w:szCs w:val="24"/>
              </w:rPr>
              <w:t>zachowań</w:t>
            </w:r>
            <w:proofErr w:type="spellEnd"/>
            <w:r w:rsidRPr="00C2729B">
              <w:rPr>
                <w:rFonts w:cstheme="minorHAnsi"/>
                <w:sz w:val="24"/>
                <w:szCs w:val="24"/>
              </w:rPr>
              <w:t>, zarówno zmniejszających wpływ człowieka na klimat, jak i właściwych w momencie wystąpienia katastrofalnych zjawisk pochodzenia naturalnego.</w:t>
            </w:r>
          </w:p>
          <w:p w14:paraId="48AA89A0" w14:textId="77777777" w:rsidR="00550E4B" w:rsidRPr="00C2729B" w:rsidRDefault="00550E4B" w:rsidP="00FE278D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2729B">
              <w:rPr>
                <w:rFonts w:cstheme="minorHAnsi"/>
                <w:sz w:val="24"/>
                <w:szCs w:val="24"/>
              </w:rPr>
              <w:t>Narzędzia kampanii informacyjno-</w:t>
            </w:r>
            <w:r>
              <w:rPr>
                <w:rFonts w:cstheme="minorHAnsi"/>
                <w:sz w:val="24"/>
                <w:szCs w:val="24"/>
              </w:rPr>
              <w:t>eduka</w:t>
            </w:r>
            <w:r w:rsidRPr="00C2729B">
              <w:rPr>
                <w:rFonts w:cstheme="minorHAnsi"/>
                <w:sz w:val="24"/>
                <w:szCs w:val="24"/>
              </w:rPr>
              <w:t xml:space="preserve">cyjnej: </w:t>
            </w:r>
          </w:p>
          <w:p w14:paraId="516EA627" w14:textId="77777777" w:rsidR="00550E4B" w:rsidRPr="00FD226F" w:rsidRDefault="00550E4B" w:rsidP="00FE278D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r w:rsidRPr="00FD226F">
              <w:rPr>
                <w:rFonts w:cstheme="minorHAnsi"/>
                <w:sz w:val="24"/>
                <w:szCs w:val="24"/>
              </w:rPr>
              <w:t xml:space="preserve">pkt – spotkania z lokalną społecznością; </w:t>
            </w:r>
          </w:p>
          <w:p w14:paraId="1CE8F6A5" w14:textId="77777777" w:rsidR="00550E4B" w:rsidRPr="00FD226F" w:rsidRDefault="00550E4B" w:rsidP="00422789">
            <w:pPr>
              <w:spacing w:before="40" w:after="40"/>
              <w:ind w:left="651" w:hanging="65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pkt – materiały</w:t>
            </w:r>
            <w:r w:rsidRPr="00FD226F">
              <w:rPr>
                <w:rFonts w:cstheme="minorHAnsi"/>
                <w:sz w:val="24"/>
                <w:szCs w:val="24"/>
              </w:rPr>
              <w:t xml:space="preserve"> w wersji elektronicznej (np. strona internetowa, w tym materiały do pobrania oraz publikacje on-line itd.); </w:t>
            </w:r>
          </w:p>
          <w:p w14:paraId="304ACE91" w14:textId="77777777" w:rsidR="00550E4B" w:rsidRPr="00FD226F" w:rsidRDefault="00550E4B" w:rsidP="00422789">
            <w:pPr>
              <w:spacing w:before="40" w:after="40"/>
              <w:ind w:left="651" w:hanging="65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pkt – artykuł </w:t>
            </w:r>
            <w:r w:rsidRPr="00FD226F">
              <w:rPr>
                <w:rFonts w:cstheme="minorHAnsi"/>
                <w:sz w:val="24"/>
                <w:szCs w:val="24"/>
              </w:rPr>
              <w:t xml:space="preserve">w prasie lokalnej lub/i audycja w lokalnym radiu lub/i reklama w lokalnej telewizji; </w:t>
            </w:r>
          </w:p>
          <w:p w14:paraId="7F605C7A" w14:textId="77777777" w:rsidR="007A67EE" w:rsidRDefault="00550E4B" w:rsidP="00422789">
            <w:pPr>
              <w:spacing w:before="40" w:after="40"/>
              <w:ind w:left="651" w:hanging="65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r w:rsidRPr="00FD226F">
              <w:rPr>
                <w:rFonts w:cstheme="minorHAnsi"/>
                <w:sz w:val="24"/>
                <w:szCs w:val="24"/>
              </w:rPr>
              <w:t xml:space="preserve">pkt – kampanie w szkołach, przedszkolach; </w:t>
            </w:r>
          </w:p>
          <w:p w14:paraId="3E9DBE09" w14:textId="5AA82355" w:rsidR="00550E4B" w:rsidRPr="00B42E13" w:rsidRDefault="00550E4B" w:rsidP="00422789">
            <w:pPr>
              <w:spacing w:before="40" w:after="40"/>
              <w:ind w:left="651" w:hanging="651"/>
              <w:rPr>
                <w:rFonts w:cstheme="minorHAnsi"/>
                <w:sz w:val="24"/>
                <w:szCs w:val="24"/>
              </w:rPr>
            </w:pPr>
            <w:r w:rsidRPr="00B42E13">
              <w:rPr>
                <w:rFonts w:cstheme="minorHAnsi"/>
                <w:sz w:val="24"/>
                <w:szCs w:val="24"/>
              </w:rPr>
              <w:t>1 pkt  - kampania w mediach społecznościowych;</w:t>
            </w:r>
          </w:p>
          <w:p w14:paraId="449038A9" w14:textId="2EC8A40A" w:rsidR="00550E4B" w:rsidRPr="00FD226F" w:rsidRDefault="00550E4B" w:rsidP="00422789">
            <w:pPr>
              <w:spacing w:before="40" w:after="40"/>
              <w:ind w:left="651" w:hanging="651"/>
              <w:rPr>
                <w:rFonts w:cstheme="minorHAnsi"/>
                <w:sz w:val="24"/>
                <w:szCs w:val="24"/>
              </w:rPr>
            </w:pPr>
            <w:r w:rsidRPr="00B42E13">
              <w:rPr>
                <w:rFonts w:cstheme="minorHAnsi"/>
                <w:sz w:val="24"/>
                <w:szCs w:val="24"/>
              </w:rPr>
              <w:lastRenderedPageBreak/>
              <w:t>1 pkt – kampania poprzez organizację pikników edukacyjnych, wystaw itp.</w:t>
            </w:r>
            <w:r w:rsidR="007A67EE">
              <w:rPr>
                <w:rFonts w:cstheme="minorHAnsi"/>
                <w:sz w:val="24"/>
                <w:szCs w:val="24"/>
              </w:rPr>
              <w:t>;</w:t>
            </w:r>
          </w:p>
          <w:p w14:paraId="6C1EA24B" w14:textId="40EE9C01" w:rsidR="00550E4B" w:rsidRPr="00FD226F" w:rsidRDefault="00550E4B" w:rsidP="00FE278D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 pkt – projekt </w:t>
            </w:r>
            <w:r w:rsidRPr="00FD226F">
              <w:rPr>
                <w:rFonts w:cstheme="minorHAnsi"/>
                <w:sz w:val="24"/>
                <w:szCs w:val="24"/>
              </w:rPr>
              <w:t>nie obejmuje edukacji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FD226F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6E44F534" w14:textId="77777777" w:rsidR="00550E4B" w:rsidRPr="00FD226F" w:rsidRDefault="00550E4B" w:rsidP="00FE278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D226F">
              <w:rPr>
                <w:rFonts w:cstheme="minorHAnsi"/>
                <w:sz w:val="24"/>
                <w:szCs w:val="24"/>
              </w:rPr>
              <w:t xml:space="preserve">Punkty w ramach kryterium sumują się. </w:t>
            </w:r>
          </w:p>
          <w:p w14:paraId="0482A97C" w14:textId="667FC3B3" w:rsidR="00550E4B" w:rsidRPr="00252577" w:rsidRDefault="00550E4B" w:rsidP="00FE278D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1396E7C" w14:textId="0D237947" w:rsidR="00550E4B" w:rsidRPr="00031F95" w:rsidRDefault="00550E4B" w:rsidP="00FE278D">
            <w:pPr>
              <w:spacing w:after="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031F95">
              <w:rPr>
                <w:rFonts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170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035053E2" w14:textId="25B5AD2B" w:rsidR="00550E4B" w:rsidRDefault="00550E4B" w:rsidP="00FE278D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3BAEA77F" w14:textId="469E5EE3" w:rsidR="00550E4B" w:rsidRDefault="00550E4B" w:rsidP="00FE278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 – 6 pkt</w:t>
            </w:r>
          </w:p>
        </w:tc>
      </w:tr>
    </w:tbl>
    <w:p w14:paraId="45099C1B" w14:textId="77777777" w:rsidR="00D14FF7" w:rsidRDefault="00D14FF7" w:rsidP="006B2938">
      <w:pPr>
        <w:rPr>
          <w:rFonts w:cstheme="minorHAnsi"/>
          <w:sz w:val="24"/>
          <w:szCs w:val="24"/>
        </w:rPr>
      </w:pPr>
    </w:p>
    <w:sectPr w:rsidR="00D14FF7" w:rsidSect="00632279">
      <w:footerReference w:type="default" r:id="rId9"/>
      <w:pgSz w:w="16838" w:h="11906" w:orient="landscape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0EB2" w14:textId="77777777" w:rsidR="00A42274" w:rsidRDefault="00A42274" w:rsidP="008F03B4">
      <w:pPr>
        <w:spacing w:after="0" w:line="240" w:lineRule="auto"/>
      </w:pPr>
      <w:r>
        <w:separator/>
      </w:r>
    </w:p>
  </w:endnote>
  <w:endnote w:type="continuationSeparator" w:id="0">
    <w:p w14:paraId="6C7EB794" w14:textId="77777777" w:rsidR="00A42274" w:rsidRDefault="00A42274" w:rsidP="008F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6244461"/>
      <w:docPartObj>
        <w:docPartGallery w:val="Page Numbers (Bottom of Page)"/>
        <w:docPartUnique/>
      </w:docPartObj>
    </w:sdtPr>
    <w:sdtEndPr/>
    <w:sdtContent>
      <w:p w14:paraId="54B2AF1F" w14:textId="38A2438B" w:rsidR="00A42274" w:rsidRDefault="00A422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898">
          <w:rPr>
            <w:noProof/>
          </w:rPr>
          <w:t>1</w:t>
        </w:r>
        <w:r>
          <w:fldChar w:fldCharType="end"/>
        </w:r>
      </w:p>
    </w:sdtContent>
  </w:sdt>
  <w:p w14:paraId="427721A4" w14:textId="77777777" w:rsidR="00A42274" w:rsidRDefault="00A42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4014" w14:textId="77777777" w:rsidR="00A42274" w:rsidRDefault="00A42274" w:rsidP="008F03B4">
      <w:pPr>
        <w:spacing w:after="0" w:line="240" w:lineRule="auto"/>
      </w:pPr>
      <w:r>
        <w:separator/>
      </w:r>
    </w:p>
  </w:footnote>
  <w:footnote w:type="continuationSeparator" w:id="0">
    <w:p w14:paraId="72521CE6" w14:textId="77777777" w:rsidR="00A42274" w:rsidRDefault="00A42274" w:rsidP="008F0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8C7"/>
    <w:multiLevelType w:val="hybridMultilevel"/>
    <w:tmpl w:val="C62AC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5FFA"/>
    <w:multiLevelType w:val="hybridMultilevel"/>
    <w:tmpl w:val="A49C5C3A"/>
    <w:lvl w:ilvl="0" w:tplc="7C30BC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0F5D"/>
    <w:multiLevelType w:val="hybridMultilevel"/>
    <w:tmpl w:val="4B06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6053"/>
    <w:multiLevelType w:val="hybridMultilevel"/>
    <w:tmpl w:val="886892B0"/>
    <w:lvl w:ilvl="0" w:tplc="82D8FC9C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4401832"/>
    <w:multiLevelType w:val="hybridMultilevel"/>
    <w:tmpl w:val="C120A1FA"/>
    <w:lvl w:ilvl="0" w:tplc="82D8FC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725D"/>
    <w:multiLevelType w:val="hybridMultilevel"/>
    <w:tmpl w:val="4E9E931A"/>
    <w:lvl w:ilvl="0" w:tplc="FFFFFFFF">
      <w:start w:val="3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4D5D"/>
    <w:multiLevelType w:val="hybridMultilevel"/>
    <w:tmpl w:val="DD209DD0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4157E"/>
    <w:multiLevelType w:val="hybridMultilevel"/>
    <w:tmpl w:val="282EB1C8"/>
    <w:lvl w:ilvl="0" w:tplc="82D8FC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6CBB"/>
    <w:multiLevelType w:val="hybridMultilevel"/>
    <w:tmpl w:val="7A580212"/>
    <w:lvl w:ilvl="0" w:tplc="FDE4D19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D94EEB"/>
    <w:multiLevelType w:val="hybridMultilevel"/>
    <w:tmpl w:val="7BD04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50BA6"/>
    <w:multiLevelType w:val="hybridMultilevel"/>
    <w:tmpl w:val="CBC29082"/>
    <w:lvl w:ilvl="0" w:tplc="FFFFFFFF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E01F9"/>
    <w:multiLevelType w:val="hybridMultilevel"/>
    <w:tmpl w:val="A9801878"/>
    <w:lvl w:ilvl="0" w:tplc="C794F2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4183A"/>
    <w:multiLevelType w:val="hybridMultilevel"/>
    <w:tmpl w:val="01A69A82"/>
    <w:lvl w:ilvl="0" w:tplc="F5F67236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D2AA0"/>
    <w:multiLevelType w:val="hybridMultilevel"/>
    <w:tmpl w:val="10DE8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71E52"/>
    <w:multiLevelType w:val="hybridMultilevel"/>
    <w:tmpl w:val="4E9E931A"/>
    <w:lvl w:ilvl="0" w:tplc="E954FD30">
      <w:start w:val="3"/>
      <w:numFmt w:val="decimal"/>
      <w:lvlText w:val="%1."/>
      <w:lvlJc w:val="left"/>
      <w:pPr>
        <w:ind w:left="425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29C3556F"/>
    <w:multiLevelType w:val="hybridMultilevel"/>
    <w:tmpl w:val="781E78B8"/>
    <w:lvl w:ilvl="0" w:tplc="7A1AAA32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2664F"/>
    <w:multiLevelType w:val="hybridMultilevel"/>
    <w:tmpl w:val="9E22E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D4102"/>
    <w:multiLevelType w:val="hybridMultilevel"/>
    <w:tmpl w:val="41F00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863C9"/>
    <w:multiLevelType w:val="hybridMultilevel"/>
    <w:tmpl w:val="01EC233A"/>
    <w:lvl w:ilvl="0" w:tplc="3984E1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25FB6"/>
    <w:multiLevelType w:val="hybridMultilevel"/>
    <w:tmpl w:val="CBC29082"/>
    <w:lvl w:ilvl="0" w:tplc="BC28C0C4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A33EC"/>
    <w:multiLevelType w:val="hybridMultilevel"/>
    <w:tmpl w:val="D5E8B104"/>
    <w:lvl w:ilvl="0" w:tplc="25EC2D3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F1CF6"/>
    <w:multiLevelType w:val="hybridMultilevel"/>
    <w:tmpl w:val="9B9C2A1E"/>
    <w:lvl w:ilvl="0" w:tplc="A4DAA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44B29"/>
    <w:multiLevelType w:val="hybridMultilevel"/>
    <w:tmpl w:val="9A5A1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E6142"/>
    <w:multiLevelType w:val="hybridMultilevel"/>
    <w:tmpl w:val="CBC29082"/>
    <w:lvl w:ilvl="0" w:tplc="FFFFFFFF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47A0E"/>
    <w:multiLevelType w:val="hybridMultilevel"/>
    <w:tmpl w:val="9FBA36E6"/>
    <w:lvl w:ilvl="0" w:tplc="3B720156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F342F"/>
    <w:multiLevelType w:val="hybridMultilevel"/>
    <w:tmpl w:val="2D50DBF6"/>
    <w:lvl w:ilvl="0" w:tplc="857A2518">
      <w:start w:val="2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32CF0"/>
    <w:multiLevelType w:val="hybridMultilevel"/>
    <w:tmpl w:val="4B5430C4"/>
    <w:lvl w:ilvl="0" w:tplc="10F04382">
      <w:start w:val="2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655E3"/>
    <w:multiLevelType w:val="hybridMultilevel"/>
    <w:tmpl w:val="408CC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14743"/>
    <w:multiLevelType w:val="hybridMultilevel"/>
    <w:tmpl w:val="D9BA7746"/>
    <w:lvl w:ilvl="0" w:tplc="4AA059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B3F97"/>
    <w:multiLevelType w:val="hybridMultilevel"/>
    <w:tmpl w:val="AC3E33F8"/>
    <w:lvl w:ilvl="0" w:tplc="82D8FC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8098541">
    <w:abstractNumId w:val="19"/>
  </w:num>
  <w:num w:numId="2" w16cid:durableId="399325671">
    <w:abstractNumId w:val="25"/>
  </w:num>
  <w:num w:numId="3" w16cid:durableId="1728260981">
    <w:abstractNumId w:val="24"/>
  </w:num>
  <w:num w:numId="4" w16cid:durableId="29309526">
    <w:abstractNumId w:val="14"/>
  </w:num>
  <w:num w:numId="5" w16cid:durableId="733086197">
    <w:abstractNumId w:val="2"/>
  </w:num>
  <w:num w:numId="6" w16cid:durableId="992024136">
    <w:abstractNumId w:val="3"/>
  </w:num>
  <w:num w:numId="7" w16cid:durableId="421151525">
    <w:abstractNumId w:val="4"/>
  </w:num>
  <w:num w:numId="8" w16cid:durableId="1012992974">
    <w:abstractNumId w:val="29"/>
  </w:num>
  <w:num w:numId="9" w16cid:durableId="869495300">
    <w:abstractNumId w:val="22"/>
  </w:num>
  <w:num w:numId="10" w16cid:durableId="1791511578">
    <w:abstractNumId w:val="27"/>
  </w:num>
  <w:num w:numId="11" w16cid:durableId="524490678">
    <w:abstractNumId w:val="13"/>
  </w:num>
  <w:num w:numId="12" w16cid:durableId="1157769695">
    <w:abstractNumId w:val="17"/>
  </w:num>
  <w:num w:numId="13" w16cid:durableId="651910366">
    <w:abstractNumId w:val="28"/>
  </w:num>
  <w:num w:numId="14" w16cid:durableId="1202664759">
    <w:abstractNumId w:val="11"/>
  </w:num>
  <w:num w:numId="15" w16cid:durableId="2089381528">
    <w:abstractNumId w:val="16"/>
  </w:num>
  <w:num w:numId="16" w16cid:durableId="186719550">
    <w:abstractNumId w:val="9"/>
  </w:num>
  <w:num w:numId="17" w16cid:durableId="551842221">
    <w:abstractNumId w:val="10"/>
  </w:num>
  <w:num w:numId="18" w16cid:durableId="1277104265">
    <w:abstractNumId w:val="15"/>
  </w:num>
  <w:num w:numId="19" w16cid:durableId="1355303489">
    <w:abstractNumId w:val="12"/>
  </w:num>
  <w:num w:numId="20" w16cid:durableId="94709969">
    <w:abstractNumId w:val="5"/>
  </w:num>
  <w:num w:numId="21" w16cid:durableId="1374841686">
    <w:abstractNumId w:val="26"/>
  </w:num>
  <w:num w:numId="22" w16cid:durableId="773552100">
    <w:abstractNumId w:val="6"/>
  </w:num>
  <w:num w:numId="23" w16cid:durableId="1850753880">
    <w:abstractNumId w:val="1"/>
  </w:num>
  <w:num w:numId="24" w16cid:durableId="123279576">
    <w:abstractNumId w:val="21"/>
  </w:num>
  <w:num w:numId="25" w16cid:durableId="1854610255">
    <w:abstractNumId w:val="18"/>
  </w:num>
  <w:num w:numId="26" w16cid:durableId="1665432667">
    <w:abstractNumId w:val="20"/>
  </w:num>
  <w:num w:numId="27" w16cid:durableId="920333131">
    <w:abstractNumId w:val="8"/>
  </w:num>
  <w:num w:numId="28" w16cid:durableId="1445467396">
    <w:abstractNumId w:val="0"/>
  </w:num>
  <w:num w:numId="29" w16cid:durableId="1641301272">
    <w:abstractNumId w:val="7"/>
  </w:num>
  <w:num w:numId="30" w16cid:durableId="111190279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D4"/>
    <w:rsid w:val="0001435A"/>
    <w:rsid w:val="00031400"/>
    <w:rsid w:val="00031F95"/>
    <w:rsid w:val="000321FC"/>
    <w:rsid w:val="00035052"/>
    <w:rsid w:val="00037E45"/>
    <w:rsid w:val="00042598"/>
    <w:rsid w:val="000446E4"/>
    <w:rsid w:val="00045898"/>
    <w:rsid w:val="00045AEB"/>
    <w:rsid w:val="00053B3D"/>
    <w:rsid w:val="00054E0E"/>
    <w:rsid w:val="000573BB"/>
    <w:rsid w:val="00061A08"/>
    <w:rsid w:val="000676C8"/>
    <w:rsid w:val="000727FB"/>
    <w:rsid w:val="00073CF1"/>
    <w:rsid w:val="000834C3"/>
    <w:rsid w:val="000934D4"/>
    <w:rsid w:val="000A488F"/>
    <w:rsid w:val="000B04D9"/>
    <w:rsid w:val="000B473C"/>
    <w:rsid w:val="000B7AAA"/>
    <w:rsid w:val="000D10B9"/>
    <w:rsid w:val="000E2CCA"/>
    <w:rsid w:val="00115DF6"/>
    <w:rsid w:val="0012615F"/>
    <w:rsid w:val="00143D53"/>
    <w:rsid w:val="00165F32"/>
    <w:rsid w:val="00186098"/>
    <w:rsid w:val="001A0237"/>
    <w:rsid w:val="001A03C6"/>
    <w:rsid w:val="001A3C9E"/>
    <w:rsid w:val="001B19CC"/>
    <w:rsid w:val="001B2E19"/>
    <w:rsid w:val="001B624C"/>
    <w:rsid w:val="001C143F"/>
    <w:rsid w:val="001D5B93"/>
    <w:rsid w:val="001E2364"/>
    <w:rsid w:val="001E4C44"/>
    <w:rsid w:val="001E59DD"/>
    <w:rsid w:val="001E6C7A"/>
    <w:rsid w:val="001F3B06"/>
    <w:rsid w:val="001F5F87"/>
    <w:rsid w:val="001F77E7"/>
    <w:rsid w:val="0020083D"/>
    <w:rsid w:val="00214A37"/>
    <w:rsid w:val="00216671"/>
    <w:rsid w:val="00222859"/>
    <w:rsid w:val="00230C7B"/>
    <w:rsid w:val="002315CE"/>
    <w:rsid w:val="002336C9"/>
    <w:rsid w:val="00242804"/>
    <w:rsid w:val="002463FD"/>
    <w:rsid w:val="00251D75"/>
    <w:rsid w:val="00252577"/>
    <w:rsid w:val="00260389"/>
    <w:rsid w:val="00261F39"/>
    <w:rsid w:val="0027103F"/>
    <w:rsid w:val="00272583"/>
    <w:rsid w:val="00286C87"/>
    <w:rsid w:val="00290C75"/>
    <w:rsid w:val="002910B7"/>
    <w:rsid w:val="00293DFD"/>
    <w:rsid w:val="00296E6A"/>
    <w:rsid w:val="002B3E5E"/>
    <w:rsid w:val="002B465E"/>
    <w:rsid w:val="002B77E3"/>
    <w:rsid w:val="002D311B"/>
    <w:rsid w:val="002E76DF"/>
    <w:rsid w:val="002F4839"/>
    <w:rsid w:val="0033023D"/>
    <w:rsid w:val="00334F61"/>
    <w:rsid w:val="0033587D"/>
    <w:rsid w:val="00336A32"/>
    <w:rsid w:val="0034263A"/>
    <w:rsid w:val="00342D24"/>
    <w:rsid w:val="00344840"/>
    <w:rsid w:val="00354814"/>
    <w:rsid w:val="00360F8D"/>
    <w:rsid w:val="00361AB6"/>
    <w:rsid w:val="00373F98"/>
    <w:rsid w:val="00375386"/>
    <w:rsid w:val="00384862"/>
    <w:rsid w:val="00385A99"/>
    <w:rsid w:val="003951CB"/>
    <w:rsid w:val="003D0A7D"/>
    <w:rsid w:val="003D1085"/>
    <w:rsid w:val="003D129B"/>
    <w:rsid w:val="003D561B"/>
    <w:rsid w:val="003D7761"/>
    <w:rsid w:val="003E5080"/>
    <w:rsid w:val="003F36E4"/>
    <w:rsid w:val="003F4E12"/>
    <w:rsid w:val="00422789"/>
    <w:rsid w:val="00424C1F"/>
    <w:rsid w:val="0043622C"/>
    <w:rsid w:val="004468CD"/>
    <w:rsid w:val="004544D7"/>
    <w:rsid w:val="00461C62"/>
    <w:rsid w:val="00467231"/>
    <w:rsid w:val="004814AC"/>
    <w:rsid w:val="004840D8"/>
    <w:rsid w:val="004868FD"/>
    <w:rsid w:val="00486A32"/>
    <w:rsid w:val="004A1D36"/>
    <w:rsid w:val="004B7EBC"/>
    <w:rsid w:val="004C2D87"/>
    <w:rsid w:val="004E0CEA"/>
    <w:rsid w:val="0054406C"/>
    <w:rsid w:val="005450D4"/>
    <w:rsid w:val="00550E4B"/>
    <w:rsid w:val="00560674"/>
    <w:rsid w:val="00560FD6"/>
    <w:rsid w:val="0056396E"/>
    <w:rsid w:val="00564965"/>
    <w:rsid w:val="005836DD"/>
    <w:rsid w:val="005A7688"/>
    <w:rsid w:val="005B6F2A"/>
    <w:rsid w:val="005C2BDB"/>
    <w:rsid w:val="005D5C29"/>
    <w:rsid w:val="005E11E0"/>
    <w:rsid w:val="005E4F13"/>
    <w:rsid w:val="005F0E09"/>
    <w:rsid w:val="0060094C"/>
    <w:rsid w:val="006060E4"/>
    <w:rsid w:val="00606D48"/>
    <w:rsid w:val="00632279"/>
    <w:rsid w:val="006433C6"/>
    <w:rsid w:val="00646689"/>
    <w:rsid w:val="00666D19"/>
    <w:rsid w:val="006A09F1"/>
    <w:rsid w:val="006A5A24"/>
    <w:rsid w:val="006B2938"/>
    <w:rsid w:val="006C51EE"/>
    <w:rsid w:val="006C66A2"/>
    <w:rsid w:val="006D1542"/>
    <w:rsid w:val="006D1EE5"/>
    <w:rsid w:val="006D35E9"/>
    <w:rsid w:val="006D7C9B"/>
    <w:rsid w:val="006E0D78"/>
    <w:rsid w:val="006E2A60"/>
    <w:rsid w:val="006E5C7E"/>
    <w:rsid w:val="006F59BD"/>
    <w:rsid w:val="0071036C"/>
    <w:rsid w:val="00711035"/>
    <w:rsid w:val="00714A3F"/>
    <w:rsid w:val="00715CC1"/>
    <w:rsid w:val="007405AB"/>
    <w:rsid w:val="007421BE"/>
    <w:rsid w:val="00742649"/>
    <w:rsid w:val="00745D30"/>
    <w:rsid w:val="00753E4C"/>
    <w:rsid w:val="00757373"/>
    <w:rsid w:val="007629BF"/>
    <w:rsid w:val="00765890"/>
    <w:rsid w:val="007813B6"/>
    <w:rsid w:val="00781813"/>
    <w:rsid w:val="00781993"/>
    <w:rsid w:val="007820D6"/>
    <w:rsid w:val="007A67EE"/>
    <w:rsid w:val="007D2A4E"/>
    <w:rsid w:val="007D6849"/>
    <w:rsid w:val="007D71B6"/>
    <w:rsid w:val="007E11D3"/>
    <w:rsid w:val="007E2E80"/>
    <w:rsid w:val="007F33E0"/>
    <w:rsid w:val="007F43BE"/>
    <w:rsid w:val="00822BA9"/>
    <w:rsid w:val="0082593C"/>
    <w:rsid w:val="00827C3A"/>
    <w:rsid w:val="00833417"/>
    <w:rsid w:val="00834DAA"/>
    <w:rsid w:val="00851C23"/>
    <w:rsid w:val="0085565F"/>
    <w:rsid w:val="00875D9F"/>
    <w:rsid w:val="00890028"/>
    <w:rsid w:val="00896A46"/>
    <w:rsid w:val="008A3AAE"/>
    <w:rsid w:val="008B140E"/>
    <w:rsid w:val="008C0D52"/>
    <w:rsid w:val="008C1AA8"/>
    <w:rsid w:val="008C3403"/>
    <w:rsid w:val="008C53B1"/>
    <w:rsid w:val="008D2B87"/>
    <w:rsid w:val="008D7070"/>
    <w:rsid w:val="008F03B4"/>
    <w:rsid w:val="008F1183"/>
    <w:rsid w:val="008F267A"/>
    <w:rsid w:val="008F4A63"/>
    <w:rsid w:val="0091563C"/>
    <w:rsid w:val="00921D13"/>
    <w:rsid w:val="00925B67"/>
    <w:rsid w:val="009434CE"/>
    <w:rsid w:val="00950766"/>
    <w:rsid w:val="00960971"/>
    <w:rsid w:val="00962A12"/>
    <w:rsid w:val="00965138"/>
    <w:rsid w:val="00981A1F"/>
    <w:rsid w:val="00992E1D"/>
    <w:rsid w:val="009B5962"/>
    <w:rsid w:val="009B59B9"/>
    <w:rsid w:val="009C0285"/>
    <w:rsid w:val="009C7CB0"/>
    <w:rsid w:val="009D52C2"/>
    <w:rsid w:val="009E3425"/>
    <w:rsid w:val="009F17FE"/>
    <w:rsid w:val="00A0238D"/>
    <w:rsid w:val="00A0713E"/>
    <w:rsid w:val="00A12975"/>
    <w:rsid w:val="00A20EFC"/>
    <w:rsid w:val="00A26EBD"/>
    <w:rsid w:val="00A27555"/>
    <w:rsid w:val="00A30291"/>
    <w:rsid w:val="00A42274"/>
    <w:rsid w:val="00A42B11"/>
    <w:rsid w:val="00A6305B"/>
    <w:rsid w:val="00A84D28"/>
    <w:rsid w:val="00A8590D"/>
    <w:rsid w:val="00A85BD1"/>
    <w:rsid w:val="00A87838"/>
    <w:rsid w:val="00A911BC"/>
    <w:rsid w:val="00A9506F"/>
    <w:rsid w:val="00AA0D93"/>
    <w:rsid w:val="00AA6698"/>
    <w:rsid w:val="00AB3B6B"/>
    <w:rsid w:val="00AB44E8"/>
    <w:rsid w:val="00AD7074"/>
    <w:rsid w:val="00AE5964"/>
    <w:rsid w:val="00B1511F"/>
    <w:rsid w:val="00B3245C"/>
    <w:rsid w:val="00B45F33"/>
    <w:rsid w:val="00B53E31"/>
    <w:rsid w:val="00B54E0D"/>
    <w:rsid w:val="00B65ADE"/>
    <w:rsid w:val="00B67B12"/>
    <w:rsid w:val="00B716BF"/>
    <w:rsid w:val="00B823A5"/>
    <w:rsid w:val="00B9002B"/>
    <w:rsid w:val="00B90E5D"/>
    <w:rsid w:val="00B92087"/>
    <w:rsid w:val="00BB15F2"/>
    <w:rsid w:val="00BC14E1"/>
    <w:rsid w:val="00BC25C2"/>
    <w:rsid w:val="00BC4C15"/>
    <w:rsid w:val="00BC5DB5"/>
    <w:rsid w:val="00BD52F6"/>
    <w:rsid w:val="00BE4307"/>
    <w:rsid w:val="00BF687E"/>
    <w:rsid w:val="00BF78F8"/>
    <w:rsid w:val="00BF7F39"/>
    <w:rsid w:val="00C10F19"/>
    <w:rsid w:val="00C12762"/>
    <w:rsid w:val="00C14252"/>
    <w:rsid w:val="00C2729B"/>
    <w:rsid w:val="00C37826"/>
    <w:rsid w:val="00C415C8"/>
    <w:rsid w:val="00C419C8"/>
    <w:rsid w:val="00C431C4"/>
    <w:rsid w:val="00C62939"/>
    <w:rsid w:val="00C6594C"/>
    <w:rsid w:val="00C6594F"/>
    <w:rsid w:val="00C6627A"/>
    <w:rsid w:val="00C86954"/>
    <w:rsid w:val="00C86C9E"/>
    <w:rsid w:val="00C938EF"/>
    <w:rsid w:val="00C94977"/>
    <w:rsid w:val="00C95159"/>
    <w:rsid w:val="00C96D75"/>
    <w:rsid w:val="00CA37CF"/>
    <w:rsid w:val="00CB013B"/>
    <w:rsid w:val="00CB0AE5"/>
    <w:rsid w:val="00CB5B62"/>
    <w:rsid w:val="00CC7A53"/>
    <w:rsid w:val="00CE01B8"/>
    <w:rsid w:val="00CE1A8F"/>
    <w:rsid w:val="00CE73D3"/>
    <w:rsid w:val="00CF6470"/>
    <w:rsid w:val="00D11755"/>
    <w:rsid w:val="00D14FF7"/>
    <w:rsid w:val="00D22CD6"/>
    <w:rsid w:val="00D565B7"/>
    <w:rsid w:val="00D8649F"/>
    <w:rsid w:val="00D87EB9"/>
    <w:rsid w:val="00D940C6"/>
    <w:rsid w:val="00DA12D2"/>
    <w:rsid w:val="00DA42CF"/>
    <w:rsid w:val="00DB068D"/>
    <w:rsid w:val="00DC4217"/>
    <w:rsid w:val="00DC74FC"/>
    <w:rsid w:val="00DD72AB"/>
    <w:rsid w:val="00DE73E9"/>
    <w:rsid w:val="00DF5F19"/>
    <w:rsid w:val="00E0084F"/>
    <w:rsid w:val="00E0370C"/>
    <w:rsid w:val="00E12F34"/>
    <w:rsid w:val="00E17B5D"/>
    <w:rsid w:val="00E2136B"/>
    <w:rsid w:val="00E32231"/>
    <w:rsid w:val="00E34B60"/>
    <w:rsid w:val="00E431BC"/>
    <w:rsid w:val="00E47E8D"/>
    <w:rsid w:val="00E64E2E"/>
    <w:rsid w:val="00E67036"/>
    <w:rsid w:val="00E85E7D"/>
    <w:rsid w:val="00EA39AF"/>
    <w:rsid w:val="00EB72DD"/>
    <w:rsid w:val="00ED0053"/>
    <w:rsid w:val="00ED06D0"/>
    <w:rsid w:val="00ED4803"/>
    <w:rsid w:val="00EE1B46"/>
    <w:rsid w:val="00EF5417"/>
    <w:rsid w:val="00F00A31"/>
    <w:rsid w:val="00F02F7F"/>
    <w:rsid w:val="00F1689C"/>
    <w:rsid w:val="00F22BFB"/>
    <w:rsid w:val="00F24B17"/>
    <w:rsid w:val="00F34067"/>
    <w:rsid w:val="00F56992"/>
    <w:rsid w:val="00F66852"/>
    <w:rsid w:val="00F67D14"/>
    <w:rsid w:val="00F85BD4"/>
    <w:rsid w:val="00F91181"/>
    <w:rsid w:val="00FD226F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E416"/>
  <w15:docId w15:val="{DA8F7CA6-9F5C-45FD-A54D-810B7FA7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78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0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65AD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"/>
    <w:basedOn w:val="Normalny"/>
    <w:link w:val="AkapitzlistZnak"/>
    <w:uiPriority w:val="34"/>
    <w:qFormat/>
    <w:rsid w:val="005450D4"/>
    <w:pPr>
      <w:ind w:left="720"/>
      <w:contextualSpacing/>
    </w:p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34"/>
    <w:qFormat/>
    <w:rsid w:val="005450D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5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0D4"/>
    <w:rPr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5450D4"/>
    <w:pPr>
      <w:spacing w:after="0" w:line="240" w:lineRule="auto"/>
    </w:pPr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D4"/>
    <w:rPr>
      <w:b/>
      <w:bCs/>
      <w:kern w:val="0"/>
      <w:sz w:val="20"/>
      <w:szCs w:val="20"/>
      <w14:ligatures w14:val="none"/>
    </w:rPr>
  </w:style>
  <w:style w:type="character" w:customStyle="1" w:styleId="PKTpunktZnak">
    <w:name w:val="PKT – punkt Znak"/>
    <w:link w:val="PKTpunkt"/>
    <w:uiPriority w:val="99"/>
    <w:locked/>
    <w:rsid w:val="008C0D52"/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link w:val="PKTpunktZnak"/>
    <w:uiPriority w:val="99"/>
    <w:qFormat/>
    <w:rsid w:val="008C0D52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Nagwek">
    <w:name w:val="header"/>
    <w:basedOn w:val="Normalny"/>
    <w:link w:val="NagwekZnak"/>
    <w:uiPriority w:val="99"/>
    <w:unhideWhenUsed/>
    <w:rsid w:val="008F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B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B4"/>
    <w:rPr>
      <w:kern w:val="0"/>
      <w14:ligatures w14:val="non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unhideWhenUsed/>
    <w:qFormat/>
    <w:rsid w:val="004868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4868FD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basedOn w:val="Domylnaczcionkaakapitu"/>
    <w:unhideWhenUsed/>
    <w:rsid w:val="004868FD"/>
    <w:rPr>
      <w:vertAlign w:val="superscript"/>
    </w:rPr>
  </w:style>
  <w:style w:type="paragraph" w:customStyle="1" w:styleId="Default">
    <w:name w:val="Default"/>
    <w:rsid w:val="00E12F3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5ADE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paragraph" w:styleId="Bezodstpw">
    <w:name w:val="No Spacing"/>
    <w:uiPriority w:val="1"/>
    <w:qFormat/>
    <w:rsid w:val="00992E1D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D10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10B9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29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96E6A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0C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4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8454-56DE-4ACB-9333-1BA904FB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19</Pages>
  <Words>3168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Pokusa</dc:creator>
  <cp:keywords/>
  <dc:description/>
  <cp:lastModifiedBy>Barbara Łuczywo</cp:lastModifiedBy>
  <cp:revision>28</cp:revision>
  <cp:lastPrinted>2023-12-06T07:32:00Z</cp:lastPrinted>
  <dcterms:created xsi:type="dcterms:W3CDTF">2024-01-03T11:29:00Z</dcterms:created>
  <dcterms:modified xsi:type="dcterms:W3CDTF">2024-01-19T13:19:00Z</dcterms:modified>
</cp:coreProperties>
</file>