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242D2" w14:textId="77777777" w:rsidR="009C62E2" w:rsidRDefault="009C62E2" w:rsidP="009C62E2">
      <w:pPr>
        <w:jc w:val="center"/>
        <w:rPr>
          <w:b/>
          <w:color w:val="000099"/>
          <w:sz w:val="36"/>
          <w:szCs w:val="36"/>
        </w:rPr>
      </w:pPr>
      <w:r>
        <w:rPr>
          <w:noProof/>
          <w:lang w:eastAsia="pl-PL"/>
        </w:rPr>
        <w:drawing>
          <wp:inline distT="0" distB="0" distL="0" distR="0" wp14:anchorId="5F3E7D0D" wp14:editId="7B5033D6">
            <wp:extent cx="7908925" cy="810895"/>
            <wp:effectExtent l="0" t="0" r="0" b="8255"/>
            <wp:docPr id="1" name="Obraz 2"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a:stretch>
                      <a:fillRect/>
                    </a:stretch>
                  </pic:blipFill>
                  <pic:spPr bwMode="auto">
                    <a:xfrm>
                      <a:off x="0" y="0"/>
                      <a:ext cx="7908925" cy="810895"/>
                    </a:xfrm>
                    <a:prstGeom prst="rect">
                      <a:avLst/>
                    </a:prstGeom>
                  </pic:spPr>
                </pic:pic>
              </a:graphicData>
            </a:graphic>
          </wp:inline>
        </w:drawing>
      </w:r>
    </w:p>
    <w:p w14:paraId="79E6B336" w14:textId="77777777" w:rsidR="00211A7A" w:rsidRDefault="00211A7A" w:rsidP="00211A7A">
      <w:pPr>
        <w:tabs>
          <w:tab w:val="center" w:pos="4536"/>
          <w:tab w:val="right" w:pos="9072"/>
        </w:tabs>
        <w:spacing w:after="0" w:line="240" w:lineRule="auto"/>
        <w:ind w:left="1276" w:hanging="1134"/>
        <w:jc w:val="both"/>
        <w:rPr>
          <w:rFonts w:cs="Calibri"/>
          <w:sz w:val="20"/>
          <w:szCs w:val="20"/>
        </w:rPr>
      </w:pPr>
    </w:p>
    <w:p w14:paraId="32C14685" w14:textId="77777777" w:rsidR="00A613DD" w:rsidRDefault="00A613DD" w:rsidP="00A613DD">
      <w:pPr>
        <w:tabs>
          <w:tab w:val="center" w:pos="4536"/>
          <w:tab w:val="right" w:pos="9072"/>
        </w:tabs>
        <w:spacing w:after="0" w:line="240" w:lineRule="auto"/>
        <w:ind w:left="1276" w:hanging="1134"/>
        <w:jc w:val="both"/>
        <w:rPr>
          <w:rFonts w:cs="Calibri"/>
          <w:sz w:val="20"/>
          <w:szCs w:val="20"/>
        </w:rPr>
      </w:pPr>
      <w:r>
        <w:rPr>
          <w:rFonts w:cs="Calibri"/>
          <w:sz w:val="20"/>
          <w:szCs w:val="20"/>
        </w:rPr>
        <w:t xml:space="preserve">Załącznik do Uchwały </w:t>
      </w:r>
    </w:p>
    <w:p w14:paraId="3BBB1EA1" w14:textId="3C72E9F4" w:rsidR="00A613DD" w:rsidRDefault="00A613DD" w:rsidP="00A613DD">
      <w:pPr>
        <w:tabs>
          <w:tab w:val="center" w:pos="4536"/>
          <w:tab w:val="right" w:pos="9072"/>
        </w:tabs>
        <w:spacing w:after="0" w:line="240" w:lineRule="auto"/>
        <w:ind w:left="1276" w:hanging="1134"/>
        <w:jc w:val="both"/>
        <w:rPr>
          <w:rFonts w:cs="Calibri"/>
          <w:sz w:val="20"/>
          <w:szCs w:val="20"/>
        </w:rPr>
      </w:pPr>
      <w:r>
        <w:rPr>
          <w:rFonts w:cs="Calibri"/>
          <w:sz w:val="20"/>
          <w:szCs w:val="20"/>
        </w:rPr>
        <w:t>Nr 124/2024 KM FEO 2021-2027</w:t>
      </w:r>
    </w:p>
    <w:p w14:paraId="1492D6D0" w14:textId="3947BE46" w:rsidR="00A613DD" w:rsidRDefault="00A613DD" w:rsidP="00A613DD">
      <w:pPr>
        <w:tabs>
          <w:tab w:val="center" w:pos="4536"/>
          <w:tab w:val="right" w:pos="9072"/>
        </w:tabs>
        <w:spacing w:after="0" w:line="240" w:lineRule="auto"/>
        <w:ind w:left="1276" w:hanging="1134"/>
        <w:jc w:val="both"/>
        <w:rPr>
          <w:rFonts w:cs="Calibri"/>
          <w:sz w:val="20"/>
          <w:szCs w:val="20"/>
        </w:rPr>
      </w:pPr>
      <w:r>
        <w:rPr>
          <w:rFonts w:cs="Calibri"/>
          <w:sz w:val="20"/>
          <w:szCs w:val="20"/>
        </w:rPr>
        <w:t>z dnia 17 grudnia 2024 r.</w:t>
      </w:r>
    </w:p>
    <w:p w14:paraId="65AA5531" w14:textId="77777777" w:rsidR="009C62E2" w:rsidRDefault="009C62E2" w:rsidP="009C62E2">
      <w:pPr>
        <w:rPr>
          <w:b/>
          <w:color w:val="000099"/>
          <w:sz w:val="36"/>
          <w:szCs w:val="36"/>
        </w:rPr>
      </w:pPr>
    </w:p>
    <w:p w14:paraId="73A5BC8D" w14:textId="77777777" w:rsidR="009C62E2" w:rsidRPr="00E71113" w:rsidRDefault="009C62E2" w:rsidP="009C62E2">
      <w:pPr>
        <w:spacing w:after="0"/>
        <w:jc w:val="center"/>
        <w:rPr>
          <w:b/>
          <w:color w:val="000099"/>
          <w:sz w:val="40"/>
          <w:szCs w:val="40"/>
          <w:lang w:eastAsia="pl-PL"/>
        </w:rPr>
      </w:pPr>
    </w:p>
    <w:p w14:paraId="383F68C8" w14:textId="447E110B" w:rsidR="009C62E2" w:rsidRPr="00E71113" w:rsidRDefault="009C62E2" w:rsidP="009C62E2">
      <w:pPr>
        <w:spacing w:after="0"/>
        <w:rPr>
          <w:b/>
          <w:color w:val="000099"/>
          <w:sz w:val="40"/>
          <w:szCs w:val="40"/>
          <w:lang w:eastAsia="pl-PL"/>
        </w:rPr>
      </w:pPr>
      <w:r w:rsidRPr="00E71113">
        <w:rPr>
          <w:b/>
          <w:color w:val="000099"/>
          <w:sz w:val="40"/>
          <w:szCs w:val="40"/>
          <w:lang w:eastAsia="pl-PL"/>
        </w:rPr>
        <w:t xml:space="preserve">PRIORYTET </w:t>
      </w:r>
      <w:r>
        <w:rPr>
          <w:b/>
          <w:color w:val="000099"/>
          <w:sz w:val="40"/>
          <w:szCs w:val="40"/>
          <w:lang w:eastAsia="pl-PL"/>
        </w:rPr>
        <w:t>9</w:t>
      </w:r>
      <w:r w:rsidRPr="00E71113">
        <w:rPr>
          <w:b/>
          <w:color w:val="000099"/>
          <w:sz w:val="40"/>
          <w:szCs w:val="40"/>
          <w:lang w:eastAsia="pl-PL"/>
        </w:rPr>
        <w:t xml:space="preserve"> FEO 2021-2027</w:t>
      </w:r>
    </w:p>
    <w:p w14:paraId="73A3885C" w14:textId="77777777" w:rsidR="009C62E2" w:rsidRPr="00E71113" w:rsidRDefault="009C62E2" w:rsidP="009C62E2">
      <w:pPr>
        <w:spacing w:after="0"/>
        <w:rPr>
          <w:b/>
          <w:color w:val="000099"/>
          <w:sz w:val="40"/>
          <w:szCs w:val="40"/>
          <w:lang w:eastAsia="pl-PL"/>
        </w:rPr>
      </w:pPr>
    </w:p>
    <w:p w14:paraId="63B32B1B" w14:textId="2479DA67" w:rsidR="009C62E2" w:rsidRPr="00E71113" w:rsidRDefault="009C62E2" w:rsidP="009C62E2">
      <w:pPr>
        <w:spacing w:after="0"/>
        <w:rPr>
          <w:b/>
          <w:color w:val="000099"/>
          <w:sz w:val="40"/>
          <w:szCs w:val="40"/>
          <w:lang w:eastAsia="pl-PL"/>
        </w:rPr>
      </w:pPr>
      <w:r w:rsidRPr="00E71113">
        <w:rPr>
          <w:b/>
          <w:color w:val="000099"/>
          <w:sz w:val="40"/>
          <w:szCs w:val="40"/>
          <w:lang w:eastAsia="pl-PL"/>
        </w:rPr>
        <w:t xml:space="preserve">DZIAŁANIE </w:t>
      </w:r>
      <w:r>
        <w:rPr>
          <w:b/>
          <w:color w:val="000099"/>
          <w:sz w:val="40"/>
          <w:szCs w:val="40"/>
          <w:lang w:eastAsia="pl-PL"/>
        </w:rPr>
        <w:t>9</w:t>
      </w:r>
      <w:r w:rsidRPr="00E71113">
        <w:rPr>
          <w:b/>
          <w:color w:val="000099"/>
          <w:sz w:val="40"/>
          <w:szCs w:val="40"/>
          <w:lang w:eastAsia="pl-PL"/>
        </w:rPr>
        <w:t>.</w:t>
      </w:r>
      <w:r>
        <w:rPr>
          <w:b/>
          <w:color w:val="000099"/>
          <w:sz w:val="40"/>
          <w:szCs w:val="40"/>
          <w:lang w:eastAsia="pl-PL"/>
        </w:rPr>
        <w:t>2</w:t>
      </w:r>
      <w:r w:rsidRPr="00E71113">
        <w:rPr>
          <w:b/>
          <w:color w:val="000099"/>
          <w:sz w:val="40"/>
          <w:szCs w:val="40"/>
          <w:lang w:eastAsia="pl-PL"/>
        </w:rPr>
        <w:t xml:space="preserve"> </w:t>
      </w:r>
      <w:r w:rsidR="00DA3B09">
        <w:rPr>
          <w:b/>
          <w:color w:val="000099"/>
          <w:sz w:val="40"/>
          <w:szCs w:val="40"/>
          <w:lang w:eastAsia="pl-PL"/>
        </w:rPr>
        <w:t>INWESTYCJE W INFRASTRUKTURĘ SPOŁECZNĄ</w:t>
      </w:r>
      <w:r w:rsidR="00687AB6">
        <w:rPr>
          <w:b/>
          <w:color w:val="000099"/>
          <w:sz w:val="40"/>
          <w:szCs w:val="40"/>
          <w:lang w:eastAsia="pl-PL"/>
        </w:rPr>
        <w:t xml:space="preserve"> - AKTUALIZACJA</w:t>
      </w:r>
    </w:p>
    <w:p w14:paraId="6B89840C" w14:textId="77777777" w:rsidR="009C62E2" w:rsidRPr="00E71113" w:rsidRDefault="009C62E2" w:rsidP="009C62E2">
      <w:pPr>
        <w:spacing w:after="0"/>
        <w:rPr>
          <w:color w:val="000099"/>
          <w:sz w:val="40"/>
          <w:szCs w:val="40"/>
          <w:lang w:eastAsia="pl-PL"/>
        </w:rPr>
      </w:pPr>
    </w:p>
    <w:p w14:paraId="159BA704" w14:textId="3C478E3A" w:rsidR="009C62E2" w:rsidRPr="00E71113" w:rsidRDefault="009C62E2" w:rsidP="009C62E2">
      <w:pPr>
        <w:spacing w:after="0"/>
        <w:rPr>
          <w:b/>
          <w:color w:val="000099"/>
          <w:sz w:val="40"/>
          <w:szCs w:val="40"/>
          <w:lang w:eastAsia="pl-PL"/>
        </w:rPr>
      </w:pPr>
      <w:r w:rsidRPr="00E71113">
        <w:rPr>
          <w:b/>
          <w:color w:val="000099"/>
          <w:sz w:val="40"/>
          <w:szCs w:val="40"/>
          <w:lang w:eastAsia="pl-PL"/>
        </w:rPr>
        <w:t>KRYTERIA MERYTORYCZNE SZCZEGÓŁOW</w:t>
      </w:r>
      <w:r w:rsidR="009F273D">
        <w:rPr>
          <w:b/>
          <w:color w:val="000099"/>
          <w:sz w:val="40"/>
          <w:szCs w:val="40"/>
          <w:lang w:eastAsia="pl-PL"/>
        </w:rPr>
        <w:t>E</w:t>
      </w:r>
    </w:p>
    <w:p w14:paraId="0F62F23D" w14:textId="77777777" w:rsidR="009C62E2" w:rsidRPr="00E71113" w:rsidRDefault="009C62E2" w:rsidP="009C62E2">
      <w:pPr>
        <w:rPr>
          <w:b/>
          <w:sz w:val="40"/>
          <w:szCs w:val="40"/>
        </w:rPr>
      </w:pPr>
    </w:p>
    <w:p w14:paraId="61F3C0F6" w14:textId="438AD029" w:rsidR="009C62E2" w:rsidRPr="00E71113" w:rsidRDefault="009C62E2" w:rsidP="009C62E2">
      <w:pPr>
        <w:rPr>
          <w:b/>
          <w:sz w:val="40"/>
          <w:szCs w:val="40"/>
        </w:rPr>
      </w:pPr>
      <w:r w:rsidRPr="00E71113">
        <w:rPr>
          <w:b/>
          <w:color w:val="000099"/>
          <w:sz w:val="40"/>
          <w:szCs w:val="40"/>
        </w:rPr>
        <w:t>Opole, 202</w:t>
      </w:r>
      <w:r w:rsidR="0044062B">
        <w:rPr>
          <w:b/>
          <w:color w:val="000099"/>
          <w:sz w:val="40"/>
          <w:szCs w:val="40"/>
        </w:rPr>
        <w:t>4</w:t>
      </w:r>
      <w:r w:rsidRPr="00E71113">
        <w:rPr>
          <w:b/>
          <w:color w:val="000099"/>
          <w:sz w:val="40"/>
          <w:szCs w:val="40"/>
        </w:rPr>
        <w:t xml:space="preserve"> r.</w:t>
      </w:r>
    </w:p>
    <w:p w14:paraId="177AF470" w14:textId="77777777" w:rsidR="000E13C0" w:rsidRPr="000E13C0" w:rsidRDefault="000E13C0" w:rsidP="000E13C0">
      <w:pPr>
        <w:spacing w:after="200" w:line="276" w:lineRule="auto"/>
        <w:jc w:val="center"/>
        <w:rPr>
          <w:rFonts w:ascii="Calibri" w:eastAsia="Times New Roman" w:hAnsi="Calibri" w:cs="Times New Roman"/>
          <w:b/>
          <w:sz w:val="36"/>
          <w:szCs w:val="36"/>
        </w:rPr>
      </w:pPr>
    </w:p>
    <w:p w14:paraId="5A8F91FB" w14:textId="0D27D72D" w:rsidR="00E559AB" w:rsidRPr="00CF2A93" w:rsidRDefault="000E13C0" w:rsidP="00733202">
      <w:pPr>
        <w:rPr>
          <w:rFonts w:ascii="Calibri" w:eastAsia="Times New Roman" w:hAnsi="Calibri" w:cs="Times New Roman"/>
        </w:rPr>
      </w:pPr>
      <w:r w:rsidRPr="000E13C0">
        <w:rPr>
          <w:rFonts w:ascii="Calibri" w:eastAsia="Times New Roman" w:hAnsi="Calibri" w:cs="Times New Roman"/>
        </w:rPr>
        <w:br w:type="page"/>
      </w:r>
    </w:p>
    <w:tbl>
      <w:tblPr>
        <w:tblpPr w:leftFromText="141" w:rightFromText="141" w:vertAnchor="text" w:horzAnchor="margin" w:tblpXSpec="center" w:tblpY="-216"/>
        <w:tblW w:w="5774"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3907"/>
        <w:gridCol w:w="12253"/>
      </w:tblGrid>
      <w:tr w:rsidR="0081579D" w:rsidRPr="0081579D" w14:paraId="7E9CA114" w14:textId="77777777" w:rsidTr="00211A7A">
        <w:trPr>
          <w:trHeight w:val="595"/>
          <w:tblHeader/>
        </w:trPr>
        <w:tc>
          <w:tcPr>
            <w:tcW w:w="1209" w:type="pct"/>
            <w:shd w:val="clear" w:color="auto" w:fill="D9D9D9"/>
            <w:noWrap/>
            <w:vAlign w:val="center"/>
          </w:tcPr>
          <w:p w14:paraId="51853600" w14:textId="77777777" w:rsidR="0081579D" w:rsidRPr="0078607C" w:rsidRDefault="0081579D" w:rsidP="0081579D">
            <w:pPr>
              <w:spacing w:after="0"/>
              <w:rPr>
                <w:rFonts w:ascii="Calibri" w:eastAsia="Times New Roman" w:hAnsi="Calibri" w:cs="Calibri"/>
                <w:b/>
                <w:color w:val="000099"/>
                <w:sz w:val="24"/>
                <w:szCs w:val="24"/>
              </w:rPr>
            </w:pPr>
            <w:r w:rsidRPr="0078607C">
              <w:rPr>
                <w:rFonts w:ascii="Calibri" w:eastAsia="Times New Roman" w:hAnsi="Calibri" w:cs="Calibri"/>
                <w:b/>
                <w:color w:val="000099"/>
                <w:sz w:val="24"/>
                <w:szCs w:val="24"/>
              </w:rPr>
              <w:lastRenderedPageBreak/>
              <w:t>Priorytet</w:t>
            </w:r>
          </w:p>
        </w:tc>
        <w:tc>
          <w:tcPr>
            <w:tcW w:w="3791" w:type="pct"/>
            <w:shd w:val="clear" w:color="auto" w:fill="D9D9D9"/>
            <w:vAlign w:val="center"/>
          </w:tcPr>
          <w:p w14:paraId="7E758C84" w14:textId="77777777" w:rsidR="0081579D" w:rsidRPr="0078607C" w:rsidRDefault="0081579D" w:rsidP="0081579D">
            <w:pPr>
              <w:spacing w:after="0"/>
              <w:rPr>
                <w:rFonts w:ascii="Calibri" w:eastAsia="Times New Roman" w:hAnsi="Calibri" w:cs="Calibri"/>
                <w:b/>
                <w:color w:val="000099"/>
                <w:sz w:val="24"/>
                <w:szCs w:val="24"/>
              </w:rPr>
            </w:pPr>
            <w:r w:rsidRPr="0078607C">
              <w:rPr>
                <w:rFonts w:ascii="Calibri" w:eastAsia="Times New Roman" w:hAnsi="Calibri" w:cs="Calibri"/>
                <w:b/>
                <w:color w:val="000099"/>
                <w:sz w:val="24"/>
                <w:szCs w:val="24"/>
              </w:rPr>
              <w:t>FUNDUSZE EUROPEJSKIE WSPIERAJĄCE INWESTYCJE SPOŁECZNE W OPOLSKIM</w:t>
            </w:r>
          </w:p>
        </w:tc>
      </w:tr>
      <w:tr w:rsidR="0081579D" w:rsidRPr="0081579D" w14:paraId="31CA8BB9" w14:textId="77777777" w:rsidTr="00211A7A">
        <w:trPr>
          <w:trHeight w:val="595"/>
          <w:tblHeader/>
        </w:trPr>
        <w:tc>
          <w:tcPr>
            <w:tcW w:w="1209" w:type="pct"/>
            <w:tcBorders>
              <w:top w:val="single" w:sz="4" w:space="0" w:color="92D050"/>
              <w:left w:val="single" w:sz="4" w:space="0" w:color="92D050"/>
              <w:bottom w:val="single" w:sz="4" w:space="0" w:color="92D050"/>
              <w:right w:val="single" w:sz="4" w:space="0" w:color="92D050"/>
            </w:tcBorders>
            <w:shd w:val="clear" w:color="auto" w:fill="D9D9D9"/>
            <w:noWrap/>
            <w:vAlign w:val="center"/>
          </w:tcPr>
          <w:p w14:paraId="59DC89A7" w14:textId="77777777" w:rsidR="0081579D" w:rsidRPr="0078607C" w:rsidRDefault="0081579D" w:rsidP="0081579D">
            <w:pPr>
              <w:spacing w:after="0" w:line="240" w:lineRule="auto"/>
              <w:ind w:right="34"/>
              <w:jc w:val="both"/>
              <w:rPr>
                <w:rFonts w:ascii="Calibri" w:eastAsia="Times New Roman" w:hAnsi="Calibri" w:cs="Calibri"/>
                <w:b/>
                <w:color w:val="000099"/>
                <w:sz w:val="24"/>
                <w:szCs w:val="24"/>
              </w:rPr>
            </w:pPr>
            <w:r w:rsidRPr="0078607C">
              <w:rPr>
                <w:rFonts w:ascii="Calibri" w:eastAsia="Times New Roman" w:hAnsi="Calibri" w:cs="Calibri"/>
                <w:b/>
                <w:color w:val="000099"/>
                <w:sz w:val="24"/>
                <w:szCs w:val="24"/>
              </w:rPr>
              <w:t>Działanie</w:t>
            </w:r>
          </w:p>
        </w:tc>
        <w:tc>
          <w:tcPr>
            <w:tcW w:w="3791" w:type="pct"/>
            <w:tcBorders>
              <w:top w:val="single" w:sz="4" w:space="0" w:color="92D050"/>
              <w:left w:val="single" w:sz="4" w:space="0" w:color="92D050"/>
              <w:bottom w:val="single" w:sz="4" w:space="0" w:color="92D050"/>
              <w:right w:val="single" w:sz="4" w:space="0" w:color="92D050"/>
            </w:tcBorders>
            <w:shd w:val="clear" w:color="auto" w:fill="D9D9D9"/>
            <w:vAlign w:val="center"/>
          </w:tcPr>
          <w:p w14:paraId="7C99C293" w14:textId="77777777" w:rsidR="0081579D" w:rsidRPr="0078607C" w:rsidRDefault="0081579D" w:rsidP="0081579D">
            <w:pPr>
              <w:spacing w:after="0" w:line="240" w:lineRule="auto"/>
              <w:jc w:val="both"/>
              <w:rPr>
                <w:rFonts w:ascii="Calibri" w:eastAsia="Times New Roman" w:hAnsi="Calibri" w:cs="Calibri"/>
                <w:b/>
                <w:color w:val="000099"/>
                <w:sz w:val="24"/>
                <w:szCs w:val="24"/>
              </w:rPr>
            </w:pPr>
            <w:r w:rsidRPr="0078607C">
              <w:rPr>
                <w:rFonts w:ascii="Calibri" w:eastAsia="Times New Roman" w:hAnsi="Calibri" w:cs="Calibri"/>
                <w:b/>
                <w:color w:val="000099"/>
                <w:sz w:val="24"/>
                <w:szCs w:val="24"/>
              </w:rPr>
              <w:t>9.2 Inwestycje w Infrastrukturę Społeczną</w:t>
            </w:r>
          </w:p>
        </w:tc>
      </w:tr>
      <w:tr w:rsidR="00CF2A93" w:rsidRPr="0081579D" w14:paraId="39E268A5" w14:textId="77777777" w:rsidTr="00211A7A">
        <w:trPr>
          <w:trHeight w:val="595"/>
          <w:tblHeader/>
        </w:trPr>
        <w:tc>
          <w:tcPr>
            <w:tcW w:w="5000" w:type="pct"/>
            <w:gridSpan w:val="2"/>
            <w:tcBorders>
              <w:top w:val="single" w:sz="4" w:space="0" w:color="92D050"/>
              <w:left w:val="single" w:sz="4" w:space="0" w:color="92D050"/>
              <w:bottom w:val="single" w:sz="4" w:space="0" w:color="92D050"/>
              <w:right w:val="single" w:sz="4" w:space="0" w:color="92D050"/>
            </w:tcBorders>
            <w:shd w:val="clear" w:color="auto" w:fill="D9D9D9"/>
            <w:noWrap/>
            <w:vAlign w:val="center"/>
          </w:tcPr>
          <w:p w14:paraId="6D667A03" w14:textId="77777777" w:rsidR="00CF2A93" w:rsidRPr="00211A7A" w:rsidRDefault="00CF2A93" w:rsidP="00CF2A93">
            <w:pPr>
              <w:autoSpaceDE w:val="0"/>
              <w:autoSpaceDN w:val="0"/>
              <w:adjustRightInd w:val="0"/>
              <w:spacing w:after="0" w:line="240" w:lineRule="auto"/>
              <w:rPr>
                <w:bCs/>
                <w:color w:val="002060"/>
                <w:sz w:val="24"/>
                <w:szCs w:val="24"/>
                <w:lang w:eastAsia="pl-PL"/>
              </w:rPr>
            </w:pPr>
            <w:r w:rsidRPr="00211A7A">
              <w:rPr>
                <w:bCs/>
                <w:color w:val="002060"/>
                <w:sz w:val="24"/>
                <w:szCs w:val="24"/>
                <w:lang w:eastAsia="pl-PL"/>
              </w:rPr>
              <w:t xml:space="preserve">Projekty w trybie konkurencyjnym/niekonkurencyjnym </w:t>
            </w:r>
          </w:p>
          <w:p w14:paraId="0F63C106" w14:textId="77777777" w:rsidR="00CF2A93" w:rsidRPr="00211A7A" w:rsidRDefault="00CF2A93" w:rsidP="00CF2A93">
            <w:pPr>
              <w:autoSpaceDE w:val="0"/>
              <w:autoSpaceDN w:val="0"/>
              <w:adjustRightInd w:val="0"/>
              <w:spacing w:after="0" w:line="240" w:lineRule="auto"/>
              <w:rPr>
                <w:bCs/>
                <w:color w:val="002060"/>
                <w:sz w:val="24"/>
                <w:szCs w:val="24"/>
                <w:lang w:eastAsia="pl-PL"/>
              </w:rPr>
            </w:pPr>
            <w:r w:rsidRPr="00211A7A">
              <w:rPr>
                <w:bCs/>
                <w:color w:val="002060"/>
                <w:sz w:val="24"/>
                <w:szCs w:val="24"/>
                <w:lang w:eastAsia="pl-PL"/>
              </w:rPr>
              <w:t>Typ przedsięwzięcia:</w:t>
            </w:r>
          </w:p>
          <w:p w14:paraId="00F0C772" w14:textId="77777777" w:rsidR="00CF2A93" w:rsidRPr="00211A7A" w:rsidRDefault="00CF2A93" w:rsidP="00CF2A93">
            <w:pPr>
              <w:numPr>
                <w:ilvl w:val="0"/>
                <w:numId w:val="23"/>
              </w:numPr>
              <w:autoSpaceDE w:val="0"/>
              <w:autoSpaceDN w:val="0"/>
              <w:adjustRightInd w:val="0"/>
              <w:spacing w:after="58" w:line="240" w:lineRule="auto"/>
              <w:rPr>
                <w:rFonts w:ascii="Calibri" w:hAnsi="Calibri" w:cs="Calibri"/>
                <w:bCs/>
                <w:color w:val="002060"/>
                <w:sz w:val="24"/>
                <w:szCs w:val="24"/>
              </w:rPr>
            </w:pPr>
            <w:r w:rsidRPr="00211A7A">
              <w:rPr>
                <w:rFonts w:ascii="Calibri" w:hAnsi="Calibri" w:cs="Calibri"/>
                <w:bCs/>
                <w:color w:val="002060"/>
                <w:sz w:val="24"/>
                <w:szCs w:val="24"/>
              </w:rPr>
              <w:t>Inwestycje w infrastrukturę i wyposażenie podmiotów świadczących usługi społeczne dla osób starszych i z niepełnosprawnościami (dzienne domy pomocy społecznej, dzienne domy pobytu, rodzinne domy pomocy, mieszkania treningowe i wspomagane).</w:t>
            </w:r>
          </w:p>
          <w:p w14:paraId="301FFFBC" w14:textId="77777777" w:rsidR="00CF2A93" w:rsidRPr="00211A7A" w:rsidRDefault="00CF2A93" w:rsidP="00CF2A93">
            <w:pPr>
              <w:numPr>
                <w:ilvl w:val="0"/>
                <w:numId w:val="23"/>
              </w:numPr>
              <w:autoSpaceDE w:val="0"/>
              <w:autoSpaceDN w:val="0"/>
              <w:adjustRightInd w:val="0"/>
              <w:spacing w:after="58" w:line="240" w:lineRule="auto"/>
              <w:rPr>
                <w:rFonts w:ascii="Calibri" w:hAnsi="Calibri" w:cs="Calibri"/>
                <w:bCs/>
                <w:color w:val="002060"/>
                <w:sz w:val="24"/>
                <w:szCs w:val="24"/>
              </w:rPr>
            </w:pPr>
            <w:r w:rsidRPr="00211A7A">
              <w:rPr>
                <w:rFonts w:ascii="Calibri" w:hAnsi="Calibri" w:cs="Calibri"/>
                <w:bCs/>
                <w:color w:val="002060"/>
                <w:sz w:val="24"/>
                <w:szCs w:val="24"/>
              </w:rPr>
              <w:t>Inwestycje w infrastrukturę społeczną powiązaną z procesem integracji społeczno-zawodowej, w tym m.in. warsztatów terapii zajęciowej i zakładów aktywności zajęciowej.</w:t>
            </w:r>
          </w:p>
          <w:p w14:paraId="56A2A64A" w14:textId="77777777" w:rsidR="00CF2A93" w:rsidRPr="00211A7A" w:rsidRDefault="00CF2A93" w:rsidP="00CF2A93">
            <w:pPr>
              <w:numPr>
                <w:ilvl w:val="0"/>
                <w:numId w:val="23"/>
              </w:numPr>
              <w:autoSpaceDE w:val="0"/>
              <w:autoSpaceDN w:val="0"/>
              <w:adjustRightInd w:val="0"/>
              <w:spacing w:after="58" w:line="240" w:lineRule="auto"/>
              <w:rPr>
                <w:rFonts w:ascii="Calibri" w:hAnsi="Calibri" w:cs="Calibri"/>
                <w:bCs/>
                <w:color w:val="002060"/>
                <w:sz w:val="24"/>
                <w:szCs w:val="24"/>
              </w:rPr>
            </w:pPr>
            <w:r w:rsidRPr="00211A7A">
              <w:rPr>
                <w:rFonts w:ascii="Calibri" w:hAnsi="Calibri" w:cs="Calibri"/>
                <w:bCs/>
                <w:color w:val="002060"/>
                <w:sz w:val="24"/>
                <w:szCs w:val="24"/>
              </w:rPr>
              <w:t>Inwestycje w infrastrukturę i wyposażenie centrów usług społecznych wspierające rozwój usług społecznych celem komplementarności interwencji z EFS+.</w:t>
            </w:r>
          </w:p>
          <w:p w14:paraId="38D245CE" w14:textId="77777777" w:rsidR="00CF2A93" w:rsidRPr="00211A7A" w:rsidRDefault="00CF2A93" w:rsidP="00CF2A93">
            <w:pPr>
              <w:numPr>
                <w:ilvl w:val="0"/>
                <w:numId w:val="23"/>
              </w:numPr>
              <w:autoSpaceDE w:val="0"/>
              <w:autoSpaceDN w:val="0"/>
              <w:adjustRightInd w:val="0"/>
              <w:spacing w:after="58" w:line="240" w:lineRule="auto"/>
              <w:rPr>
                <w:rFonts w:ascii="Calibri" w:hAnsi="Calibri" w:cs="Calibri"/>
                <w:bCs/>
                <w:color w:val="002060"/>
                <w:sz w:val="24"/>
                <w:szCs w:val="24"/>
              </w:rPr>
            </w:pPr>
            <w:r w:rsidRPr="00211A7A">
              <w:rPr>
                <w:rFonts w:ascii="Calibri" w:hAnsi="Calibri" w:cs="Calibri"/>
                <w:bCs/>
                <w:color w:val="002060"/>
                <w:sz w:val="24"/>
                <w:szCs w:val="24"/>
              </w:rPr>
              <w:t>Inwestycje w infrastrukturę i wyposażenie podmiotów świadczących rodzicielstwo zastępcze zawodowe, w tym rodzinnych domów dziecka.</w:t>
            </w:r>
          </w:p>
          <w:p w14:paraId="75CCB49E" w14:textId="77777777" w:rsidR="00CF2A93" w:rsidRPr="00211A7A" w:rsidRDefault="00CF2A93" w:rsidP="00CF2A93">
            <w:pPr>
              <w:numPr>
                <w:ilvl w:val="0"/>
                <w:numId w:val="23"/>
              </w:numPr>
              <w:autoSpaceDE w:val="0"/>
              <w:autoSpaceDN w:val="0"/>
              <w:adjustRightInd w:val="0"/>
              <w:spacing w:after="58" w:line="240" w:lineRule="auto"/>
              <w:rPr>
                <w:rFonts w:ascii="Calibri" w:hAnsi="Calibri" w:cs="Calibri"/>
                <w:bCs/>
                <w:color w:val="002060"/>
                <w:sz w:val="24"/>
                <w:szCs w:val="24"/>
              </w:rPr>
            </w:pPr>
            <w:r w:rsidRPr="00211A7A">
              <w:rPr>
                <w:rFonts w:ascii="Calibri" w:hAnsi="Calibri" w:cs="Calibri"/>
                <w:bCs/>
                <w:color w:val="002060"/>
                <w:sz w:val="24"/>
                <w:szCs w:val="24"/>
              </w:rPr>
              <w:t>Inwestycje w mieszkania treningowe/wspomagane dla młodzieży opuszczającej pieczę zastępczą i inne placówki o charakterze opiekuńczo-wychowawczym.</w:t>
            </w:r>
          </w:p>
          <w:p w14:paraId="493A07DC" w14:textId="77777777" w:rsidR="00CF2A93" w:rsidRPr="00211A7A" w:rsidRDefault="00CF2A93" w:rsidP="00CF2A93">
            <w:pPr>
              <w:numPr>
                <w:ilvl w:val="0"/>
                <w:numId w:val="23"/>
              </w:numPr>
              <w:autoSpaceDE w:val="0"/>
              <w:autoSpaceDN w:val="0"/>
              <w:adjustRightInd w:val="0"/>
              <w:spacing w:after="58" w:line="240" w:lineRule="auto"/>
              <w:rPr>
                <w:bCs/>
                <w:color w:val="002060"/>
                <w:sz w:val="24"/>
                <w:szCs w:val="24"/>
              </w:rPr>
            </w:pPr>
            <w:r w:rsidRPr="00211A7A">
              <w:rPr>
                <w:rFonts w:ascii="Calibri" w:hAnsi="Calibri" w:cs="Calibri"/>
                <w:bCs/>
                <w:color w:val="002060"/>
                <w:sz w:val="24"/>
                <w:szCs w:val="24"/>
              </w:rPr>
              <w:t>Przekształcenie ośrodków wsparcia dla osób w kryzysie bezdomności oraz innych osób zagrożonych ubóstwem lub wykluczeniem społecznym w zasób mieszkaniowy.</w:t>
            </w:r>
          </w:p>
          <w:p w14:paraId="524C6381" w14:textId="77777777" w:rsidR="00CF2A93" w:rsidRPr="00211A7A" w:rsidRDefault="00CF2A93" w:rsidP="00CF2A93">
            <w:pPr>
              <w:numPr>
                <w:ilvl w:val="0"/>
                <w:numId w:val="23"/>
              </w:numPr>
              <w:autoSpaceDE w:val="0"/>
              <w:autoSpaceDN w:val="0"/>
              <w:adjustRightInd w:val="0"/>
              <w:spacing w:after="58" w:line="240" w:lineRule="auto"/>
              <w:rPr>
                <w:bCs/>
                <w:color w:val="002060"/>
                <w:sz w:val="24"/>
                <w:szCs w:val="24"/>
              </w:rPr>
            </w:pPr>
            <w:r w:rsidRPr="00211A7A">
              <w:rPr>
                <w:bCs/>
                <w:color w:val="002060"/>
                <w:sz w:val="24"/>
                <w:szCs w:val="24"/>
              </w:rPr>
              <w:t xml:space="preserve">Inwestycje w infrastrukturę </w:t>
            </w:r>
            <w:r w:rsidRPr="00211A7A">
              <w:rPr>
                <w:rFonts w:ascii="Calibri" w:hAnsi="Calibri" w:cs="Calibri"/>
                <w:bCs/>
                <w:color w:val="002060"/>
                <w:sz w:val="24"/>
                <w:szCs w:val="24"/>
              </w:rPr>
              <w:t>mieszkalną, w tym lokale w ramach najmu socjalnego (np. oferowane przez społeczne agencje najmu), mieszkania z usługami/ ze wsparciem, przeznaczone zwłaszcza dla osób w kryzysie bezdomności, rodzin w kryzysie</w:t>
            </w:r>
            <w:r w:rsidRPr="00211A7A">
              <w:rPr>
                <w:bCs/>
                <w:color w:val="002060"/>
                <w:sz w:val="24"/>
                <w:szCs w:val="24"/>
              </w:rPr>
              <w:t xml:space="preserve"> (objętych interwencją kryzysową) oraz osób ze społeczności romskiej.</w:t>
            </w:r>
          </w:p>
          <w:p w14:paraId="57922ADF" w14:textId="77777777" w:rsidR="00CF2A93" w:rsidRPr="00211A7A" w:rsidRDefault="00CF2A93" w:rsidP="00CF2A93">
            <w:pPr>
              <w:numPr>
                <w:ilvl w:val="0"/>
                <w:numId w:val="23"/>
              </w:numPr>
              <w:autoSpaceDE w:val="0"/>
              <w:autoSpaceDN w:val="0"/>
              <w:adjustRightInd w:val="0"/>
              <w:spacing w:after="58" w:line="240" w:lineRule="auto"/>
              <w:rPr>
                <w:bCs/>
                <w:color w:val="002060"/>
                <w:sz w:val="24"/>
                <w:szCs w:val="24"/>
              </w:rPr>
            </w:pPr>
            <w:r w:rsidRPr="00211A7A">
              <w:rPr>
                <w:bCs/>
                <w:color w:val="002060"/>
                <w:sz w:val="24"/>
                <w:szCs w:val="24"/>
              </w:rPr>
              <w:t xml:space="preserve">Inwestycje w infrastrukturę i wyposażenie innych placówek </w:t>
            </w:r>
            <w:r w:rsidRPr="00211A7A">
              <w:rPr>
                <w:rFonts w:ascii="Calibri" w:hAnsi="Calibri" w:cs="Calibri"/>
                <w:bCs/>
                <w:color w:val="002060"/>
                <w:sz w:val="24"/>
                <w:szCs w:val="24"/>
              </w:rPr>
              <w:t>świadczących</w:t>
            </w:r>
            <w:r w:rsidRPr="00211A7A">
              <w:rPr>
                <w:bCs/>
                <w:color w:val="002060"/>
                <w:sz w:val="24"/>
                <w:szCs w:val="24"/>
              </w:rPr>
              <w:t xml:space="preserve"> usługi społeczne dla osób zagrożonych ubóstwem i wykluczeniem społecznym w formie </w:t>
            </w:r>
            <w:proofErr w:type="spellStart"/>
            <w:r w:rsidRPr="00211A7A">
              <w:rPr>
                <w:bCs/>
                <w:color w:val="002060"/>
                <w:sz w:val="24"/>
                <w:szCs w:val="24"/>
              </w:rPr>
              <w:t>zdeinstytucjonalizowanej</w:t>
            </w:r>
            <w:proofErr w:type="spellEnd"/>
            <w:r w:rsidRPr="00211A7A">
              <w:rPr>
                <w:bCs/>
                <w:color w:val="002060"/>
                <w:sz w:val="24"/>
                <w:szCs w:val="24"/>
              </w:rPr>
              <w:t xml:space="preserve">. </w:t>
            </w:r>
          </w:p>
          <w:p w14:paraId="6152A074" w14:textId="1D839324" w:rsidR="00CF2A93" w:rsidRPr="008B6ACF" w:rsidRDefault="00CF2A93" w:rsidP="008B6ACF">
            <w:pPr>
              <w:numPr>
                <w:ilvl w:val="0"/>
                <w:numId w:val="23"/>
              </w:numPr>
              <w:autoSpaceDE w:val="0"/>
              <w:autoSpaceDN w:val="0"/>
              <w:adjustRightInd w:val="0"/>
              <w:spacing w:after="58" w:line="240" w:lineRule="auto"/>
              <w:rPr>
                <w:b/>
                <w:color w:val="002060"/>
              </w:rPr>
            </w:pPr>
            <w:r w:rsidRPr="00211A7A">
              <w:rPr>
                <w:bCs/>
                <w:color w:val="002060"/>
                <w:sz w:val="24"/>
                <w:szCs w:val="24"/>
              </w:rPr>
              <w:t>Inwestycje w infrastrukturę służącą m.in. wzmacnianiu potencjału organizacji społeczeństwa obywatelskiego oraz realizacji usług społecznych, w tym z zakresu przeciwdziałania uzależnieniom (Opolski Inkubator Społeczny).</w:t>
            </w:r>
          </w:p>
        </w:tc>
      </w:tr>
    </w:tbl>
    <w:tbl>
      <w:tblPr>
        <w:tblW w:w="16160" w:type="dxa"/>
        <w:tblInd w:w="-113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51"/>
        <w:gridCol w:w="2655"/>
        <w:gridCol w:w="10077"/>
        <w:gridCol w:w="2977"/>
      </w:tblGrid>
      <w:tr w:rsidR="00211A7A" w:rsidRPr="001015B8" w14:paraId="0EA2DFFA" w14:textId="36C476D2" w:rsidTr="00211A7A">
        <w:trPr>
          <w:trHeight w:val="356"/>
          <w:tblHeader/>
        </w:trPr>
        <w:tc>
          <w:tcPr>
            <w:tcW w:w="451" w:type="dxa"/>
            <w:shd w:val="clear" w:color="auto" w:fill="D9D9D9" w:themeFill="background1" w:themeFillShade="D9"/>
            <w:noWrap/>
            <w:vAlign w:val="center"/>
          </w:tcPr>
          <w:p w14:paraId="20CB211A" w14:textId="77777777" w:rsidR="00211A7A" w:rsidRPr="001015B8" w:rsidRDefault="00211A7A" w:rsidP="008A03E6">
            <w:pPr>
              <w:spacing w:after="0"/>
              <w:jc w:val="center"/>
              <w:rPr>
                <w:b/>
                <w:bCs/>
                <w:color w:val="000099"/>
              </w:rPr>
            </w:pPr>
            <w:r w:rsidRPr="001015B8">
              <w:rPr>
                <w:b/>
                <w:bCs/>
                <w:color w:val="000099"/>
              </w:rPr>
              <w:t>LP</w:t>
            </w:r>
          </w:p>
        </w:tc>
        <w:tc>
          <w:tcPr>
            <w:tcW w:w="2655" w:type="dxa"/>
            <w:shd w:val="clear" w:color="auto" w:fill="D9D9D9" w:themeFill="background1" w:themeFillShade="D9"/>
            <w:noWrap/>
            <w:vAlign w:val="center"/>
          </w:tcPr>
          <w:p w14:paraId="2BC1B013" w14:textId="77777777" w:rsidR="00211A7A" w:rsidRPr="001015B8" w:rsidRDefault="00211A7A" w:rsidP="008A03E6">
            <w:pPr>
              <w:spacing w:after="0"/>
              <w:jc w:val="center"/>
              <w:rPr>
                <w:b/>
                <w:bCs/>
                <w:color w:val="000099"/>
              </w:rPr>
            </w:pPr>
            <w:r w:rsidRPr="001015B8">
              <w:rPr>
                <w:b/>
                <w:bCs/>
                <w:color w:val="000099"/>
              </w:rPr>
              <w:t>Nazwa kryterium</w:t>
            </w:r>
          </w:p>
        </w:tc>
        <w:tc>
          <w:tcPr>
            <w:tcW w:w="10077" w:type="dxa"/>
            <w:shd w:val="clear" w:color="auto" w:fill="D9D9D9" w:themeFill="background1" w:themeFillShade="D9"/>
            <w:vAlign w:val="center"/>
          </w:tcPr>
          <w:p w14:paraId="408C8346" w14:textId="77777777" w:rsidR="00211A7A" w:rsidRPr="001015B8" w:rsidRDefault="00211A7A" w:rsidP="008A03E6">
            <w:pPr>
              <w:spacing w:after="0"/>
              <w:jc w:val="center"/>
              <w:rPr>
                <w:b/>
                <w:bCs/>
                <w:color w:val="000099"/>
              </w:rPr>
            </w:pPr>
            <w:r w:rsidRPr="001015B8">
              <w:rPr>
                <w:b/>
                <w:bCs/>
                <w:color w:val="000099"/>
              </w:rPr>
              <w:t>Definicja</w:t>
            </w:r>
          </w:p>
        </w:tc>
        <w:tc>
          <w:tcPr>
            <w:tcW w:w="2977" w:type="dxa"/>
            <w:shd w:val="clear" w:color="auto" w:fill="D9D9D9" w:themeFill="background1" w:themeFillShade="D9"/>
            <w:vAlign w:val="center"/>
          </w:tcPr>
          <w:p w14:paraId="6994DB03" w14:textId="77777777" w:rsidR="00211A7A" w:rsidRPr="001015B8" w:rsidRDefault="00211A7A" w:rsidP="008A03E6">
            <w:pPr>
              <w:spacing w:after="0"/>
              <w:jc w:val="center"/>
              <w:rPr>
                <w:b/>
                <w:bCs/>
                <w:color w:val="000099"/>
              </w:rPr>
            </w:pPr>
            <w:r>
              <w:rPr>
                <w:b/>
                <w:bCs/>
                <w:color w:val="000099"/>
              </w:rPr>
              <w:t>Opis znaczenia kryterium</w:t>
            </w:r>
          </w:p>
        </w:tc>
      </w:tr>
      <w:tr w:rsidR="00211A7A" w:rsidRPr="0073524C" w14:paraId="32FA755D" w14:textId="228E20FC" w:rsidTr="00211A7A">
        <w:trPr>
          <w:trHeight w:val="255"/>
          <w:tblHeader/>
        </w:trPr>
        <w:tc>
          <w:tcPr>
            <w:tcW w:w="451" w:type="dxa"/>
            <w:shd w:val="clear" w:color="auto" w:fill="F2F2F2" w:themeFill="background1" w:themeFillShade="F2"/>
            <w:noWrap/>
            <w:vAlign w:val="bottom"/>
          </w:tcPr>
          <w:p w14:paraId="19774427" w14:textId="77777777" w:rsidR="00211A7A" w:rsidRPr="0073524C" w:rsidRDefault="00211A7A" w:rsidP="008A03E6">
            <w:pPr>
              <w:spacing w:after="0"/>
              <w:jc w:val="center"/>
              <w:rPr>
                <w:bCs/>
                <w:i/>
                <w:color w:val="000099"/>
                <w:sz w:val="20"/>
                <w:szCs w:val="20"/>
              </w:rPr>
            </w:pPr>
            <w:r w:rsidRPr="0073524C">
              <w:rPr>
                <w:bCs/>
                <w:i/>
                <w:color w:val="000099"/>
                <w:sz w:val="20"/>
                <w:szCs w:val="20"/>
              </w:rPr>
              <w:t>1</w:t>
            </w:r>
          </w:p>
        </w:tc>
        <w:tc>
          <w:tcPr>
            <w:tcW w:w="2655" w:type="dxa"/>
            <w:shd w:val="clear" w:color="auto" w:fill="F2F2F2" w:themeFill="background1" w:themeFillShade="F2"/>
            <w:noWrap/>
            <w:vAlign w:val="bottom"/>
          </w:tcPr>
          <w:p w14:paraId="0F7E46D7" w14:textId="77777777" w:rsidR="00211A7A" w:rsidRPr="0073524C" w:rsidRDefault="00211A7A" w:rsidP="008A03E6">
            <w:pPr>
              <w:spacing w:after="0"/>
              <w:jc w:val="center"/>
              <w:rPr>
                <w:bCs/>
                <w:i/>
                <w:color w:val="000099"/>
                <w:sz w:val="20"/>
                <w:szCs w:val="20"/>
              </w:rPr>
            </w:pPr>
            <w:r w:rsidRPr="0073524C">
              <w:rPr>
                <w:bCs/>
                <w:i/>
                <w:color w:val="000099"/>
                <w:sz w:val="20"/>
                <w:szCs w:val="20"/>
              </w:rPr>
              <w:t>2</w:t>
            </w:r>
          </w:p>
        </w:tc>
        <w:tc>
          <w:tcPr>
            <w:tcW w:w="10077" w:type="dxa"/>
            <w:shd w:val="clear" w:color="auto" w:fill="F2F2F2" w:themeFill="background1" w:themeFillShade="F2"/>
            <w:vAlign w:val="bottom"/>
          </w:tcPr>
          <w:p w14:paraId="7A706232" w14:textId="77777777" w:rsidR="00211A7A" w:rsidRPr="0073524C" w:rsidRDefault="00211A7A" w:rsidP="008A03E6">
            <w:pPr>
              <w:spacing w:after="0"/>
              <w:jc w:val="center"/>
              <w:rPr>
                <w:bCs/>
                <w:i/>
                <w:color w:val="000099"/>
                <w:sz w:val="20"/>
                <w:szCs w:val="20"/>
              </w:rPr>
            </w:pPr>
            <w:r>
              <w:rPr>
                <w:bCs/>
                <w:i/>
                <w:color w:val="000099"/>
                <w:sz w:val="20"/>
                <w:szCs w:val="20"/>
              </w:rPr>
              <w:t>3</w:t>
            </w:r>
          </w:p>
        </w:tc>
        <w:tc>
          <w:tcPr>
            <w:tcW w:w="2977" w:type="dxa"/>
            <w:shd w:val="clear" w:color="auto" w:fill="F2F2F2" w:themeFill="background1" w:themeFillShade="F2"/>
          </w:tcPr>
          <w:p w14:paraId="44740BEE" w14:textId="77777777" w:rsidR="00211A7A" w:rsidRPr="0073524C" w:rsidRDefault="00211A7A" w:rsidP="008A03E6">
            <w:pPr>
              <w:spacing w:after="0"/>
              <w:jc w:val="center"/>
              <w:rPr>
                <w:bCs/>
                <w:i/>
                <w:color w:val="000099"/>
                <w:sz w:val="20"/>
                <w:szCs w:val="20"/>
              </w:rPr>
            </w:pPr>
            <w:r>
              <w:rPr>
                <w:bCs/>
                <w:i/>
                <w:color w:val="000099"/>
                <w:sz w:val="20"/>
                <w:szCs w:val="20"/>
              </w:rPr>
              <w:t>4</w:t>
            </w:r>
          </w:p>
        </w:tc>
      </w:tr>
      <w:tr w:rsidR="00211A7A" w:rsidRPr="00796D16" w14:paraId="40EEFA90" w14:textId="6991AF5C" w:rsidTr="00211A7A">
        <w:trPr>
          <w:trHeight w:val="644"/>
        </w:trPr>
        <w:tc>
          <w:tcPr>
            <w:tcW w:w="451" w:type="dxa"/>
            <w:noWrap/>
            <w:vAlign w:val="center"/>
          </w:tcPr>
          <w:p w14:paraId="62D4CD88" w14:textId="77E52284" w:rsidR="00211A7A" w:rsidRPr="00211A7A" w:rsidRDefault="00211A7A" w:rsidP="008A03E6">
            <w:pPr>
              <w:rPr>
                <w:rFonts w:cstheme="minorHAnsi"/>
                <w:sz w:val="24"/>
                <w:szCs w:val="24"/>
              </w:rPr>
            </w:pPr>
            <w:r w:rsidRPr="00211A7A">
              <w:rPr>
                <w:rFonts w:cstheme="minorHAnsi"/>
                <w:sz w:val="24"/>
                <w:szCs w:val="24"/>
              </w:rPr>
              <w:t>1.</w:t>
            </w:r>
          </w:p>
        </w:tc>
        <w:tc>
          <w:tcPr>
            <w:tcW w:w="2655" w:type="dxa"/>
            <w:vAlign w:val="center"/>
          </w:tcPr>
          <w:p w14:paraId="18DDD85D" w14:textId="69604B60" w:rsidR="00211A7A" w:rsidRPr="00211A7A" w:rsidRDefault="00211A7A" w:rsidP="002D6DD3">
            <w:pPr>
              <w:spacing w:after="0"/>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 xml:space="preserve">Projekt jest zgodny </w:t>
            </w:r>
            <w:r w:rsidRPr="00211A7A">
              <w:rPr>
                <w:rFonts w:ascii="Calibri" w:eastAsia="Times New Roman" w:hAnsi="Calibri" w:cs="Calibri"/>
                <w:sz w:val="24"/>
                <w:szCs w:val="24"/>
                <w:lang w:eastAsia="zh-CN"/>
              </w:rPr>
              <w:br/>
              <w:t xml:space="preserve">z dokumentami wyższego rzędu w obszarze rozwoju usług społecznych dla osób zagrożonych ubóstwem </w:t>
            </w:r>
            <w:r w:rsidRPr="00211A7A">
              <w:rPr>
                <w:rFonts w:ascii="Calibri" w:eastAsia="Times New Roman" w:hAnsi="Calibri" w:cs="Calibri"/>
                <w:sz w:val="24"/>
                <w:szCs w:val="24"/>
                <w:lang w:eastAsia="zh-CN"/>
              </w:rPr>
              <w:br/>
            </w:r>
            <w:r w:rsidRPr="00211A7A">
              <w:rPr>
                <w:rFonts w:ascii="Calibri" w:eastAsia="Times New Roman" w:hAnsi="Calibri" w:cs="Calibri"/>
                <w:sz w:val="24"/>
                <w:szCs w:val="24"/>
                <w:lang w:eastAsia="zh-CN"/>
              </w:rPr>
              <w:lastRenderedPageBreak/>
              <w:t>i wykluczeniem społecznym</w:t>
            </w:r>
          </w:p>
        </w:tc>
        <w:tc>
          <w:tcPr>
            <w:tcW w:w="10077" w:type="dxa"/>
            <w:vAlign w:val="center"/>
          </w:tcPr>
          <w:p w14:paraId="28FE8694" w14:textId="40B43E34"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rPr>
              <w:lastRenderedPageBreak/>
              <w:t xml:space="preserve">W ramach kryterium ocenie podlegać będzie, czy projekt jest zgodny z następującymi dokumentami:  </w:t>
            </w:r>
          </w:p>
          <w:p w14:paraId="740D92AE" w14:textId="77777777" w:rsidR="00211A7A" w:rsidRPr="00211A7A" w:rsidRDefault="00211A7A" w:rsidP="78E413DC">
            <w:pPr>
              <w:pStyle w:val="Akapitzlist"/>
              <w:numPr>
                <w:ilvl w:val="0"/>
                <w:numId w:val="28"/>
              </w:numPr>
              <w:suppressAutoHyphens/>
              <w:autoSpaceDE w:val="0"/>
              <w:snapToGrid w:val="0"/>
              <w:spacing w:after="0"/>
              <w:rPr>
                <w:rFonts w:cs="Calibri"/>
                <w:sz w:val="24"/>
                <w:szCs w:val="24"/>
                <w:lang w:eastAsia="zh-CN"/>
              </w:rPr>
            </w:pPr>
            <w:r w:rsidRPr="00211A7A">
              <w:rPr>
                <w:rFonts w:cs="Calibri"/>
                <w:sz w:val="24"/>
                <w:szCs w:val="24"/>
                <w:lang w:eastAsia="zh-CN"/>
              </w:rPr>
              <w:t xml:space="preserve">Strategią Rozwoju Usług Społecznych - polityka publiczna do roku 2030(z perspektywą do 2035 r.),  </w:t>
            </w:r>
          </w:p>
          <w:p w14:paraId="2BB2F032" w14:textId="77777777" w:rsidR="00211A7A" w:rsidRPr="00211A7A" w:rsidRDefault="00211A7A" w:rsidP="78E413DC">
            <w:pPr>
              <w:pStyle w:val="Akapitzlist"/>
              <w:numPr>
                <w:ilvl w:val="0"/>
                <w:numId w:val="28"/>
              </w:numPr>
              <w:suppressAutoHyphens/>
              <w:autoSpaceDE w:val="0"/>
              <w:snapToGrid w:val="0"/>
              <w:spacing w:after="0"/>
              <w:rPr>
                <w:rFonts w:cs="Calibri"/>
                <w:sz w:val="24"/>
                <w:szCs w:val="24"/>
                <w:lang w:eastAsia="zh-CN"/>
              </w:rPr>
            </w:pPr>
            <w:r w:rsidRPr="00211A7A">
              <w:rPr>
                <w:rFonts w:cs="Calibri"/>
                <w:sz w:val="24"/>
                <w:szCs w:val="24"/>
                <w:lang w:eastAsia="zh-CN"/>
              </w:rPr>
              <w:t xml:space="preserve">Krajowym Programem Przeciwdziałania Ubóstwu i Wykluczeniu Społecznemu. Aktualizacja 2021-2027 z perspektywą do roku 2030,  </w:t>
            </w:r>
          </w:p>
          <w:p w14:paraId="1AB81DF7" w14:textId="77777777" w:rsidR="00211A7A" w:rsidRPr="00211A7A" w:rsidRDefault="00211A7A" w:rsidP="78E413DC">
            <w:pPr>
              <w:pStyle w:val="Akapitzlist"/>
              <w:numPr>
                <w:ilvl w:val="0"/>
                <w:numId w:val="28"/>
              </w:numPr>
              <w:suppressAutoHyphens/>
              <w:autoSpaceDE w:val="0"/>
              <w:snapToGrid w:val="0"/>
              <w:spacing w:after="0"/>
              <w:rPr>
                <w:rFonts w:cs="Calibri"/>
                <w:sz w:val="24"/>
                <w:szCs w:val="24"/>
                <w:lang w:eastAsia="zh-CN"/>
              </w:rPr>
            </w:pPr>
            <w:r w:rsidRPr="00211A7A">
              <w:rPr>
                <w:rFonts w:cs="Calibri"/>
                <w:sz w:val="24"/>
                <w:szCs w:val="24"/>
                <w:lang w:eastAsia="zh-CN"/>
              </w:rPr>
              <w:t xml:space="preserve">Polityką społeczną wobec osób starszych 2030. Bezpieczeństwo - Uczestnictwo – Solidarność, - Strategią na Rzecz Osób z Niepełnosprawnościami 2021-2030, </w:t>
            </w:r>
          </w:p>
          <w:p w14:paraId="77F6B41B" w14:textId="77777777" w:rsidR="00211A7A" w:rsidRPr="00211A7A" w:rsidRDefault="00211A7A" w:rsidP="00211A7A">
            <w:pPr>
              <w:pStyle w:val="Akapitzlist"/>
              <w:numPr>
                <w:ilvl w:val="0"/>
                <w:numId w:val="28"/>
              </w:numPr>
              <w:suppressAutoHyphens/>
              <w:autoSpaceDE w:val="0"/>
              <w:snapToGrid w:val="0"/>
              <w:spacing w:after="0"/>
              <w:rPr>
                <w:rFonts w:cs="Calibri"/>
                <w:sz w:val="24"/>
                <w:szCs w:val="24"/>
                <w:lang w:eastAsia="zh-CN"/>
              </w:rPr>
            </w:pPr>
            <w:r w:rsidRPr="00211A7A">
              <w:rPr>
                <w:rFonts w:eastAsiaTheme="minorEastAsia"/>
                <w:sz w:val="24"/>
                <w:szCs w:val="24"/>
                <w:lang w:eastAsia="zh-CN"/>
              </w:rPr>
              <w:lastRenderedPageBreak/>
              <w:t xml:space="preserve">Regionalnym planem rozwoju usług społecznych i </w:t>
            </w:r>
            <w:proofErr w:type="spellStart"/>
            <w:r w:rsidRPr="00211A7A">
              <w:rPr>
                <w:rFonts w:eastAsiaTheme="minorEastAsia"/>
                <w:sz w:val="24"/>
                <w:szCs w:val="24"/>
                <w:lang w:eastAsia="zh-CN"/>
              </w:rPr>
              <w:t>deinstytucjonalizacji</w:t>
            </w:r>
            <w:proofErr w:type="spellEnd"/>
            <w:r w:rsidRPr="00211A7A">
              <w:rPr>
                <w:rFonts w:eastAsiaTheme="minorEastAsia"/>
                <w:sz w:val="24"/>
                <w:szCs w:val="24"/>
                <w:lang w:eastAsia="zh-CN"/>
              </w:rPr>
              <w:t xml:space="preserve"> dla </w:t>
            </w:r>
            <w:proofErr w:type="gramStart"/>
            <w:r w:rsidRPr="00211A7A">
              <w:rPr>
                <w:rFonts w:eastAsiaTheme="minorEastAsia"/>
                <w:sz w:val="24"/>
                <w:szCs w:val="24"/>
                <w:lang w:eastAsia="zh-CN"/>
              </w:rPr>
              <w:t>województwa  opolskiego</w:t>
            </w:r>
            <w:proofErr w:type="gramEnd"/>
            <w:r w:rsidRPr="00211A7A">
              <w:rPr>
                <w:rFonts w:eastAsiaTheme="minorEastAsia"/>
                <w:sz w:val="24"/>
                <w:szCs w:val="24"/>
                <w:lang w:eastAsia="zh-CN"/>
              </w:rPr>
              <w:t xml:space="preserve"> na lata 2023-2025,</w:t>
            </w:r>
          </w:p>
          <w:p w14:paraId="630B56BF" w14:textId="2D462B45" w:rsidR="00211A7A" w:rsidRPr="00211A7A" w:rsidRDefault="00211A7A" w:rsidP="00211A7A">
            <w:pPr>
              <w:pStyle w:val="Akapitzlist"/>
              <w:numPr>
                <w:ilvl w:val="0"/>
                <w:numId w:val="28"/>
              </w:numPr>
              <w:suppressAutoHyphens/>
              <w:autoSpaceDE w:val="0"/>
              <w:snapToGrid w:val="0"/>
              <w:spacing w:after="0"/>
              <w:rPr>
                <w:rFonts w:cs="Calibri"/>
                <w:sz w:val="24"/>
                <w:szCs w:val="24"/>
                <w:lang w:eastAsia="zh-CN"/>
              </w:rPr>
            </w:pPr>
            <w:r w:rsidRPr="00211A7A">
              <w:rPr>
                <w:rFonts w:eastAsiaTheme="minorEastAsia"/>
                <w:sz w:val="24"/>
                <w:szCs w:val="24"/>
                <w:lang w:eastAsia="zh-CN"/>
              </w:rPr>
              <w:t xml:space="preserve">Konwencją o Prawach Dziecka przyjętą przez Zgromadzenie Ogólne Narodów Zjednoczonych dnia 20 listopada 1989 r.      </w:t>
            </w:r>
            <w:r w:rsidRPr="00211A7A">
              <w:rPr>
                <w:rFonts w:eastAsia="Calibri" w:cs="Calibri"/>
                <w:sz w:val="24"/>
                <w:szCs w:val="24"/>
              </w:rPr>
              <w:t xml:space="preserve">        </w:t>
            </w:r>
          </w:p>
          <w:p w14:paraId="084DA4E4" w14:textId="77777777"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p>
          <w:p w14:paraId="11C2283A" w14:textId="4E6858EF"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bidi="pl-PL"/>
              </w:rPr>
              <w:t>Kryterium weryfikowane na podstawie zapisów wniosku o dofinansowanie i załączników i/lub wyjaśnień udzielonych przez Wnioskodawcę.</w:t>
            </w:r>
          </w:p>
        </w:tc>
        <w:tc>
          <w:tcPr>
            <w:tcW w:w="2977" w:type="dxa"/>
            <w:vAlign w:val="center"/>
          </w:tcPr>
          <w:p w14:paraId="608DF4A3" w14:textId="6C6BEA4C" w:rsidR="00211A7A" w:rsidRPr="00211A7A" w:rsidRDefault="00211A7A" w:rsidP="002D6DD3">
            <w:pPr>
              <w:spacing w:after="0" w:line="240" w:lineRule="auto"/>
              <w:rPr>
                <w:rFonts w:cstheme="minorHAnsi"/>
                <w:sz w:val="24"/>
                <w:szCs w:val="24"/>
              </w:rPr>
            </w:pPr>
            <w:r w:rsidRPr="00211A7A">
              <w:rPr>
                <w:rFonts w:cstheme="minorHAnsi"/>
                <w:sz w:val="24"/>
                <w:szCs w:val="24"/>
              </w:rPr>
              <w:lastRenderedPageBreak/>
              <w:t>Kryterium bezwzględne (0/1)</w:t>
            </w:r>
          </w:p>
        </w:tc>
      </w:tr>
      <w:tr w:rsidR="00211A7A" w:rsidRPr="00796D16" w14:paraId="1EA6C725" w14:textId="6B0CD431" w:rsidTr="00211A7A">
        <w:trPr>
          <w:trHeight w:val="644"/>
        </w:trPr>
        <w:tc>
          <w:tcPr>
            <w:tcW w:w="451" w:type="dxa"/>
            <w:noWrap/>
            <w:vAlign w:val="center"/>
          </w:tcPr>
          <w:p w14:paraId="1C94FFCF" w14:textId="6AF73F7A" w:rsidR="00211A7A" w:rsidRPr="00211A7A" w:rsidRDefault="00211A7A" w:rsidP="008A03E6">
            <w:pPr>
              <w:rPr>
                <w:rFonts w:cstheme="minorHAnsi"/>
                <w:sz w:val="24"/>
                <w:szCs w:val="24"/>
              </w:rPr>
            </w:pPr>
            <w:r w:rsidRPr="00211A7A">
              <w:rPr>
                <w:rFonts w:cstheme="minorHAnsi"/>
                <w:sz w:val="24"/>
                <w:szCs w:val="24"/>
              </w:rPr>
              <w:t>2.</w:t>
            </w:r>
          </w:p>
        </w:tc>
        <w:tc>
          <w:tcPr>
            <w:tcW w:w="2655" w:type="dxa"/>
            <w:vAlign w:val="center"/>
          </w:tcPr>
          <w:p w14:paraId="4E39883C" w14:textId="046DA756" w:rsidR="00211A7A" w:rsidRPr="00211A7A" w:rsidRDefault="00211A7A" w:rsidP="002D6DD3">
            <w:pPr>
              <w:spacing w:after="0"/>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 xml:space="preserve">Realizacja projektu wpłynie na zwiększenie dostępności usług świadczonych </w:t>
            </w:r>
            <w:r w:rsidRPr="00211A7A">
              <w:rPr>
                <w:rFonts w:ascii="Calibri" w:eastAsia="Times New Roman" w:hAnsi="Calibri" w:cs="Calibri"/>
                <w:sz w:val="24"/>
                <w:szCs w:val="24"/>
                <w:lang w:eastAsia="zh-CN"/>
              </w:rPr>
              <w:br/>
              <w:t>w lokalnej społeczności</w:t>
            </w:r>
          </w:p>
          <w:p w14:paraId="1B266AE3" w14:textId="52B24756" w:rsidR="00211A7A" w:rsidRPr="00211A7A" w:rsidRDefault="00211A7A" w:rsidP="002D6DD3">
            <w:pPr>
              <w:spacing w:after="0"/>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(dot. typów przedsięwzięć: 1, 4, 5, 6, 7, 8)</w:t>
            </w:r>
          </w:p>
        </w:tc>
        <w:tc>
          <w:tcPr>
            <w:tcW w:w="10077" w:type="dxa"/>
            <w:vAlign w:val="center"/>
          </w:tcPr>
          <w:p w14:paraId="36A70BAA" w14:textId="7C943432"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 xml:space="preserve">W ramach kryterium weryfikacji podlega, czy projekt będzie miał wpływ na zwiększenie dostępności usług świadczonych w lokalnej społeczności. Usługi świadczone w lokalnej społeczności – usługi świadczone w interesie ogólnym, umożliwiające osobom niezależne życie w środowisku lokalnym. Usługi te zapobiegają odizolowaniu osób od rodziny i społeczności lokalnej, a gdy to nie jest możliwe, gwarantują tym osobom warunki życia jak najbardziej zbliżone do warunków domowych i rodzinnych oraz umożliwiają podtrzymywanie więzi rodzinnych i sąsiedzkich. Są to usługi świadczone w sposób: </w:t>
            </w:r>
          </w:p>
          <w:p w14:paraId="6C7B23A8" w14:textId="3C696577" w:rsidR="00211A7A" w:rsidRPr="00211A7A" w:rsidRDefault="00211A7A" w:rsidP="00211A7A">
            <w:pPr>
              <w:pStyle w:val="Akapitzlist"/>
              <w:numPr>
                <w:ilvl w:val="0"/>
                <w:numId w:val="29"/>
              </w:numPr>
              <w:suppressAutoHyphens/>
              <w:autoSpaceDE w:val="0"/>
              <w:snapToGrid w:val="0"/>
              <w:spacing w:after="0"/>
              <w:rPr>
                <w:rFonts w:cs="Calibri"/>
                <w:sz w:val="24"/>
                <w:szCs w:val="24"/>
                <w:lang w:eastAsia="zh-CN"/>
              </w:rPr>
            </w:pPr>
            <w:r w:rsidRPr="00211A7A">
              <w:rPr>
                <w:rFonts w:cs="Calibri"/>
                <w:sz w:val="24"/>
                <w:szCs w:val="24"/>
                <w:lang w:eastAsia="zh-CN"/>
              </w:rPr>
              <w:t xml:space="preserve">zindywidualizowany (dostosowany do potrzeb i możliwości danej osoby); </w:t>
            </w:r>
          </w:p>
          <w:p w14:paraId="7E8D74E7" w14:textId="549B2DFE" w:rsidR="00211A7A" w:rsidRPr="00211A7A" w:rsidRDefault="00211A7A" w:rsidP="00211A7A">
            <w:pPr>
              <w:pStyle w:val="Akapitzlist"/>
              <w:numPr>
                <w:ilvl w:val="0"/>
                <w:numId w:val="29"/>
              </w:numPr>
              <w:suppressAutoHyphens/>
              <w:autoSpaceDE w:val="0"/>
              <w:snapToGrid w:val="0"/>
              <w:spacing w:after="0"/>
              <w:rPr>
                <w:rFonts w:cs="Calibri"/>
                <w:sz w:val="24"/>
                <w:szCs w:val="24"/>
                <w:lang w:eastAsia="zh-CN"/>
              </w:rPr>
            </w:pPr>
            <w:r w:rsidRPr="00211A7A">
              <w:rPr>
                <w:rFonts w:cs="Calibri"/>
                <w:sz w:val="24"/>
                <w:szCs w:val="24"/>
                <w:lang w:eastAsia="zh-CN"/>
              </w:rPr>
              <w:t xml:space="preserve">umożliwiający odbiorcom tych usług kontrolę nad swoim życiem i nad decyzjami, które ich dotyczą (w zakresie wsparcia dzieci uwzględnianie ich zdania); </w:t>
            </w:r>
          </w:p>
          <w:p w14:paraId="67FF4B3F" w14:textId="11D433AD" w:rsidR="00211A7A" w:rsidRPr="00211A7A" w:rsidRDefault="00211A7A" w:rsidP="00211A7A">
            <w:pPr>
              <w:pStyle w:val="Akapitzlist"/>
              <w:numPr>
                <w:ilvl w:val="0"/>
                <w:numId w:val="29"/>
              </w:numPr>
              <w:suppressAutoHyphens/>
              <w:autoSpaceDE w:val="0"/>
              <w:snapToGrid w:val="0"/>
              <w:spacing w:after="0"/>
              <w:rPr>
                <w:rFonts w:cs="Calibri"/>
                <w:sz w:val="24"/>
                <w:szCs w:val="24"/>
                <w:lang w:eastAsia="zh-CN"/>
              </w:rPr>
            </w:pPr>
            <w:r w:rsidRPr="00211A7A">
              <w:rPr>
                <w:rFonts w:cs="Calibri"/>
                <w:sz w:val="24"/>
                <w:szCs w:val="24"/>
                <w:lang w:eastAsia="zh-CN"/>
              </w:rPr>
              <w:t>zapewniający, że odbiorcy usług nie są odizolowani od ogółu społeczności lub nie są zmuszeni do mieszkania razem;</w:t>
            </w:r>
          </w:p>
          <w:p w14:paraId="46FCCC4D" w14:textId="5673F51A" w:rsidR="00211A7A" w:rsidRPr="00211A7A" w:rsidRDefault="00211A7A" w:rsidP="00211A7A">
            <w:pPr>
              <w:pStyle w:val="Akapitzlist"/>
              <w:numPr>
                <w:ilvl w:val="0"/>
                <w:numId w:val="29"/>
              </w:numPr>
              <w:suppressAutoHyphens/>
              <w:autoSpaceDE w:val="0"/>
              <w:snapToGrid w:val="0"/>
              <w:spacing w:after="0"/>
              <w:rPr>
                <w:rFonts w:cs="Calibri"/>
                <w:sz w:val="24"/>
                <w:szCs w:val="24"/>
                <w:lang w:eastAsia="zh-CN"/>
              </w:rPr>
            </w:pPr>
            <w:r w:rsidRPr="00211A7A">
              <w:rPr>
                <w:rFonts w:cs="Calibri"/>
                <w:sz w:val="24"/>
                <w:szCs w:val="24"/>
                <w:lang w:eastAsia="zh-CN"/>
              </w:rPr>
              <w:t>gwarantujący, że wymagania organizacyjne nie mają pierwszeństwa przed indywidualnymi potrzebami osoby z niej korzystającej.</w:t>
            </w:r>
          </w:p>
          <w:p w14:paraId="0715AF43" w14:textId="5DCFF8CD"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Warunki, o których mowa w lit. a-d muszą być spełnione łącznie.</w:t>
            </w:r>
          </w:p>
          <w:p w14:paraId="7B48120A" w14:textId="77777777"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p>
          <w:p w14:paraId="2BDF5345" w14:textId="7131D2A0"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bidi="pl-PL"/>
              </w:rPr>
              <w:t>Kryterium weryfikowane na podstawie zapisów wniosku o dofinansowanie i załączników i/lub wyjaśnień udzielonych przez Wnioskodawcę.</w:t>
            </w:r>
          </w:p>
        </w:tc>
        <w:tc>
          <w:tcPr>
            <w:tcW w:w="2977" w:type="dxa"/>
            <w:vAlign w:val="center"/>
          </w:tcPr>
          <w:p w14:paraId="318A3883" w14:textId="4351A8BA" w:rsidR="00211A7A" w:rsidRPr="00211A7A" w:rsidRDefault="00211A7A" w:rsidP="002D6DD3">
            <w:pPr>
              <w:spacing w:after="0" w:line="240" w:lineRule="auto"/>
              <w:rPr>
                <w:rFonts w:cstheme="minorHAnsi"/>
                <w:sz w:val="24"/>
                <w:szCs w:val="24"/>
              </w:rPr>
            </w:pPr>
            <w:r w:rsidRPr="00211A7A">
              <w:rPr>
                <w:rFonts w:cstheme="minorHAnsi"/>
                <w:sz w:val="24"/>
                <w:szCs w:val="24"/>
              </w:rPr>
              <w:t>Kryterium bezwzględne (0/1)</w:t>
            </w:r>
          </w:p>
        </w:tc>
      </w:tr>
      <w:tr w:rsidR="00211A7A" w:rsidRPr="00796D16" w14:paraId="175C875E" w14:textId="233ABC2F" w:rsidTr="00211A7A">
        <w:trPr>
          <w:trHeight w:val="644"/>
        </w:trPr>
        <w:tc>
          <w:tcPr>
            <w:tcW w:w="451" w:type="dxa"/>
            <w:noWrap/>
            <w:vAlign w:val="center"/>
          </w:tcPr>
          <w:p w14:paraId="3986E0B2" w14:textId="0A3349E8" w:rsidR="00211A7A" w:rsidRPr="00211A7A" w:rsidRDefault="00211A7A" w:rsidP="00E559AB">
            <w:pPr>
              <w:spacing w:line="276" w:lineRule="auto"/>
              <w:rPr>
                <w:rFonts w:cstheme="minorHAnsi"/>
                <w:sz w:val="24"/>
                <w:szCs w:val="24"/>
              </w:rPr>
            </w:pPr>
            <w:r w:rsidRPr="00211A7A">
              <w:rPr>
                <w:rFonts w:cstheme="minorHAnsi"/>
                <w:sz w:val="24"/>
                <w:szCs w:val="24"/>
              </w:rPr>
              <w:t>3.</w:t>
            </w:r>
          </w:p>
        </w:tc>
        <w:tc>
          <w:tcPr>
            <w:tcW w:w="2655" w:type="dxa"/>
            <w:vAlign w:val="center"/>
          </w:tcPr>
          <w:p w14:paraId="0666E7B5" w14:textId="0C220E2F" w:rsidR="00211A7A" w:rsidRPr="00211A7A" w:rsidRDefault="00211A7A" w:rsidP="00E559AB">
            <w:pPr>
              <w:spacing w:after="0" w:line="276" w:lineRule="auto"/>
              <w:rPr>
                <w:rFonts w:ascii="Calibri" w:eastAsia="Times New Roman" w:hAnsi="Calibri" w:cs="Calibri"/>
                <w:sz w:val="24"/>
                <w:szCs w:val="24"/>
                <w:lang w:eastAsia="zh-CN"/>
              </w:rPr>
            </w:pPr>
            <w:r w:rsidRPr="00211A7A">
              <w:rPr>
                <w:sz w:val="24"/>
                <w:szCs w:val="24"/>
              </w:rPr>
              <w:t xml:space="preserve">Wsparcie musi być poprzedzone analizą </w:t>
            </w:r>
            <w:r w:rsidRPr="00211A7A">
              <w:rPr>
                <w:sz w:val="24"/>
                <w:szCs w:val="24"/>
              </w:rPr>
              <w:lastRenderedPageBreak/>
              <w:t>dostępnych form świadczenia usług oraz uwzględniać indywidualne potrzeby jednostek, które będą odbiorcami tych usług</w:t>
            </w:r>
          </w:p>
        </w:tc>
        <w:tc>
          <w:tcPr>
            <w:tcW w:w="10077" w:type="dxa"/>
            <w:vAlign w:val="center"/>
          </w:tcPr>
          <w:p w14:paraId="1186D1DB" w14:textId="77777777" w:rsidR="00211A7A" w:rsidRPr="00211A7A" w:rsidRDefault="00211A7A" w:rsidP="00E559AB">
            <w:pPr>
              <w:suppressAutoHyphens/>
              <w:spacing w:after="0" w:line="276" w:lineRule="auto"/>
              <w:ind w:firstLine="34"/>
              <w:rPr>
                <w:sz w:val="24"/>
                <w:szCs w:val="24"/>
              </w:rPr>
            </w:pPr>
            <w:r w:rsidRPr="00211A7A">
              <w:rPr>
                <w:sz w:val="24"/>
                <w:szCs w:val="24"/>
              </w:rPr>
              <w:lastRenderedPageBreak/>
              <w:t xml:space="preserve">Analiza dostępności form świadczonych usług musi być przeprowadzona w zakresie </w:t>
            </w:r>
            <w:proofErr w:type="gramStart"/>
            <w:r w:rsidRPr="00211A7A">
              <w:rPr>
                <w:sz w:val="24"/>
                <w:szCs w:val="24"/>
              </w:rPr>
              <w:t>następujących  usług</w:t>
            </w:r>
            <w:proofErr w:type="gramEnd"/>
            <w:r w:rsidRPr="00211A7A">
              <w:rPr>
                <w:sz w:val="24"/>
                <w:szCs w:val="24"/>
              </w:rPr>
              <w:t>:</w:t>
            </w:r>
          </w:p>
          <w:p w14:paraId="7C2D7B8C" w14:textId="070BAE97" w:rsidR="00211A7A" w:rsidRPr="00211A7A" w:rsidRDefault="00211A7A" w:rsidP="00211A7A">
            <w:pPr>
              <w:pStyle w:val="Akapitzlist"/>
              <w:numPr>
                <w:ilvl w:val="0"/>
                <w:numId w:val="31"/>
              </w:numPr>
              <w:suppressAutoHyphens/>
              <w:spacing w:after="0"/>
              <w:rPr>
                <w:sz w:val="24"/>
                <w:szCs w:val="24"/>
              </w:rPr>
            </w:pPr>
            <w:r w:rsidRPr="00211A7A">
              <w:rPr>
                <w:sz w:val="24"/>
                <w:szCs w:val="24"/>
              </w:rPr>
              <w:lastRenderedPageBreak/>
              <w:t>instytucjonalnych,</w:t>
            </w:r>
          </w:p>
          <w:p w14:paraId="77E9A484" w14:textId="31F6EECC" w:rsidR="00211A7A" w:rsidRPr="00211A7A" w:rsidRDefault="00211A7A" w:rsidP="00211A7A">
            <w:pPr>
              <w:pStyle w:val="Akapitzlist"/>
              <w:numPr>
                <w:ilvl w:val="0"/>
                <w:numId w:val="31"/>
              </w:numPr>
              <w:suppressAutoHyphens/>
              <w:spacing w:after="0"/>
              <w:rPr>
                <w:sz w:val="24"/>
                <w:szCs w:val="24"/>
              </w:rPr>
            </w:pPr>
            <w:r w:rsidRPr="00211A7A">
              <w:rPr>
                <w:sz w:val="24"/>
                <w:szCs w:val="24"/>
              </w:rPr>
              <w:t>środowiskowych,</w:t>
            </w:r>
          </w:p>
          <w:p w14:paraId="50712779" w14:textId="06281C30" w:rsidR="00211A7A" w:rsidRPr="00211A7A" w:rsidRDefault="00211A7A" w:rsidP="00211A7A">
            <w:pPr>
              <w:pStyle w:val="Akapitzlist"/>
              <w:numPr>
                <w:ilvl w:val="0"/>
                <w:numId w:val="31"/>
              </w:numPr>
              <w:suppressAutoHyphens/>
              <w:spacing w:after="0"/>
              <w:rPr>
                <w:sz w:val="24"/>
                <w:szCs w:val="24"/>
              </w:rPr>
            </w:pPr>
            <w:r w:rsidRPr="00211A7A">
              <w:rPr>
                <w:sz w:val="24"/>
                <w:szCs w:val="24"/>
              </w:rPr>
              <w:t>rodzinnych.</w:t>
            </w:r>
          </w:p>
          <w:p w14:paraId="200428AC" w14:textId="1A8438E2" w:rsidR="00211A7A" w:rsidRPr="00211A7A" w:rsidRDefault="00211A7A" w:rsidP="00747118">
            <w:pPr>
              <w:suppressAutoHyphens/>
              <w:spacing w:after="0" w:line="276" w:lineRule="auto"/>
              <w:rPr>
                <w:sz w:val="24"/>
                <w:szCs w:val="24"/>
              </w:rPr>
            </w:pPr>
            <w:r w:rsidRPr="00211A7A">
              <w:rPr>
                <w:sz w:val="24"/>
                <w:szCs w:val="24"/>
              </w:rPr>
              <w:t xml:space="preserve">Ocenie podlegać będzie opis przeprowadzonej analizy dostępności form świadczonych usług oraz w jakim stopniu realizacja projektu zaspokaja indywidualne potrzeby jednostki, jak również wprowadza trwałą i realną zmianę w dostępie do wskazanych usług przez jednostki, będące odbiorcami tych usług. </w:t>
            </w:r>
          </w:p>
          <w:p w14:paraId="5A990E8C" w14:textId="77777777" w:rsidR="00211A7A" w:rsidRPr="00211A7A" w:rsidRDefault="00211A7A" w:rsidP="00E559AB">
            <w:pPr>
              <w:suppressAutoHyphens/>
              <w:spacing w:after="0" w:line="276" w:lineRule="auto"/>
              <w:ind w:firstLine="34"/>
              <w:rPr>
                <w:sz w:val="24"/>
                <w:szCs w:val="24"/>
              </w:rPr>
            </w:pPr>
          </w:p>
          <w:p w14:paraId="34D3B278" w14:textId="4BCE0466" w:rsidR="00211A7A" w:rsidRPr="00211A7A" w:rsidRDefault="00211A7A" w:rsidP="00747118">
            <w:pPr>
              <w:suppressAutoHyphens/>
              <w:spacing w:after="0" w:line="276" w:lineRule="auto"/>
              <w:rPr>
                <w:sz w:val="24"/>
                <w:szCs w:val="24"/>
              </w:rPr>
            </w:pPr>
            <w:r w:rsidRPr="00211A7A">
              <w:rPr>
                <w:sz w:val="24"/>
                <w:szCs w:val="24"/>
                <w:lang w:bidi="pl-PL"/>
              </w:rPr>
              <w:t>Kryterium weryfikowane na podstawie zapisów wniosku o dofinansowanie i załączników i/lub wyjaśnień udzielonych przez Wnioskodawcę.</w:t>
            </w:r>
          </w:p>
        </w:tc>
        <w:tc>
          <w:tcPr>
            <w:tcW w:w="2977" w:type="dxa"/>
            <w:vAlign w:val="center"/>
          </w:tcPr>
          <w:p w14:paraId="38726369" w14:textId="5895B6E5" w:rsidR="00211A7A" w:rsidRPr="00211A7A" w:rsidRDefault="00211A7A" w:rsidP="00E559AB">
            <w:pPr>
              <w:spacing w:after="0" w:line="276" w:lineRule="auto"/>
              <w:rPr>
                <w:rFonts w:cstheme="minorHAnsi"/>
                <w:sz w:val="24"/>
                <w:szCs w:val="24"/>
              </w:rPr>
            </w:pPr>
            <w:r w:rsidRPr="00211A7A">
              <w:rPr>
                <w:rFonts w:cstheme="minorHAnsi"/>
                <w:sz w:val="24"/>
                <w:szCs w:val="24"/>
              </w:rPr>
              <w:lastRenderedPageBreak/>
              <w:t>Kryterium bezwzględne (0/1)</w:t>
            </w:r>
          </w:p>
        </w:tc>
      </w:tr>
      <w:tr w:rsidR="00211A7A" w:rsidRPr="00796D16" w14:paraId="41C420C4" w14:textId="2E64FB9B" w:rsidTr="00211A7A">
        <w:trPr>
          <w:trHeight w:val="644"/>
        </w:trPr>
        <w:tc>
          <w:tcPr>
            <w:tcW w:w="451" w:type="dxa"/>
            <w:noWrap/>
            <w:vAlign w:val="center"/>
          </w:tcPr>
          <w:p w14:paraId="58F866F1" w14:textId="57FB42D0" w:rsidR="00211A7A" w:rsidRPr="00211A7A" w:rsidRDefault="00211A7A" w:rsidP="00E559AB">
            <w:pPr>
              <w:spacing w:line="276" w:lineRule="auto"/>
              <w:rPr>
                <w:rFonts w:cstheme="minorHAnsi"/>
                <w:sz w:val="24"/>
                <w:szCs w:val="24"/>
              </w:rPr>
            </w:pPr>
            <w:r w:rsidRPr="00211A7A">
              <w:rPr>
                <w:rFonts w:cstheme="minorHAnsi"/>
                <w:sz w:val="24"/>
                <w:szCs w:val="24"/>
              </w:rPr>
              <w:t>4.</w:t>
            </w:r>
          </w:p>
        </w:tc>
        <w:tc>
          <w:tcPr>
            <w:tcW w:w="2655" w:type="dxa"/>
            <w:vAlign w:val="center"/>
          </w:tcPr>
          <w:p w14:paraId="4C9220D0" w14:textId="71656D60" w:rsidR="00211A7A" w:rsidRPr="00211A7A" w:rsidRDefault="00211A7A" w:rsidP="00E559AB">
            <w:pPr>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 xml:space="preserve">Projekt jest komplementarny </w:t>
            </w:r>
            <w:r w:rsidRPr="00211A7A">
              <w:rPr>
                <w:rFonts w:ascii="Calibri" w:eastAsia="Times New Roman" w:hAnsi="Calibri" w:cs="Calibri"/>
                <w:sz w:val="24"/>
                <w:szCs w:val="24"/>
                <w:lang w:eastAsia="zh-CN"/>
              </w:rPr>
              <w:br/>
              <w:t>z interwencjami/ celami szczegółowymi EFS+</w:t>
            </w:r>
          </w:p>
        </w:tc>
        <w:tc>
          <w:tcPr>
            <w:tcW w:w="10077" w:type="dxa"/>
            <w:vAlign w:val="center"/>
          </w:tcPr>
          <w:p w14:paraId="39242542" w14:textId="398BA847"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W ramach kryterium ocenie podlegać będzie komplementarność projektu z projektami dofinansowanymi z EFS+ / celami EFS+. Komplementarność rozumiana jest jako dopełnienie się interwencji prowadzące do realizacji określonego celu. Uzupełnianie się projektów w dążeniu do osiągnięcia określonego celu może polegać np. na wykorzystywaniu efektów realizacji innego projektu, wzmocnieniu trwałości efektów jednego przedsięwzięcia realizacją drugiego, kompleksowym potraktowaniem problemu m. in. poprzez zaadresowanie projektów do tej samej grupy docelowej, uzależnieniu realizacji jednego projektu od przeprowadzenia innego przedsięwzięcia itd. Planowana inwestycja w infrastrukturę społeczną powinna być komplementarna z celami szczegółowymi EFS+ w zakresie promowania integracji społecznej osób zagrożonych: ubóstwem i/lub wykluczeniem społecznym i/lub brakiem dostępu do wysokiej jakości usług społecznych.</w:t>
            </w:r>
          </w:p>
          <w:p w14:paraId="4D09245E" w14:textId="77777777"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p>
          <w:p w14:paraId="1D01AFAB" w14:textId="3DC382DC"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bidi="pl-PL"/>
              </w:rPr>
              <w:t>Kryterium weryfikowane na podstawie zapisów wniosku o dofinansowanie i załączników i/lub wyjaśnień udzielonych przez Wnioskodawcę.</w:t>
            </w:r>
          </w:p>
        </w:tc>
        <w:tc>
          <w:tcPr>
            <w:tcW w:w="2977" w:type="dxa"/>
            <w:vAlign w:val="center"/>
          </w:tcPr>
          <w:p w14:paraId="64BD005F" w14:textId="7169E4AF" w:rsidR="00211A7A" w:rsidRPr="00211A7A" w:rsidRDefault="00211A7A" w:rsidP="00E559AB">
            <w:pPr>
              <w:spacing w:after="0" w:line="276" w:lineRule="auto"/>
              <w:rPr>
                <w:rFonts w:cstheme="minorHAnsi"/>
                <w:sz w:val="24"/>
                <w:szCs w:val="24"/>
              </w:rPr>
            </w:pPr>
            <w:r w:rsidRPr="00211A7A">
              <w:rPr>
                <w:rFonts w:cstheme="minorHAnsi"/>
                <w:sz w:val="24"/>
                <w:szCs w:val="24"/>
              </w:rPr>
              <w:t>Kryterium bezwzględne (0/1)</w:t>
            </w:r>
          </w:p>
        </w:tc>
      </w:tr>
      <w:tr w:rsidR="00211A7A" w:rsidRPr="00796D16" w14:paraId="642886E0" w14:textId="0E4B622F" w:rsidTr="00211A7A">
        <w:trPr>
          <w:trHeight w:val="644"/>
        </w:trPr>
        <w:tc>
          <w:tcPr>
            <w:tcW w:w="451" w:type="dxa"/>
            <w:noWrap/>
            <w:vAlign w:val="center"/>
          </w:tcPr>
          <w:p w14:paraId="4D754AB3" w14:textId="6F0BE1B4" w:rsidR="00211A7A" w:rsidRPr="00211A7A" w:rsidRDefault="00211A7A" w:rsidP="00E559AB">
            <w:pPr>
              <w:spacing w:line="276" w:lineRule="auto"/>
              <w:rPr>
                <w:rFonts w:cstheme="minorHAnsi"/>
                <w:sz w:val="24"/>
                <w:szCs w:val="24"/>
              </w:rPr>
            </w:pPr>
            <w:r w:rsidRPr="00211A7A">
              <w:rPr>
                <w:rFonts w:cstheme="minorHAnsi"/>
                <w:sz w:val="24"/>
                <w:szCs w:val="24"/>
              </w:rPr>
              <w:t>5.</w:t>
            </w:r>
          </w:p>
        </w:tc>
        <w:tc>
          <w:tcPr>
            <w:tcW w:w="2655" w:type="dxa"/>
            <w:vAlign w:val="center"/>
          </w:tcPr>
          <w:p w14:paraId="27BF8DAB" w14:textId="77777777" w:rsidR="00211A7A" w:rsidRPr="00211A7A" w:rsidRDefault="00211A7A" w:rsidP="00E559AB">
            <w:pPr>
              <w:spacing w:after="0" w:line="276" w:lineRule="auto"/>
              <w:rPr>
                <w:i/>
                <w:sz w:val="24"/>
                <w:szCs w:val="24"/>
                <w:lang w:eastAsia="pl-PL"/>
              </w:rPr>
            </w:pPr>
            <w:r w:rsidRPr="00211A7A">
              <w:rPr>
                <w:rFonts w:ascii="Calibri" w:eastAsia="Times New Roman" w:hAnsi="Calibri" w:cs="Calibri"/>
                <w:sz w:val="24"/>
                <w:szCs w:val="24"/>
                <w:lang w:eastAsia="zh-CN"/>
              </w:rPr>
              <w:t xml:space="preserve">Projekt nie dotyczy placówek świadczących </w:t>
            </w:r>
            <w:r w:rsidRPr="00211A7A">
              <w:rPr>
                <w:rFonts w:ascii="Calibri" w:eastAsia="Times New Roman" w:hAnsi="Calibri" w:cs="Calibri"/>
                <w:sz w:val="24"/>
                <w:szCs w:val="24"/>
                <w:lang w:eastAsia="zh-CN"/>
              </w:rPr>
              <w:lastRenderedPageBreak/>
              <w:t>usługi w formie instytucjonalnej</w:t>
            </w:r>
          </w:p>
          <w:p w14:paraId="7AAAAE63" w14:textId="77777777" w:rsidR="00211A7A" w:rsidRPr="00211A7A" w:rsidRDefault="00211A7A" w:rsidP="00E559AB">
            <w:pPr>
              <w:spacing w:line="276" w:lineRule="auto"/>
              <w:rPr>
                <w:rFonts w:asciiTheme="majorHAnsi" w:hAnsiTheme="majorHAnsi" w:cstheme="majorHAnsi"/>
                <w:sz w:val="24"/>
                <w:szCs w:val="24"/>
              </w:rPr>
            </w:pPr>
          </w:p>
        </w:tc>
        <w:tc>
          <w:tcPr>
            <w:tcW w:w="10077" w:type="dxa"/>
            <w:vAlign w:val="center"/>
          </w:tcPr>
          <w:p w14:paraId="00F100EF" w14:textId="1C936303"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rPr>
              <w:lastRenderedPageBreak/>
              <w:t xml:space="preserve">W ramach projektów nie będzie finansowana infrastruktura placówek świadczących usługi w formie </w:t>
            </w:r>
            <w:r w:rsidRPr="00211A7A">
              <w:rPr>
                <w:rFonts w:ascii="Calibri" w:eastAsia="Times New Roman" w:hAnsi="Calibri" w:cs="Calibri"/>
                <w:i/>
                <w:iCs/>
                <w:sz w:val="24"/>
                <w:szCs w:val="24"/>
                <w:lang w:eastAsia="zh-CN"/>
              </w:rPr>
              <w:t>instytucjonalnej</w:t>
            </w:r>
            <w:r w:rsidRPr="00211A7A">
              <w:rPr>
                <w:rFonts w:ascii="Calibri" w:eastAsia="Times New Roman" w:hAnsi="Calibri" w:cs="Calibri"/>
                <w:sz w:val="24"/>
                <w:szCs w:val="24"/>
                <w:lang w:eastAsia="zh-CN"/>
              </w:rPr>
              <w:t>.</w:t>
            </w:r>
            <w:r w:rsidRPr="00211A7A">
              <w:rPr>
                <w:rFonts w:ascii="Calibri" w:eastAsia="Times New Roman" w:hAnsi="Calibri" w:cs="Calibri"/>
                <w:i/>
                <w:iCs/>
                <w:sz w:val="24"/>
                <w:szCs w:val="24"/>
                <w:lang w:eastAsia="zh-CN"/>
              </w:rPr>
              <w:t xml:space="preserve"> </w:t>
            </w:r>
          </w:p>
          <w:p w14:paraId="38BD72C4" w14:textId="77777777"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p>
          <w:p w14:paraId="56E8ADE8" w14:textId="581CDC70" w:rsidR="00211A7A" w:rsidRPr="00211A7A" w:rsidRDefault="00211A7A" w:rsidP="78E413DC">
            <w:pPr>
              <w:suppressAutoHyphens/>
              <w:autoSpaceDE w:val="0"/>
              <w:snapToGrid w:val="0"/>
              <w:spacing w:after="0" w:line="276" w:lineRule="auto"/>
              <w:rPr>
                <w:rFonts w:cs="Calibri"/>
                <w:sz w:val="24"/>
                <w:szCs w:val="24"/>
                <w:lang w:eastAsia="zh-CN"/>
              </w:rPr>
            </w:pPr>
            <w:r w:rsidRPr="00211A7A">
              <w:rPr>
                <w:rFonts w:cs="Calibri"/>
                <w:sz w:val="24"/>
                <w:szCs w:val="24"/>
                <w:lang w:eastAsia="zh-CN"/>
              </w:rPr>
              <w:lastRenderedPageBreak/>
              <w:t>Poprzez opiekę instytucjonalną rozumie się usługi świadczone w:</w:t>
            </w:r>
          </w:p>
          <w:p w14:paraId="37648761" w14:textId="77777777" w:rsidR="00211A7A" w:rsidRPr="00211A7A" w:rsidRDefault="00211A7A" w:rsidP="00E559AB">
            <w:pPr>
              <w:pStyle w:val="Akapitzlist"/>
              <w:numPr>
                <w:ilvl w:val="0"/>
                <w:numId w:val="21"/>
              </w:numPr>
              <w:suppressAutoHyphens/>
              <w:autoSpaceDE w:val="0"/>
              <w:snapToGrid w:val="0"/>
              <w:spacing w:after="0"/>
              <w:rPr>
                <w:rFonts w:cs="Calibri"/>
                <w:sz w:val="24"/>
                <w:szCs w:val="24"/>
                <w:lang w:eastAsia="zh-CN"/>
              </w:rPr>
            </w:pPr>
            <w:r w:rsidRPr="00211A7A">
              <w:rPr>
                <w:rFonts w:cs="Calibri"/>
                <w:sz w:val="24"/>
                <w:szCs w:val="24"/>
                <w:lang w:eastAsia="zh-CN"/>
              </w:rPr>
              <w:t>placówce opiekuńczo-pobytowej, czyli placówce wieloosobowego, całodobowego pobytu i opieki, w której liczba mieszkańców jest większa niż 8 osób, lub w której spełniona jest co najmniej jedna z poniższych przesłanek:</w:t>
            </w:r>
          </w:p>
          <w:p w14:paraId="26AA75DF" w14:textId="77777777" w:rsidR="00211A7A" w:rsidRPr="00211A7A" w:rsidRDefault="00211A7A" w:rsidP="00E559AB">
            <w:pPr>
              <w:pStyle w:val="Akapitzlist"/>
              <w:numPr>
                <w:ilvl w:val="0"/>
                <w:numId w:val="22"/>
              </w:numPr>
              <w:suppressAutoHyphens/>
              <w:autoSpaceDE w:val="0"/>
              <w:snapToGrid w:val="0"/>
              <w:spacing w:after="0"/>
              <w:ind w:left="1171" w:hanging="425"/>
              <w:rPr>
                <w:rFonts w:cs="Calibri"/>
                <w:sz w:val="24"/>
                <w:szCs w:val="24"/>
                <w:lang w:eastAsia="zh-CN"/>
              </w:rPr>
            </w:pPr>
            <w:r w:rsidRPr="00211A7A">
              <w:rPr>
                <w:rFonts w:cs="Calibri"/>
                <w:sz w:val="24"/>
                <w:szCs w:val="24"/>
                <w:lang w:eastAsia="zh-CN"/>
              </w:rPr>
              <w:t>usługi nie są świadczone w sposób zindywidualizowany (dostosowany do możliwości i potrzeb danej osoby);</w:t>
            </w:r>
          </w:p>
          <w:p w14:paraId="7478B97C" w14:textId="77777777" w:rsidR="00211A7A" w:rsidRPr="00211A7A" w:rsidRDefault="00211A7A" w:rsidP="00E559AB">
            <w:pPr>
              <w:pStyle w:val="Akapitzlist"/>
              <w:numPr>
                <w:ilvl w:val="0"/>
                <w:numId w:val="22"/>
              </w:numPr>
              <w:suppressAutoHyphens/>
              <w:autoSpaceDE w:val="0"/>
              <w:snapToGrid w:val="0"/>
              <w:spacing w:after="0"/>
              <w:ind w:left="1171" w:hanging="425"/>
              <w:rPr>
                <w:rFonts w:cs="Calibri"/>
                <w:sz w:val="24"/>
                <w:szCs w:val="24"/>
                <w:lang w:eastAsia="zh-CN"/>
              </w:rPr>
            </w:pPr>
            <w:r w:rsidRPr="00211A7A">
              <w:rPr>
                <w:rFonts w:cs="Calibri"/>
                <w:sz w:val="24"/>
                <w:szCs w:val="24"/>
                <w:lang w:eastAsia="zh-CN"/>
              </w:rPr>
              <w:t>wymagania organizacyjne mają pierwszeństwo przed indywidualnymi potrzebami mieszkańców;</w:t>
            </w:r>
          </w:p>
          <w:p w14:paraId="5670C334" w14:textId="1BA68E41" w:rsidR="00211A7A" w:rsidRPr="00211A7A" w:rsidRDefault="00211A7A" w:rsidP="00E559AB">
            <w:pPr>
              <w:pStyle w:val="Akapitzlist"/>
              <w:numPr>
                <w:ilvl w:val="0"/>
                <w:numId w:val="22"/>
              </w:numPr>
              <w:suppressAutoHyphens/>
              <w:autoSpaceDE w:val="0"/>
              <w:snapToGrid w:val="0"/>
              <w:spacing w:after="0"/>
              <w:ind w:left="1171" w:hanging="425"/>
              <w:rPr>
                <w:rFonts w:cs="Calibri"/>
                <w:sz w:val="24"/>
                <w:szCs w:val="24"/>
                <w:lang w:eastAsia="zh-CN"/>
              </w:rPr>
            </w:pPr>
            <w:r w:rsidRPr="00211A7A">
              <w:rPr>
                <w:rFonts w:cs="Calibri"/>
                <w:sz w:val="24"/>
                <w:szCs w:val="24"/>
                <w:lang w:eastAsia="zh-CN"/>
              </w:rPr>
              <w:t>mieszkańcy nie mają wystarczającej kontroli nad swoim życiem i nad decyzjami, które ich dotyczą w zakresie funkcjonowania w ramach placówki;</w:t>
            </w:r>
          </w:p>
          <w:p w14:paraId="3EFD9727" w14:textId="77777777" w:rsidR="00211A7A" w:rsidRPr="00211A7A" w:rsidRDefault="00211A7A" w:rsidP="00E559AB">
            <w:pPr>
              <w:pStyle w:val="Akapitzlist"/>
              <w:numPr>
                <w:ilvl w:val="0"/>
                <w:numId w:val="22"/>
              </w:numPr>
              <w:suppressAutoHyphens/>
              <w:autoSpaceDE w:val="0"/>
              <w:snapToGrid w:val="0"/>
              <w:spacing w:after="0"/>
              <w:ind w:left="1171" w:hanging="425"/>
              <w:rPr>
                <w:rFonts w:cs="Calibri"/>
                <w:sz w:val="24"/>
                <w:szCs w:val="24"/>
                <w:lang w:eastAsia="zh-CN"/>
              </w:rPr>
            </w:pPr>
            <w:r w:rsidRPr="00211A7A">
              <w:rPr>
                <w:rFonts w:cs="Calibri"/>
                <w:sz w:val="24"/>
                <w:szCs w:val="24"/>
                <w:lang w:eastAsia="zh-CN"/>
              </w:rPr>
              <w:t>mieszkańcy są odizolowani od ogółu społeczności lub zmuszeni do mieszkania razem;</w:t>
            </w:r>
          </w:p>
          <w:p w14:paraId="219C9746" w14:textId="10800E50" w:rsidR="00211A7A" w:rsidRPr="00211A7A" w:rsidRDefault="00211A7A" w:rsidP="00E559AB">
            <w:pPr>
              <w:pStyle w:val="Akapitzlist"/>
              <w:numPr>
                <w:ilvl w:val="0"/>
                <w:numId w:val="21"/>
              </w:numPr>
              <w:suppressAutoHyphens/>
              <w:autoSpaceDE w:val="0"/>
              <w:snapToGrid w:val="0"/>
              <w:spacing w:after="0"/>
              <w:rPr>
                <w:rFonts w:cs="Calibri"/>
                <w:sz w:val="24"/>
                <w:szCs w:val="24"/>
                <w:lang w:eastAsia="zh-CN"/>
              </w:rPr>
            </w:pPr>
            <w:r w:rsidRPr="00211A7A">
              <w:rPr>
                <w:rFonts w:cs="Calibri"/>
                <w:sz w:val="24"/>
                <w:szCs w:val="24"/>
                <w:lang w:eastAsia="zh-CN"/>
              </w:rPr>
              <w:t xml:space="preserve">placówce opiekuńczo-wychowawczej typu socjalizacyjnego, interwencyjnego lub specjalistyczno-terapeutycznego, regionalnej placówce opiekuńczo-terapeutycznej lub interwencyjnym ośrodku </w:t>
            </w:r>
            <w:proofErr w:type="spellStart"/>
            <w:r w:rsidRPr="00211A7A">
              <w:rPr>
                <w:rFonts w:cs="Calibri"/>
                <w:sz w:val="24"/>
                <w:szCs w:val="24"/>
                <w:lang w:eastAsia="zh-CN"/>
              </w:rPr>
              <w:t>preadopcyjnym</w:t>
            </w:r>
            <w:proofErr w:type="spellEnd"/>
            <w:r w:rsidRPr="00211A7A">
              <w:rPr>
                <w:rFonts w:cs="Calibri"/>
                <w:sz w:val="24"/>
                <w:szCs w:val="24"/>
                <w:lang w:eastAsia="zh-CN"/>
              </w:rPr>
              <w:t xml:space="preserve"> w rozumieniu ustawy z dnia 9 czerwca 2011 r. o wspieraniu rodziny i systemie pieczy zastępczej lub w innej placówce wieloosobowego, całodobowego pobytu lub opieki;</w:t>
            </w:r>
          </w:p>
          <w:p w14:paraId="10066878" w14:textId="7093FC28" w:rsidR="00211A7A" w:rsidRPr="00211A7A" w:rsidRDefault="00211A7A" w:rsidP="004603A5">
            <w:pPr>
              <w:pStyle w:val="Akapitzlist"/>
              <w:numPr>
                <w:ilvl w:val="0"/>
                <w:numId w:val="21"/>
              </w:numPr>
              <w:suppressAutoHyphens/>
              <w:autoSpaceDE w:val="0"/>
              <w:snapToGrid w:val="0"/>
              <w:spacing w:after="120"/>
              <w:ind w:left="714" w:hanging="357"/>
              <w:contextualSpacing w:val="0"/>
              <w:rPr>
                <w:rFonts w:cs="Calibri"/>
                <w:sz w:val="24"/>
                <w:szCs w:val="24"/>
                <w:lang w:eastAsia="zh-CN"/>
              </w:rPr>
            </w:pPr>
            <w:r w:rsidRPr="00211A7A">
              <w:rPr>
                <w:rFonts w:cs="Calibri"/>
                <w:sz w:val="24"/>
                <w:szCs w:val="24"/>
                <w:lang w:eastAsia="zh-CN"/>
              </w:rPr>
              <w:t>placówce interwencyjnego zakwaterowania (noclegownie, schroniska dla osób w kryzysie bezdomności, ogrzewalnie).</w:t>
            </w:r>
          </w:p>
          <w:p w14:paraId="3CC4AF51" w14:textId="0DE3D044" w:rsidR="00211A7A" w:rsidRPr="00211A7A" w:rsidRDefault="00211A7A" w:rsidP="004603A5">
            <w:pPr>
              <w:suppressAutoHyphens/>
              <w:autoSpaceDE w:val="0"/>
              <w:snapToGrid w:val="0"/>
              <w:spacing w:after="120" w:line="276" w:lineRule="auto"/>
              <w:rPr>
                <w:rFonts w:cs="Calibri"/>
                <w:sz w:val="24"/>
                <w:szCs w:val="24"/>
                <w:lang w:eastAsia="zh-CN"/>
              </w:rPr>
            </w:pPr>
            <w:r w:rsidRPr="00211A7A">
              <w:rPr>
                <w:rFonts w:cs="Calibri"/>
                <w:i/>
                <w:iCs/>
                <w:sz w:val="24"/>
                <w:szCs w:val="24"/>
                <w:lang w:eastAsia="zh-CN"/>
              </w:rPr>
              <w:t>Opieka instytucjonalna</w:t>
            </w:r>
            <w:r w:rsidRPr="00211A7A">
              <w:rPr>
                <w:rFonts w:cs="Calibri"/>
                <w:sz w:val="24"/>
                <w:szCs w:val="24"/>
                <w:lang w:eastAsia="zh-CN"/>
              </w:rPr>
              <w:t xml:space="preserve"> realizowana jest w szczególności w takich instytucjach jak dom pomocy społecznej, o którym mowa w ustawie z dnia 12 marca 2004 r. o pomocy społecznej oraz zakład opiekuńczo-leczniczy i zakład pielęgnacyjno-opiekuńczy, o których mowa w ustawie z dnia 27 sierpnia 2004 r. o świadczeniach opieki zdrowotnej finansowanych ze środków publicznych.</w:t>
            </w:r>
          </w:p>
          <w:p w14:paraId="5ED342AD" w14:textId="77B9754D" w:rsidR="00211A7A" w:rsidRPr="00211A7A" w:rsidRDefault="00211A7A" w:rsidP="00211A7A">
            <w:pPr>
              <w:suppressAutoHyphens/>
              <w:autoSpaceDE w:val="0"/>
              <w:snapToGrid w:val="0"/>
              <w:spacing w:after="120" w:line="276" w:lineRule="auto"/>
              <w:rPr>
                <w:rFonts w:asciiTheme="majorHAnsi" w:hAnsiTheme="majorHAnsi" w:cstheme="majorHAnsi"/>
                <w:sz w:val="24"/>
                <w:szCs w:val="24"/>
              </w:rPr>
            </w:pPr>
            <w:r w:rsidRPr="00211A7A">
              <w:rPr>
                <w:sz w:val="24"/>
                <w:szCs w:val="24"/>
                <w:lang w:bidi="pl-PL"/>
              </w:rPr>
              <w:t xml:space="preserve">Kryterium weryfikowane na podstawie zapisów wniosku o dofinansowanie i załączników i/lub wyjaśnień udzielonych przez Wnioskodawcę. </w:t>
            </w:r>
          </w:p>
        </w:tc>
        <w:tc>
          <w:tcPr>
            <w:tcW w:w="2977" w:type="dxa"/>
            <w:vAlign w:val="center"/>
          </w:tcPr>
          <w:p w14:paraId="69B1C6E7" w14:textId="77777777" w:rsidR="00211A7A" w:rsidRPr="00211A7A" w:rsidRDefault="00211A7A" w:rsidP="00E559AB">
            <w:pPr>
              <w:spacing w:after="0" w:line="276" w:lineRule="auto"/>
              <w:rPr>
                <w:rFonts w:cstheme="minorHAnsi"/>
                <w:sz w:val="24"/>
                <w:szCs w:val="24"/>
              </w:rPr>
            </w:pPr>
            <w:r w:rsidRPr="00211A7A">
              <w:rPr>
                <w:rFonts w:cstheme="minorHAnsi"/>
                <w:sz w:val="24"/>
                <w:szCs w:val="24"/>
              </w:rPr>
              <w:lastRenderedPageBreak/>
              <w:t>Kryterium bezwzględne (0/1)</w:t>
            </w:r>
          </w:p>
        </w:tc>
      </w:tr>
      <w:tr w:rsidR="00211A7A" w:rsidRPr="00796D16" w14:paraId="0CAE9AE2" w14:textId="5DDDECF6" w:rsidTr="00211A7A">
        <w:trPr>
          <w:trHeight w:val="564"/>
        </w:trPr>
        <w:tc>
          <w:tcPr>
            <w:tcW w:w="451" w:type="dxa"/>
            <w:noWrap/>
            <w:vAlign w:val="center"/>
          </w:tcPr>
          <w:p w14:paraId="01CB1BFE" w14:textId="6EB19A61" w:rsidR="00211A7A" w:rsidRPr="00211A7A" w:rsidRDefault="00211A7A" w:rsidP="00E559AB">
            <w:pPr>
              <w:spacing w:after="0" w:line="276" w:lineRule="auto"/>
              <w:rPr>
                <w:rFonts w:cstheme="minorHAnsi"/>
                <w:sz w:val="24"/>
                <w:szCs w:val="24"/>
              </w:rPr>
            </w:pPr>
            <w:r w:rsidRPr="00211A7A">
              <w:rPr>
                <w:rFonts w:cstheme="minorHAnsi"/>
                <w:sz w:val="24"/>
                <w:szCs w:val="24"/>
              </w:rPr>
              <w:lastRenderedPageBreak/>
              <w:t>6.</w:t>
            </w:r>
          </w:p>
        </w:tc>
        <w:tc>
          <w:tcPr>
            <w:tcW w:w="2655" w:type="dxa"/>
            <w:vAlign w:val="center"/>
          </w:tcPr>
          <w:p w14:paraId="67FD7FDD" w14:textId="2CC19BCF" w:rsidR="00211A7A" w:rsidRPr="00211A7A" w:rsidRDefault="00211A7A" w:rsidP="00E559AB">
            <w:pPr>
              <w:suppressAutoHyphens/>
              <w:autoSpaceDE w:val="0"/>
              <w:snapToGrid w:val="0"/>
              <w:spacing w:after="0" w:line="276" w:lineRule="auto"/>
              <w:rPr>
                <w:sz w:val="24"/>
                <w:szCs w:val="24"/>
              </w:rPr>
            </w:pPr>
            <w:r w:rsidRPr="00211A7A">
              <w:rPr>
                <w:sz w:val="24"/>
                <w:szCs w:val="24"/>
              </w:rPr>
              <w:t xml:space="preserve">Analiza problemów </w:t>
            </w:r>
            <w:r w:rsidRPr="00211A7A">
              <w:rPr>
                <w:sz w:val="24"/>
                <w:szCs w:val="24"/>
              </w:rPr>
              <w:br/>
              <w:t xml:space="preserve">w kwestii wsparcia mieszkalnictwa </w:t>
            </w:r>
          </w:p>
          <w:p w14:paraId="031F4205" w14:textId="0CFE8971" w:rsidR="00211A7A" w:rsidRPr="00211A7A" w:rsidRDefault="00211A7A" w:rsidP="00E559AB">
            <w:pPr>
              <w:spacing w:after="0" w:line="276" w:lineRule="auto"/>
              <w:rPr>
                <w:sz w:val="24"/>
                <w:szCs w:val="24"/>
              </w:rPr>
            </w:pPr>
            <w:r w:rsidRPr="00211A7A">
              <w:rPr>
                <w:sz w:val="24"/>
                <w:szCs w:val="24"/>
              </w:rPr>
              <w:t>(dot. typów przedsięwzięć: 5, 6, 7)</w:t>
            </w:r>
          </w:p>
        </w:tc>
        <w:tc>
          <w:tcPr>
            <w:tcW w:w="10077" w:type="dxa"/>
            <w:vAlign w:val="center"/>
          </w:tcPr>
          <w:p w14:paraId="6134602E" w14:textId="20D5F872" w:rsidR="00211A7A" w:rsidRPr="00211A7A" w:rsidRDefault="00211A7A" w:rsidP="00E559AB">
            <w:pPr>
              <w:spacing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Wsparcie mieszkalnictwa opierać się musi na analizie problemów (mapowaniu potrzeb na danym obszarze), która uwzględniać będzie co najmniej: liczbę zarejestrowanych osób bezrobotnych, a także liczbę osób objętych pomocą społeczną z powodu ubóstwa oraz bezradności w sprawach opiekuńczo-wychowawczych i prowadzenia gospodarstwa domowego, w rodzinach niepełnych lub wielodzietnych (przesłanki wskazane w art. 7 pkt 1 i 9 ustawy o pomocy społecznej).</w:t>
            </w:r>
          </w:p>
          <w:p w14:paraId="4DD90CE2" w14:textId="05542E53" w:rsidR="00211A7A" w:rsidRPr="00211A7A" w:rsidRDefault="00211A7A" w:rsidP="00E559AB">
            <w:pPr>
              <w:spacing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Poprzez mieszkalnictwo rozumie się: mieszkania treningowe, wspomagane oraz mieszkania z usługami / ze wsparciem (np. mieszkania komunalne, interwencyjne, w ramach najmu socjalnego).</w:t>
            </w:r>
          </w:p>
          <w:p w14:paraId="315A9E8E" w14:textId="4BA8EF6D" w:rsidR="00211A7A" w:rsidRPr="00211A7A" w:rsidRDefault="00211A7A" w:rsidP="00E559AB">
            <w:pPr>
              <w:spacing w:line="276" w:lineRule="auto"/>
              <w:rPr>
                <w:sz w:val="24"/>
                <w:szCs w:val="24"/>
              </w:rPr>
            </w:pPr>
            <w:r w:rsidRPr="00211A7A">
              <w:rPr>
                <w:sz w:val="24"/>
                <w:szCs w:val="24"/>
                <w:lang w:bidi="pl-PL"/>
              </w:rPr>
              <w:t xml:space="preserve">Kryterium weryfikowane na podstawie zapisów wniosku o dofinansowanie i załączników i/lub wyjaśnień udzielonych przez Wnioskodawcę. </w:t>
            </w:r>
          </w:p>
        </w:tc>
        <w:tc>
          <w:tcPr>
            <w:tcW w:w="2977" w:type="dxa"/>
            <w:vAlign w:val="center"/>
          </w:tcPr>
          <w:p w14:paraId="7C816FE5" w14:textId="77777777" w:rsidR="00211A7A" w:rsidRPr="00211A7A" w:rsidRDefault="00211A7A" w:rsidP="00E559AB">
            <w:pPr>
              <w:spacing w:after="0" w:line="276" w:lineRule="auto"/>
              <w:rPr>
                <w:rFonts w:cstheme="minorHAnsi"/>
                <w:sz w:val="24"/>
                <w:szCs w:val="24"/>
              </w:rPr>
            </w:pPr>
            <w:r w:rsidRPr="00211A7A">
              <w:rPr>
                <w:rFonts w:cstheme="minorHAnsi"/>
                <w:sz w:val="24"/>
                <w:szCs w:val="24"/>
              </w:rPr>
              <w:t>Kryterium bezwzględne (0/1)</w:t>
            </w:r>
          </w:p>
        </w:tc>
      </w:tr>
      <w:tr w:rsidR="00211A7A" w:rsidRPr="00796D16" w14:paraId="77B6D60D" w14:textId="7FDEDAD9" w:rsidTr="00211A7A">
        <w:trPr>
          <w:trHeight w:val="564"/>
        </w:trPr>
        <w:tc>
          <w:tcPr>
            <w:tcW w:w="451" w:type="dxa"/>
            <w:noWrap/>
            <w:vAlign w:val="center"/>
          </w:tcPr>
          <w:p w14:paraId="217878CA" w14:textId="0D19615E" w:rsidR="00211A7A" w:rsidRPr="00211A7A" w:rsidDel="009623FC" w:rsidRDefault="00211A7A" w:rsidP="00E559AB">
            <w:pPr>
              <w:spacing w:after="0" w:line="276" w:lineRule="auto"/>
              <w:rPr>
                <w:rFonts w:cstheme="minorHAnsi"/>
                <w:sz w:val="24"/>
                <w:szCs w:val="24"/>
              </w:rPr>
            </w:pPr>
            <w:r w:rsidRPr="00211A7A">
              <w:rPr>
                <w:rFonts w:cstheme="minorHAnsi"/>
                <w:sz w:val="24"/>
                <w:szCs w:val="24"/>
              </w:rPr>
              <w:t>7.</w:t>
            </w:r>
          </w:p>
        </w:tc>
        <w:tc>
          <w:tcPr>
            <w:tcW w:w="2655" w:type="dxa"/>
            <w:vAlign w:val="center"/>
          </w:tcPr>
          <w:p w14:paraId="274927B6" w14:textId="03DDE53C" w:rsidR="00211A7A" w:rsidRPr="00211A7A" w:rsidRDefault="00211A7A" w:rsidP="00E559AB">
            <w:pPr>
              <w:spacing w:after="0" w:line="276" w:lineRule="auto"/>
              <w:rPr>
                <w:rFonts w:cstheme="minorHAnsi"/>
                <w:sz w:val="24"/>
                <w:szCs w:val="24"/>
              </w:rPr>
            </w:pPr>
            <w:r w:rsidRPr="00211A7A">
              <w:rPr>
                <w:rFonts w:cstheme="minorHAnsi"/>
                <w:sz w:val="24"/>
                <w:szCs w:val="24"/>
              </w:rPr>
              <w:t xml:space="preserve">Inwestycje </w:t>
            </w:r>
            <w:r w:rsidRPr="00211A7A">
              <w:rPr>
                <w:rFonts w:cstheme="minorHAnsi"/>
                <w:sz w:val="24"/>
                <w:szCs w:val="24"/>
              </w:rPr>
              <w:br/>
              <w:t xml:space="preserve">w mieszkalnictwo </w:t>
            </w:r>
          </w:p>
          <w:p w14:paraId="25BEA910" w14:textId="331FF02F" w:rsidR="00211A7A" w:rsidRPr="00211A7A" w:rsidRDefault="00211A7A" w:rsidP="00E559AB">
            <w:pPr>
              <w:spacing w:after="0" w:line="276" w:lineRule="auto"/>
              <w:rPr>
                <w:rFonts w:cstheme="minorHAnsi"/>
                <w:sz w:val="24"/>
                <w:szCs w:val="24"/>
              </w:rPr>
            </w:pPr>
            <w:r w:rsidRPr="00211A7A">
              <w:rPr>
                <w:rFonts w:cstheme="minorHAnsi"/>
                <w:sz w:val="24"/>
                <w:szCs w:val="24"/>
              </w:rPr>
              <w:t>(dot. typów przedsięwzięć: 5, 6, 7)</w:t>
            </w:r>
          </w:p>
        </w:tc>
        <w:tc>
          <w:tcPr>
            <w:tcW w:w="10077" w:type="dxa"/>
            <w:vAlign w:val="center"/>
          </w:tcPr>
          <w:p w14:paraId="1E688FD3" w14:textId="77777777" w:rsidR="00211A7A" w:rsidRPr="00211A7A" w:rsidRDefault="00211A7A" w:rsidP="00E559AB">
            <w:pPr>
              <w:spacing w:after="40" w:line="276" w:lineRule="auto"/>
              <w:rPr>
                <w:rFonts w:eastAsia="Times New Roman" w:cstheme="minorHAnsi"/>
                <w:sz w:val="24"/>
                <w:szCs w:val="24"/>
                <w:lang w:eastAsia="zh-CN"/>
              </w:rPr>
            </w:pPr>
            <w:r w:rsidRPr="00211A7A">
              <w:rPr>
                <w:rFonts w:eastAsia="Times New Roman" w:cstheme="minorHAnsi"/>
                <w:sz w:val="24"/>
                <w:szCs w:val="24"/>
                <w:lang w:eastAsia="zh-CN"/>
              </w:rPr>
              <w:t>Inwestycje w mieszkalnictwo nie mogą przyczyniać się do segregacji przestrzennej grup zmarginalizowanych. Oznacza to w szczególności, że:</w:t>
            </w:r>
          </w:p>
          <w:p w14:paraId="2C62504B" w14:textId="2AF6036A" w:rsidR="00211A7A" w:rsidRPr="00211A7A" w:rsidRDefault="00211A7A" w:rsidP="00E559AB">
            <w:pPr>
              <w:pStyle w:val="Akapitzlist"/>
              <w:numPr>
                <w:ilvl w:val="0"/>
                <w:numId w:val="18"/>
              </w:numPr>
              <w:spacing w:after="40"/>
              <w:rPr>
                <w:rFonts w:cstheme="minorHAnsi"/>
                <w:sz w:val="24"/>
                <w:szCs w:val="24"/>
              </w:rPr>
            </w:pPr>
            <w:r w:rsidRPr="00211A7A">
              <w:rPr>
                <w:rFonts w:cstheme="minorHAnsi"/>
                <w:sz w:val="24"/>
                <w:szCs w:val="24"/>
              </w:rPr>
              <w:t xml:space="preserve"> </w:t>
            </w:r>
            <w:r w:rsidRPr="00211A7A">
              <w:rPr>
                <w:rFonts w:cstheme="minorHAnsi"/>
                <w:i/>
                <w:iCs/>
                <w:sz w:val="24"/>
                <w:szCs w:val="24"/>
              </w:rPr>
              <w:t>mieszkania treningowe*, wspomagane</w:t>
            </w:r>
            <w:r w:rsidRPr="00211A7A">
              <w:rPr>
                <w:rFonts w:cstheme="minorHAnsi"/>
                <w:sz w:val="24"/>
                <w:szCs w:val="24"/>
              </w:rPr>
              <w:t xml:space="preserve">** oraz </w:t>
            </w:r>
            <w:r w:rsidRPr="00211A7A">
              <w:rPr>
                <w:rFonts w:cstheme="minorHAnsi"/>
                <w:i/>
                <w:sz w:val="24"/>
                <w:szCs w:val="24"/>
              </w:rPr>
              <w:t>mieszkania</w:t>
            </w:r>
            <w:r w:rsidRPr="00211A7A">
              <w:rPr>
                <w:rFonts w:cstheme="minorHAnsi"/>
                <w:sz w:val="24"/>
                <w:szCs w:val="24"/>
              </w:rPr>
              <w:t xml:space="preserve"> </w:t>
            </w:r>
            <w:r w:rsidRPr="00211A7A">
              <w:rPr>
                <w:rFonts w:cstheme="minorHAnsi"/>
                <w:i/>
                <w:sz w:val="24"/>
                <w:szCs w:val="24"/>
              </w:rPr>
              <w:t>z usługami</w:t>
            </w:r>
            <w:r w:rsidRPr="00211A7A">
              <w:rPr>
                <w:rFonts w:cstheme="minorHAnsi"/>
                <w:sz w:val="24"/>
                <w:szCs w:val="24"/>
              </w:rPr>
              <w:t xml:space="preserve">/ze </w:t>
            </w:r>
            <w:r w:rsidRPr="00211A7A">
              <w:rPr>
                <w:rFonts w:cstheme="minorHAnsi"/>
                <w:i/>
                <w:iCs/>
                <w:sz w:val="24"/>
                <w:szCs w:val="24"/>
              </w:rPr>
              <w:t>wsparciem</w:t>
            </w:r>
            <w:r w:rsidRPr="00211A7A">
              <w:rPr>
                <w:rFonts w:cstheme="minorHAnsi"/>
                <w:sz w:val="24"/>
                <w:szCs w:val="24"/>
              </w:rPr>
              <w:t>*** nie mogą być zlokalizowane na nieruchomości, na której znajduje się placówka opieki instytucjonalnej,</w:t>
            </w:r>
          </w:p>
          <w:p w14:paraId="355D7F01" w14:textId="4C12DA6C" w:rsidR="00211A7A" w:rsidRPr="00211A7A" w:rsidRDefault="00211A7A" w:rsidP="00E559AB">
            <w:pPr>
              <w:pStyle w:val="Akapitzlist"/>
              <w:numPr>
                <w:ilvl w:val="0"/>
                <w:numId w:val="18"/>
              </w:numPr>
              <w:spacing w:after="40"/>
              <w:rPr>
                <w:rFonts w:asciiTheme="minorHAnsi" w:hAnsiTheme="minorHAnsi" w:cstheme="minorHAnsi"/>
                <w:sz w:val="24"/>
                <w:szCs w:val="24"/>
              </w:rPr>
            </w:pPr>
            <w:r w:rsidRPr="00211A7A">
              <w:rPr>
                <w:rFonts w:asciiTheme="minorHAnsi" w:hAnsiTheme="minorHAnsi" w:cstheme="minorHAnsi"/>
                <w:sz w:val="24"/>
                <w:szCs w:val="24"/>
              </w:rPr>
              <w:t xml:space="preserve">w przypadku nieruchomości, w której znajduje się do 8 lokali włącznie, mieszkania treningowe, wspomagane lub inne mieszkania z usługami/ze wsparciem mogą stanowić 50% lokali. W nieruchomości o większej liczbie lokali, maksymalna liczba takich mieszkań 4 i 25% nadwyżki liczby lokali powyżej 4. </w:t>
            </w:r>
            <w:r w:rsidRPr="00211A7A">
              <w:rPr>
                <w:rFonts w:asciiTheme="minorHAnsi" w:hAnsiTheme="minorHAnsi" w:cstheme="minorHAnsi"/>
                <w:sz w:val="24"/>
                <w:szCs w:val="24"/>
              </w:rPr>
              <w:br/>
              <w:t>W przypadku mieszkań, w których przebywa jedna osoba, mieszkania te mogą stanowić 100% lokali w przypadku nieruchomości, w której znajduje się do 8 lokali włącznie, a w przypadku większych nieruchomości – odpowiednio 25% nadwyżki liczby lokali powyżej 8.</w:t>
            </w:r>
          </w:p>
          <w:p w14:paraId="45AA88DA" w14:textId="30C772D7" w:rsidR="00211A7A" w:rsidRPr="00211A7A" w:rsidRDefault="00211A7A" w:rsidP="00E559AB">
            <w:pPr>
              <w:spacing w:after="40" w:line="276" w:lineRule="auto"/>
              <w:rPr>
                <w:rFonts w:cstheme="minorHAnsi"/>
                <w:sz w:val="24"/>
                <w:szCs w:val="24"/>
              </w:rPr>
            </w:pPr>
            <w:r w:rsidRPr="00211A7A">
              <w:rPr>
                <w:rFonts w:cstheme="minorHAnsi"/>
                <w:sz w:val="24"/>
                <w:szCs w:val="24"/>
              </w:rPr>
              <w:t>*</w:t>
            </w:r>
            <w:r w:rsidRPr="00211A7A">
              <w:rPr>
                <w:rFonts w:ascii="Calibri" w:eastAsia="Calibri" w:hAnsi="Calibri" w:cs="Times New Roman"/>
                <w:bCs/>
                <w:sz w:val="24"/>
                <w:szCs w:val="24"/>
              </w:rPr>
              <w:t xml:space="preserve"> </w:t>
            </w:r>
            <w:r w:rsidRPr="00211A7A">
              <w:rPr>
                <w:rFonts w:ascii="Calibri" w:eastAsia="Calibri" w:hAnsi="Calibri" w:cs="Times New Roman"/>
                <w:bCs/>
                <w:i/>
                <w:iCs/>
                <w:sz w:val="24"/>
                <w:szCs w:val="24"/>
              </w:rPr>
              <w:t>Mieszkania treningowe</w:t>
            </w:r>
            <w:r w:rsidRPr="00211A7A">
              <w:rPr>
                <w:rFonts w:ascii="Calibri" w:eastAsia="Calibri" w:hAnsi="Calibri" w:cs="Times New Roman"/>
                <w:bCs/>
                <w:sz w:val="24"/>
                <w:szCs w:val="24"/>
              </w:rPr>
              <w:t xml:space="preserve"> to forma pomocy społecznej</w:t>
            </w:r>
            <w:r w:rsidRPr="00211A7A">
              <w:rPr>
                <w:rFonts w:ascii="Calibri" w:eastAsia="Calibri" w:hAnsi="Calibri" w:cs="Times New Roman"/>
                <w:sz w:val="24"/>
                <w:szCs w:val="24"/>
              </w:rPr>
              <w:t xml:space="preserve"> w art. 53 ust. 4 ustawy z dnia 12 marca 2004 r. o pomocy społecznej.</w:t>
            </w:r>
          </w:p>
          <w:p w14:paraId="6BB80B74" w14:textId="0A524BF0" w:rsidR="00211A7A" w:rsidRPr="00211A7A" w:rsidRDefault="00211A7A" w:rsidP="00E559AB">
            <w:pPr>
              <w:spacing w:after="40" w:line="276" w:lineRule="auto"/>
              <w:rPr>
                <w:rFonts w:cstheme="minorHAnsi"/>
                <w:sz w:val="24"/>
                <w:szCs w:val="24"/>
              </w:rPr>
            </w:pPr>
            <w:r w:rsidRPr="00211A7A">
              <w:rPr>
                <w:rFonts w:cstheme="minorHAnsi"/>
                <w:sz w:val="24"/>
                <w:szCs w:val="24"/>
              </w:rPr>
              <w:lastRenderedPageBreak/>
              <w:t xml:space="preserve">** </w:t>
            </w:r>
            <w:r w:rsidRPr="00211A7A">
              <w:rPr>
                <w:rFonts w:cstheme="minorHAnsi"/>
                <w:i/>
                <w:iCs/>
                <w:sz w:val="24"/>
                <w:szCs w:val="24"/>
              </w:rPr>
              <w:t>Mieszkanie wspomagane</w:t>
            </w:r>
            <w:r w:rsidRPr="00211A7A">
              <w:rPr>
                <w:rFonts w:cstheme="minorHAnsi"/>
                <w:sz w:val="24"/>
                <w:szCs w:val="24"/>
              </w:rPr>
              <w:t xml:space="preserve"> </w:t>
            </w:r>
            <w:r w:rsidRPr="00211A7A">
              <w:rPr>
                <w:rFonts w:ascii="Calibri" w:eastAsia="Calibri" w:hAnsi="Calibri" w:cs="Times New Roman"/>
                <w:sz w:val="24"/>
                <w:szCs w:val="24"/>
              </w:rPr>
              <w:t xml:space="preserve">to forma pomocy społecznej określona w art. 53 ust. 5 ustawy z dnia 12 marca 2004 r. o pomocy społecznej. </w:t>
            </w:r>
          </w:p>
          <w:p w14:paraId="5D012E57" w14:textId="480D0086" w:rsidR="00211A7A" w:rsidRPr="00211A7A" w:rsidRDefault="00211A7A" w:rsidP="00E559AB">
            <w:pPr>
              <w:autoSpaceDE w:val="0"/>
              <w:autoSpaceDN w:val="0"/>
              <w:adjustRightInd w:val="0"/>
              <w:spacing w:before="120" w:after="120" w:line="276" w:lineRule="auto"/>
              <w:rPr>
                <w:rFonts w:ascii="Calibri" w:eastAsia="Calibri" w:hAnsi="Calibri" w:cs="Calibri"/>
                <w:bCs/>
                <w:color w:val="000000"/>
                <w:sz w:val="24"/>
                <w:szCs w:val="24"/>
              </w:rPr>
            </w:pPr>
            <w:r w:rsidRPr="00211A7A">
              <w:rPr>
                <w:rFonts w:cstheme="minorHAnsi"/>
                <w:sz w:val="24"/>
                <w:szCs w:val="24"/>
              </w:rPr>
              <w:t>***</w:t>
            </w:r>
            <w:r w:rsidRPr="00211A7A">
              <w:rPr>
                <w:rFonts w:ascii="Calibri" w:eastAsia="Calibri" w:hAnsi="Calibri" w:cs="Times New Roman"/>
                <w:sz w:val="24"/>
                <w:szCs w:val="24"/>
              </w:rPr>
              <w:t>W przypadku mieszkań z usługami/ze wsparciem obowiązuje standard opracowany przez IZ we współpracy z ROPS, który stanowić będzie załącznik do umowy o dofinansowanie/ decyzji o dofinansowaniu.</w:t>
            </w:r>
          </w:p>
          <w:p w14:paraId="32CF6F7C" w14:textId="1237DC7B" w:rsidR="00211A7A" w:rsidRPr="00211A7A" w:rsidRDefault="00211A7A" w:rsidP="00E559AB">
            <w:pPr>
              <w:spacing w:after="40" w:line="276" w:lineRule="auto"/>
              <w:rPr>
                <w:rFonts w:cstheme="minorHAnsi"/>
                <w:sz w:val="24"/>
                <w:szCs w:val="24"/>
              </w:rPr>
            </w:pPr>
            <w:r w:rsidRPr="00211A7A">
              <w:rPr>
                <w:sz w:val="24"/>
                <w:szCs w:val="24"/>
                <w:lang w:bidi="pl-PL"/>
              </w:rPr>
              <w:t xml:space="preserve">Kryterium weryfikowane na podstawie zapisów wniosku o dofinansowanie i załączników i/lub wyjaśnień udzielonych przez Wnioskodawcę. </w:t>
            </w:r>
          </w:p>
        </w:tc>
        <w:tc>
          <w:tcPr>
            <w:tcW w:w="2977" w:type="dxa"/>
            <w:vAlign w:val="center"/>
          </w:tcPr>
          <w:p w14:paraId="5AF4ADA7" w14:textId="77777777" w:rsidR="00211A7A" w:rsidRPr="00211A7A" w:rsidRDefault="00211A7A" w:rsidP="00E559AB">
            <w:pPr>
              <w:spacing w:after="0" w:line="276" w:lineRule="auto"/>
              <w:rPr>
                <w:rFonts w:cstheme="minorHAnsi"/>
                <w:sz w:val="24"/>
                <w:szCs w:val="24"/>
              </w:rPr>
            </w:pPr>
            <w:r w:rsidRPr="00211A7A">
              <w:rPr>
                <w:rFonts w:cstheme="minorHAnsi"/>
                <w:sz w:val="24"/>
                <w:szCs w:val="24"/>
              </w:rPr>
              <w:lastRenderedPageBreak/>
              <w:t>Kryterium bezwzględne (0/1)</w:t>
            </w:r>
          </w:p>
        </w:tc>
      </w:tr>
      <w:tr w:rsidR="00211A7A" w:rsidRPr="00796D16" w14:paraId="20E721AE" w14:textId="4E99ED84" w:rsidTr="00211A7A">
        <w:trPr>
          <w:trHeight w:val="2926"/>
        </w:trPr>
        <w:tc>
          <w:tcPr>
            <w:tcW w:w="451" w:type="dxa"/>
            <w:noWrap/>
            <w:vAlign w:val="center"/>
          </w:tcPr>
          <w:p w14:paraId="3C3EB0A0" w14:textId="4EEE5BBF" w:rsidR="00211A7A" w:rsidRPr="00211A7A" w:rsidRDefault="00211A7A" w:rsidP="00E559AB">
            <w:pPr>
              <w:spacing w:after="0" w:line="276" w:lineRule="auto"/>
              <w:rPr>
                <w:rFonts w:cstheme="minorHAnsi"/>
                <w:sz w:val="24"/>
                <w:szCs w:val="24"/>
              </w:rPr>
            </w:pPr>
            <w:r w:rsidRPr="00211A7A">
              <w:rPr>
                <w:rFonts w:cstheme="minorHAnsi"/>
                <w:sz w:val="24"/>
                <w:szCs w:val="24"/>
              </w:rPr>
              <w:t>8.</w:t>
            </w:r>
          </w:p>
        </w:tc>
        <w:tc>
          <w:tcPr>
            <w:tcW w:w="2655" w:type="dxa"/>
            <w:vAlign w:val="center"/>
          </w:tcPr>
          <w:p w14:paraId="3D7332F5" w14:textId="2A78783C" w:rsidR="00211A7A" w:rsidRPr="00211A7A" w:rsidRDefault="00211A7A" w:rsidP="00E559AB">
            <w:pPr>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 xml:space="preserve">Liczba miejsc w mieszkaniu </w:t>
            </w:r>
          </w:p>
          <w:p w14:paraId="4C0AC65C" w14:textId="2E102D7A" w:rsidR="00211A7A" w:rsidRPr="00211A7A" w:rsidRDefault="00211A7A" w:rsidP="00E559AB">
            <w:pPr>
              <w:spacing w:after="0" w:line="276" w:lineRule="auto"/>
              <w:rPr>
                <w:rFonts w:cstheme="minorHAnsi"/>
                <w:sz w:val="24"/>
                <w:szCs w:val="24"/>
              </w:rPr>
            </w:pPr>
            <w:r w:rsidRPr="00211A7A">
              <w:rPr>
                <w:rFonts w:ascii="Calibri" w:eastAsia="Times New Roman" w:hAnsi="Calibri" w:cs="Calibri"/>
                <w:sz w:val="24"/>
                <w:szCs w:val="24"/>
                <w:lang w:eastAsia="zh-CN"/>
              </w:rPr>
              <w:t>(dot. typów przedsięwzięć: 5, 6, 7)</w:t>
            </w:r>
          </w:p>
        </w:tc>
        <w:tc>
          <w:tcPr>
            <w:tcW w:w="10077" w:type="dxa"/>
            <w:vAlign w:val="center"/>
          </w:tcPr>
          <w:p w14:paraId="4E0C014F" w14:textId="04120732" w:rsidR="00211A7A" w:rsidRPr="00211A7A" w:rsidRDefault="00211A7A" w:rsidP="00747118">
            <w:pPr>
              <w:spacing w:after="120" w:line="276" w:lineRule="auto"/>
              <w:rPr>
                <w:rFonts w:ascii="Calibri" w:eastAsia="Times New Roman" w:hAnsi="Calibri" w:cs="Calibri"/>
                <w:sz w:val="24"/>
                <w:szCs w:val="24"/>
                <w:lang w:eastAsia="pl-PL"/>
              </w:rPr>
            </w:pPr>
            <w:r w:rsidRPr="00211A7A">
              <w:rPr>
                <w:rFonts w:ascii="Calibri" w:eastAsia="Times New Roman" w:hAnsi="Calibri" w:cs="Calibri"/>
                <w:sz w:val="24"/>
                <w:szCs w:val="24"/>
                <w:lang w:eastAsia="pl-PL"/>
              </w:rPr>
              <w:t>Liczba miejsc w mieszkaniu (treningowym, wspomaganym oraz w mieszkaniu z usługami/ze wsparciem) nie może być większa niż 3,</w:t>
            </w:r>
            <w:r w:rsidRPr="00211A7A">
              <w:rPr>
                <w:rFonts w:ascii="Calibri" w:eastAsia="Calibri" w:hAnsi="Calibri" w:cs="Times New Roman"/>
                <w:bCs/>
                <w:sz w:val="24"/>
                <w:szCs w:val="24"/>
              </w:rPr>
              <w:t xml:space="preserve"> chyba że większa liczba miejsc wynika z faktu bycia rodziną w rozumieniu ustawy z dnia 13 marca 2004 r. o pomocy społecznej.</w:t>
            </w:r>
            <w:r w:rsidRPr="00211A7A">
              <w:rPr>
                <w:rFonts w:ascii="Calibri" w:eastAsia="Times New Roman" w:hAnsi="Calibri" w:cs="Calibri"/>
                <w:sz w:val="24"/>
                <w:szCs w:val="24"/>
                <w:lang w:eastAsia="pl-PL"/>
              </w:rPr>
              <w:t xml:space="preserve"> Pokoje w mieszkaniu wspomaganym powinny być 1-osobowe. </w:t>
            </w:r>
          </w:p>
          <w:p w14:paraId="3D9B0DEA" w14:textId="42AAB898" w:rsidR="00211A7A" w:rsidRPr="00211A7A" w:rsidRDefault="00211A7A" w:rsidP="00E559AB">
            <w:pPr>
              <w:spacing w:after="40" w:line="276" w:lineRule="auto"/>
              <w:rPr>
                <w:rFonts w:asciiTheme="majorHAnsi" w:hAnsiTheme="majorHAnsi" w:cstheme="majorHAnsi"/>
                <w:sz w:val="24"/>
                <w:szCs w:val="24"/>
              </w:rPr>
            </w:pPr>
            <w:r w:rsidRPr="00211A7A">
              <w:rPr>
                <w:sz w:val="24"/>
                <w:szCs w:val="24"/>
                <w:lang w:bidi="pl-PL"/>
              </w:rPr>
              <w:t>Kryterium weryfikowane na podstawie zapisów wniosku o dofinansowanie i załączników i/lub wyjaśnień udzielonych przez Wnioskodawcę.</w:t>
            </w:r>
          </w:p>
        </w:tc>
        <w:tc>
          <w:tcPr>
            <w:tcW w:w="2977" w:type="dxa"/>
            <w:vAlign w:val="center"/>
          </w:tcPr>
          <w:p w14:paraId="0071982A" w14:textId="77777777" w:rsidR="00211A7A" w:rsidRPr="00211A7A" w:rsidRDefault="00211A7A" w:rsidP="00E559AB">
            <w:pPr>
              <w:spacing w:after="0" w:line="276" w:lineRule="auto"/>
              <w:rPr>
                <w:rFonts w:cstheme="minorHAnsi"/>
                <w:sz w:val="24"/>
                <w:szCs w:val="24"/>
              </w:rPr>
            </w:pPr>
            <w:r w:rsidRPr="00211A7A">
              <w:rPr>
                <w:rFonts w:cstheme="minorHAnsi"/>
                <w:sz w:val="24"/>
                <w:szCs w:val="24"/>
              </w:rPr>
              <w:t>Kryterium bezwzględne (0/1)</w:t>
            </w:r>
          </w:p>
        </w:tc>
      </w:tr>
      <w:tr w:rsidR="00211A7A" w:rsidRPr="00796D16" w14:paraId="1C93101D" w14:textId="7E0D14E7" w:rsidTr="00211A7A">
        <w:trPr>
          <w:trHeight w:val="564"/>
        </w:trPr>
        <w:tc>
          <w:tcPr>
            <w:tcW w:w="451" w:type="dxa"/>
            <w:noWrap/>
            <w:vAlign w:val="center"/>
          </w:tcPr>
          <w:p w14:paraId="5E03E04F" w14:textId="5ACFF975" w:rsidR="00211A7A" w:rsidRPr="00211A7A" w:rsidRDefault="00211A7A" w:rsidP="00E559AB">
            <w:pPr>
              <w:spacing w:after="0" w:line="276" w:lineRule="auto"/>
              <w:rPr>
                <w:rFonts w:cstheme="minorHAnsi"/>
                <w:sz w:val="24"/>
                <w:szCs w:val="24"/>
              </w:rPr>
            </w:pPr>
            <w:r w:rsidRPr="00211A7A">
              <w:rPr>
                <w:rFonts w:cstheme="minorHAnsi"/>
                <w:sz w:val="24"/>
                <w:szCs w:val="24"/>
              </w:rPr>
              <w:t>9.</w:t>
            </w:r>
          </w:p>
        </w:tc>
        <w:tc>
          <w:tcPr>
            <w:tcW w:w="2655" w:type="dxa"/>
            <w:vAlign w:val="center"/>
          </w:tcPr>
          <w:p w14:paraId="55C122B5" w14:textId="77777777" w:rsidR="00211A7A" w:rsidRPr="00211A7A" w:rsidRDefault="00211A7A" w:rsidP="00E559AB">
            <w:pPr>
              <w:spacing w:after="0" w:line="276" w:lineRule="auto"/>
              <w:rPr>
                <w:rFonts w:cstheme="minorHAnsi"/>
                <w:sz w:val="24"/>
                <w:szCs w:val="24"/>
              </w:rPr>
            </w:pPr>
            <w:r w:rsidRPr="00211A7A">
              <w:rPr>
                <w:rFonts w:cstheme="minorHAnsi"/>
                <w:sz w:val="24"/>
                <w:szCs w:val="24"/>
              </w:rPr>
              <w:t>Zgodność z dokumentem pn. Infrastruktura usług społecznych w woj. opolskim</w:t>
            </w:r>
          </w:p>
        </w:tc>
        <w:tc>
          <w:tcPr>
            <w:tcW w:w="10077" w:type="dxa"/>
            <w:vAlign w:val="center"/>
          </w:tcPr>
          <w:p w14:paraId="6D5D6067" w14:textId="5CE3937D" w:rsidR="00211A7A" w:rsidRPr="00211A7A" w:rsidRDefault="00211A7A" w:rsidP="78E413DC">
            <w:pPr>
              <w:spacing w:before="120" w:after="120" w:line="276" w:lineRule="auto"/>
              <w:rPr>
                <w:sz w:val="24"/>
                <w:szCs w:val="24"/>
              </w:rPr>
            </w:pPr>
            <w:r w:rsidRPr="00211A7A">
              <w:rPr>
                <w:sz w:val="24"/>
                <w:szCs w:val="24"/>
              </w:rPr>
              <w:t xml:space="preserve">Zakres inwestycji musi wynikać z dokumentu pn. </w:t>
            </w:r>
            <w:r w:rsidRPr="00211A7A">
              <w:rPr>
                <w:i/>
                <w:iCs/>
                <w:sz w:val="24"/>
                <w:szCs w:val="24"/>
              </w:rPr>
              <w:t>Infrastruktura usług społecznych w woj. Opolskim – dostęp i potrzeby</w:t>
            </w:r>
            <w:r w:rsidRPr="00211A7A">
              <w:rPr>
                <w:sz w:val="24"/>
                <w:szCs w:val="24"/>
              </w:rPr>
              <w:t>, który stanowi załącznik do umowy/decyzji o dofinansowaniu projektu.</w:t>
            </w:r>
          </w:p>
          <w:p w14:paraId="324849C7" w14:textId="6AA9678B" w:rsidR="00211A7A" w:rsidRPr="00211A7A" w:rsidRDefault="00211A7A" w:rsidP="00E559AB">
            <w:pPr>
              <w:spacing w:before="120" w:after="120" w:line="276" w:lineRule="auto"/>
              <w:rPr>
                <w:rFonts w:cstheme="minorHAnsi"/>
                <w:sz w:val="24"/>
                <w:szCs w:val="24"/>
              </w:rPr>
            </w:pPr>
            <w:r w:rsidRPr="00211A7A">
              <w:rPr>
                <w:sz w:val="24"/>
                <w:szCs w:val="24"/>
                <w:lang w:bidi="pl-PL"/>
              </w:rPr>
              <w:t xml:space="preserve">Kryterium weryfikowane na podstawie zapisów wniosku o dofinansowanie i załączników i/lub wyjaśnień udzielonych przez Wnioskodawcę. </w:t>
            </w:r>
          </w:p>
        </w:tc>
        <w:tc>
          <w:tcPr>
            <w:tcW w:w="2977" w:type="dxa"/>
            <w:vAlign w:val="center"/>
          </w:tcPr>
          <w:p w14:paraId="1A432299" w14:textId="77777777" w:rsidR="00211A7A" w:rsidRPr="00211A7A" w:rsidRDefault="00211A7A" w:rsidP="00E559AB">
            <w:pPr>
              <w:spacing w:after="0" w:line="276" w:lineRule="auto"/>
              <w:rPr>
                <w:rFonts w:cstheme="minorHAnsi"/>
                <w:sz w:val="24"/>
                <w:szCs w:val="24"/>
              </w:rPr>
            </w:pPr>
            <w:r w:rsidRPr="00211A7A">
              <w:rPr>
                <w:rFonts w:cstheme="minorHAnsi"/>
                <w:sz w:val="24"/>
                <w:szCs w:val="24"/>
              </w:rPr>
              <w:t>Kryterium bezwzględne (0/1)</w:t>
            </w:r>
          </w:p>
        </w:tc>
      </w:tr>
      <w:tr w:rsidR="00211A7A" w:rsidRPr="00796D16" w14:paraId="51BFF01F" w14:textId="18A9CA36" w:rsidTr="00211A7A">
        <w:trPr>
          <w:trHeight w:val="564"/>
        </w:trPr>
        <w:tc>
          <w:tcPr>
            <w:tcW w:w="451" w:type="dxa"/>
            <w:noWrap/>
            <w:vAlign w:val="center"/>
          </w:tcPr>
          <w:p w14:paraId="50DDFBC8" w14:textId="7070D3EA" w:rsidR="00211A7A" w:rsidRPr="00211A7A" w:rsidRDefault="00211A7A" w:rsidP="00E559AB">
            <w:pPr>
              <w:spacing w:after="0" w:line="276" w:lineRule="auto"/>
              <w:rPr>
                <w:rFonts w:cstheme="minorHAnsi"/>
                <w:sz w:val="24"/>
                <w:szCs w:val="24"/>
              </w:rPr>
            </w:pPr>
            <w:r w:rsidRPr="00211A7A">
              <w:rPr>
                <w:rFonts w:cstheme="minorHAnsi"/>
                <w:sz w:val="24"/>
                <w:szCs w:val="24"/>
              </w:rPr>
              <w:t>10.</w:t>
            </w:r>
          </w:p>
        </w:tc>
        <w:tc>
          <w:tcPr>
            <w:tcW w:w="2655" w:type="dxa"/>
            <w:vAlign w:val="center"/>
          </w:tcPr>
          <w:p w14:paraId="6F10F9ED" w14:textId="6AC2F6EA" w:rsidR="00211A7A" w:rsidRPr="00211A7A" w:rsidRDefault="00211A7A" w:rsidP="00E559AB">
            <w:pPr>
              <w:spacing w:after="0" w:line="276" w:lineRule="auto"/>
              <w:rPr>
                <w:rFonts w:cstheme="minorHAnsi"/>
                <w:sz w:val="24"/>
                <w:szCs w:val="24"/>
              </w:rPr>
            </w:pPr>
            <w:r w:rsidRPr="00211A7A">
              <w:rPr>
                <w:rFonts w:cstheme="minorHAnsi"/>
                <w:sz w:val="24"/>
                <w:szCs w:val="24"/>
              </w:rPr>
              <w:t xml:space="preserve">Wsparcie infrastruktury warsztatów terapii zajęciowej i zakładów aktywności zawodowej </w:t>
            </w:r>
            <w:r w:rsidRPr="00211A7A">
              <w:rPr>
                <w:rFonts w:cstheme="minorHAnsi"/>
                <w:sz w:val="24"/>
                <w:szCs w:val="24"/>
              </w:rPr>
              <w:lastRenderedPageBreak/>
              <w:t>(dot. typu przedsięwzięć: 2)</w:t>
            </w:r>
          </w:p>
        </w:tc>
        <w:tc>
          <w:tcPr>
            <w:tcW w:w="10077" w:type="dxa"/>
            <w:vAlign w:val="center"/>
          </w:tcPr>
          <w:p w14:paraId="2F42B5B5" w14:textId="0249FDDB" w:rsidR="00211A7A" w:rsidRPr="00211A7A" w:rsidRDefault="00211A7A" w:rsidP="00E559AB">
            <w:pPr>
              <w:spacing w:before="120" w:after="120" w:line="276" w:lineRule="auto"/>
              <w:rPr>
                <w:rFonts w:cstheme="minorHAnsi"/>
                <w:sz w:val="24"/>
                <w:szCs w:val="24"/>
              </w:rPr>
            </w:pPr>
            <w:r w:rsidRPr="00211A7A">
              <w:rPr>
                <w:rFonts w:cstheme="minorHAnsi"/>
                <w:sz w:val="24"/>
                <w:szCs w:val="24"/>
              </w:rPr>
              <w:lastRenderedPageBreak/>
              <w:t xml:space="preserve">Wsparcie infrastruktury warsztatów terapii zajęciowej i zakładów aktywności zawodowej będzie możliwe, o ile placówka otrzyma wsparcie w ramach działania 6.2 </w:t>
            </w:r>
            <w:r w:rsidRPr="00211A7A">
              <w:rPr>
                <w:rFonts w:cstheme="minorHAnsi"/>
                <w:i/>
                <w:sz w:val="24"/>
                <w:szCs w:val="24"/>
              </w:rPr>
              <w:t>Aktywizacja społeczno-zawodowa osób zagrożonych ubóstwem i wykluczeniem społecznym.</w:t>
            </w:r>
            <w:r w:rsidRPr="00211A7A">
              <w:rPr>
                <w:rFonts w:cstheme="minorHAnsi"/>
                <w:sz w:val="24"/>
                <w:szCs w:val="24"/>
              </w:rPr>
              <w:t xml:space="preserve"> </w:t>
            </w:r>
          </w:p>
          <w:p w14:paraId="2D41B68C" w14:textId="7FF61FDA" w:rsidR="00211A7A" w:rsidRPr="00211A7A" w:rsidRDefault="00211A7A" w:rsidP="00E559AB">
            <w:pPr>
              <w:spacing w:before="120" w:after="120" w:line="276" w:lineRule="auto"/>
              <w:rPr>
                <w:rFonts w:cstheme="minorHAnsi"/>
                <w:sz w:val="24"/>
                <w:szCs w:val="24"/>
              </w:rPr>
            </w:pPr>
            <w:r w:rsidRPr="00211A7A">
              <w:rPr>
                <w:sz w:val="24"/>
                <w:szCs w:val="24"/>
                <w:lang w:bidi="pl-PL"/>
              </w:rPr>
              <w:lastRenderedPageBreak/>
              <w:t xml:space="preserve">Kryterium weryfikowane na podstawie zapisów wniosku o dofinansowanie i załączników i/lub wyjaśnień udzielonych przez Wnioskodawcę. </w:t>
            </w:r>
          </w:p>
        </w:tc>
        <w:tc>
          <w:tcPr>
            <w:tcW w:w="2977" w:type="dxa"/>
            <w:vAlign w:val="center"/>
          </w:tcPr>
          <w:p w14:paraId="4D04F1E0" w14:textId="77777777" w:rsidR="00211A7A" w:rsidRPr="00211A7A" w:rsidRDefault="00211A7A" w:rsidP="00E559AB">
            <w:pPr>
              <w:spacing w:after="0" w:line="276" w:lineRule="auto"/>
              <w:rPr>
                <w:rFonts w:cstheme="minorHAnsi"/>
                <w:sz w:val="24"/>
                <w:szCs w:val="24"/>
              </w:rPr>
            </w:pPr>
            <w:r w:rsidRPr="00211A7A">
              <w:rPr>
                <w:rFonts w:cstheme="minorHAnsi"/>
                <w:sz w:val="24"/>
                <w:szCs w:val="24"/>
              </w:rPr>
              <w:lastRenderedPageBreak/>
              <w:t>Kryterium bezwzględne (0/1)</w:t>
            </w:r>
          </w:p>
        </w:tc>
      </w:tr>
      <w:tr w:rsidR="00211A7A" w:rsidRPr="00796D16" w14:paraId="0C2B8F3A" w14:textId="798FF114" w:rsidTr="00211A7A">
        <w:trPr>
          <w:trHeight w:val="564"/>
        </w:trPr>
        <w:tc>
          <w:tcPr>
            <w:tcW w:w="451" w:type="dxa"/>
            <w:noWrap/>
            <w:vAlign w:val="center"/>
          </w:tcPr>
          <w:p w14:paraId="4B6BB59E" w14:textId="6B3ACF25" w:rsidR="00211A7A" w:rsidRPr="00211A7A" w:rsidRDefault="00211A7A" w:rsidP="00E559AB">
            <w:pPr>
              <w:spacing w:after="0" w:line="276" w:lineRule="auto"/>
              <w:rPr>
                <w:rFonts w:cstheme="minorHAnsi"/>
                <w:sz w:val="24"/>
                <w:szCs w:val="24"/>
              </w:rPr>
            </w:pPr>
            <w:r w:rsidRPr="00211A7A">
              <w:rPr>
                <w:rFonts w:cstheme="minorHAnsi"/>
                <w:sz w:val="24"/>
                <w:szCs w:val="24"/>
              </w:rPr>
              <w:t>11.</w:t>
            </w:r>
          </w:p>
        </w:tc>
        <w:tc>
          <w:tcPr>
            <w:tcW w:w="2655" w:type="dxa"/>
            <w:vAlign w:val="center"/>
          </w:tcPr>
          <w:p w14:paraId="0E70AE42" w14:textId="77777777" w:rsidR="00211A7A" w:rsidRPr="00211A7A" w:rsidRDefault="00211A7A" w:rsidP="00E559AB">
            <w:pPr>
              <w:spacing w:after="0" w:line="276" w:lineRule="auto"/>
              <w:rPr>
                <w:rFonts w:cstheme="minorHAnsi"/>
                <w:sz w:val="24"/>
                <w:szCs w:val="24"/>
              </w:rPr>
            </w:pPr>
            <w:r w:rsidRPr="00211A7A">
              <w:rPr>
                <w:rFonts w:cstheme="minorHAnsi"/>
                <w:sz w:val="24"/>
                <w:szCs w:val="24"/>
              </w:rPr>
              <w:t>Ocena efektów pilotażu Centrów Usług Społecznych</w:t>
            </w:r>
          </w:p>
          <w:p w14:paraId="7E235EDD" w14:textId="208757B9" w:rsidR="00211A7A" w:rsidRPr="00211A7A" w:rsidRDefault="00211A7A" w:rsidP="00E559AB">
            <w:pPr>
              <w:spacing w:after="0" w:line="276" w:lineRule="auto"/>
              <w:rPr>
                <w:rFonts w:cstheme="minorHAnsi"/>
                <w:sz w:val="24"/>
                <w:szCs w:val="24"/>
              </w:rPr>
            </w:pPr>
            <w:r w:rsidRPr="00211A7A">
              <w:rPr>
                <w:rFonts w:cstheme="minorHAnsi"/>
                <w:sz w:val="24"/>
                <w:szCs w:val="24"/>
              </w:rPr>
              <w:t>(dot. typu przedsięwzięć: 3)</w:t>
            </w:r>
            <w:r w:rsidR="00687AB6">
              <w:rPr>
                <w:rStyle w:val="Odwoanieprzypisudolnego"/>
                <w:szCs w:val="24"/>
              </w:rPr>
              <w:footnoteReference w:id="1"/>
            </w:r>
          </w:p>
        </w:tc>
        <w:tc>
          <w:tcPr>
            <w:tcW w:w="10077" w:type="dxa"/>
            <w:vAlign w:val="center"/>
          </w:tcPr>
          <w:p w14:paraId="0BA38A2E" w14:textId="7E992EE1" w:rsidR="00211A7A" w:rsidRPr="00211A7A" w:rsidRDefault="00211A7A" w:rsidP="00E559AB">
            <w:pPr>
              <w:spacing w:before="120" w:after="120" w:line="276" w:lineRule="auto"/>
              <w:rPr>
                <w:rFonts w:cstheme="minorHAnsi"/>
                <w:sz w:val="24"/>
                <w:szCs w:val="24"/>
              </w:rPr>
            </w:pPr>
            <w:r w:rsidRPr="00211A7A">
              <w:rPr>
                <w:rFonts w:cstheme="minorHAnsi"/>
                <w:sz w:val="24"/>
                <w:szCs w:val="24"/>
              </w:rPr>
              <w:t xml:space="preserve">W przypadku projektów dotyczących centrów usług społecznych muszą one wykorzystywać oceną efektów pilotażu CUS (w tym doświadczenia/dobre praktyki). Raport końcowy z badania ukaże się na stronie internetowej: </w:t>
            </w:r>
            <w:hyperlink r:id="rId9" w:history="1">
              <w:r w:rsidRPr="00211A7A">
                <w:rPr>
                  <w:rStyle w:val="Hipercze"/>
                  <w:rFonts w:cstheme="minorHAnsi"/>
                  <w:sz w:val="24"/>
                  <w:szCs w:val="24"/>
                </w:rPr>
                <w:t>https://efs.mrips.gov.pl/wiadomosci</w:t>
              </w:r>
            </w:hyperlink>
            <w:r w:rsidRPr="00211A7A">
              <w:rPr>
                <w:rFonts w:cstheme="minorHAnsi"/>
                <w:sz w:val="24"/>
                <w:szCs w:val="24"/>
              </w:rPr>
              <w:t>.</w:t>
            </w:r>
          </w:p>
          <w:p w14:paraId="279AEA07" w14:textId="2030DEAA" w:rsidR="00211A7A" w:rsidRPr="00211A7A" w:rsidRDefault="00211A7A" w:rsidP="00E559AB">
            <w:pPr>
              <w:spacing w:before="120" w:after="120" w:line="276" w:lineRule="auto"/>
              <w:rPr>
                <w:rFonts w:cstheme="minorHAnsi"/>
                <w:sz w:val="24"/>
                <w:szCs w:val="24"/>
              </w:rPr>
            </w:pPr>
            <w:r w:rsidRPr="00211A7A">
              <w:rPr>
                <w:sz w:val="24"/>
                <w:szCs w:val="24"/>
                <w:lang w:bidi="pl-PL"/>
              </w:rPr>
              <w:t>Kryterium weryfikowane na podstawie zapisów wniosku o dofinansowanie i załączników i/lub wyjaśnień udzielonych przez Wnioskodawcę.</w:t>
            </w:r>
          </w:p>
        </w:tc>
        <w:tc>
          <w:tcPr>
            <w:tcW w:w="2977" w:type="dxa"/>
            <w:vAlign w:val="center"/>
          </w:tcPr>
          <w:p w14:paraId="7D10E4EF" w14:textId="77777777" w:rsidR="00211A7A" w:rsidRPr="00211A7A" w:rsidRDefault="00211A7A" w:rsidP="00E559AB">
            <w:pPr>
              <w:spacing w:after="0" w:line="276" w:lineRule="auto"/>
              <w:rPr>
                <w:rFonts w:cstheme="minorHAnsi"/>
                <w:sz w:val="24"/>
                <w:szCs w:val="24"/>
              </w:rPr>
            </w:pPr>
            <w:r w:rsidRPr="00211A7A">
              <w:rPr>
                <w:rFonts w:cstheme="minorHAnsi"/>
                <w:sz w:val="24"/>
                <w:szCs w:val="24"/>
              </w:rPr>
              <w:t>Kryterium bezwzględne (0/1)</w:t>
            </w:r>
          </w:p>
        </w:tc>
      </w:tr>
    </w:tbl>
    <w:p w14:paraId="1D8DB902" w14:textId="28564C0B" w:rsidR="0081579D" w:rsidRDefault="0081579D" w:rsidP="00E559AB">
      <w:pPr>
        <w:spacing w:line="276" w:lineRule="auto"/>
        <w:jc w:val="center"/>
        <w:rPr>
          <w:rFonts w:ascii="Calibri" w:eastAsia="Times New Roman" w:hAnsi="Calibri" w:cs="Times New Roman"/>
        </w:rPr>
      </w:pPr>
    </w:p>
    <w:p w14:paraId="4678401D" w14:textId="61AD8834" w:rsidR="78E413DC" w:rsidRDefault="78E413DC" w:rsidP="78E413DC">
      <w:pPr>
        <w:spacing w:line="276" w:lineRule="auto"/>
        <w:jc w:val="center"/>
        <w:rPr>
          <w:rFonts w:ascii="Calibri" w:eastAsia="Times New Roman" w:hAnsi="Calibri" w:cs="Times New Roman"/>
        </w:rPr>
      </w:pPr>
    </w:p>
    <w:p w14:paraId="0F275716" w14:textId="297A579C" w:rsidR="0081579D" w:rsidRDefault="0081579D" w:rsidP="004D6B69">
      <w:pPr>
        <w:spacing w:line="276" w:lineRule="auto"/>
        <w:rPr>
          <w:rFonts w:ascii="Calibri" w:eastAsia="Times New Roman" w:hAnsi="Calibri" w:cs="Times New Roman"/>
        </w:rPr>
      </w:pPr>
    </w:p>
    <w:tbl>
      <w:tblPr>
        <w:tblW w:w="5622" w:type="pct"/>
        <w:tblInd w:w="-113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70" w:type="dxa"/>
          <w:bottom w:w="57" w:type="dxa"/>
          <w:right w:w="70" w:type="dxa"/>
        </w:tblCellMar>
        <w:tblLook w:val="00A0" w:firstRow="1" w:lastRow="0" w:firstColumn="1" w:lastColumn="0" w:noHBand="0" w:noVBand="0"/>
      </w:tblPr>
      <w:tblGrid>
        <w:gridCol w:w="544"/>
        <w:gridCol w:w="2156"/>
        <w:gridCol w:w="8358"/>
        <w:gridCol w:w="1841"/>
        <w:gridCol w:w="1275"/>
        <w:gridCol w:w="1561"/>
      </w:tblGrid>
      <w:tr w:rsidR="00DE12ED" w:rsidRPr="0027399E" w14:paraId="1F557EA1" w14:textId="173003B3" w:rsidTr="00DE12ED">
        <w:trPr>
          <w:trHeight w:val="308"/>
          <w:tblHeader/>
        </w:trPr>
        <w:tc>
          <w:tcPr>
            <w:tcW w:w="5000" w:type="pct"/>
            <w:gridSpan w:val="6"/>
            <w:shd w:val="clear" w:color="auto" w:fill="D9D9D9"/>
            <w:noWrap/>
            <w:vAlign w:val="center"/>
          </w:tcPr>
          <w:p w14:paraId="3B755548" w14:textId="557FB79D" w:rsidR="00DE12ED" w:rsidRPr="0027399E" w:rsidRDefault="00DE12ED" w:rsidP="00DE12ED">
            <w:pPr>
              <w:spacing w:after="0" w:line="276" w:lineRule="auto"/>
              <w:rPr>
                <w:rFonts w:cs="Calibri"/>
                <w:b/>
                <w:bCs/>
                <w:color w:val="000099"/>
              </w:rPr>
            </w:pPr>
            <w:r>
              <w:rPr>
                <w:rFonts w:cs="Calibri"/>
                <w:b/>
                <w:color w:val="000099"/>
                <w:lang w:eastAsia="pl-PL"/>
              </w:rPr>
              <w:lastRenderedPageBreak/>
              <w:t>Kr</w:t>
            </w:r>
            <w:r w:rsidRPr="0081579D">
              <w:rPr>
                <w:rFonts w:cs="Calibri"/>
                <w:b/>
                <w:color w:val="000099"/>
                <w:lang w:eastAsia="pl-PL"/>
              </w:rPr>
              <w:t xml:space="preserve">yteria merytoryczne szczegółowe (punktowane) </w:t>
            </w:r>
            <w:r w:rsidRPr="0081579D">
              <w:rPr>
                <w:rFonts w:cs="Calibri"/>
                <w:b/>
                <w:bCs/>
                <w:color w:val="000099"/>
                <w:lang w:eastAsia="pl-PL"/>
              </w:rPr>
              <w:t>-</w:t>
            </w:r>
            <w:r w:rsidRPr="0081579D">
              <w:rPr>
                <w:rFonts w:cs="Calibri"/>
                <w:b/>
                <w:color w:val="000099"/>
                <w:lang w:eastAsia="pl-PL"/>
              </w:rPr>
              <w:t xml:space="preserve"> obowiązujące wyłącznie dla naborów przeprowadzonych w trybie konkurencyjnym</w:t>
            </w:r>
          </w:p>
        </w:tc>
      </w:tr>
      <w:tr w:rsidR="00DE12ED" w:rsidRPr="0027399E" w14:paraId="67E3C58B" w14:textId="77777777" w:rsidTr="00DE12ED">
        <w:trPr>
          <w:trHeight w:val="308"/>
          <w:tblHeader/>
        </w:trPr>
        <w:tc>
          <w:tcPr>
            <w:tcW w:w="173" w:type="pct"/>
            <w:shd w:val="clear" w:color="auto" w:fill="D9D9D9"/>
            <w:noWrap/>
            <w:vAlign w:val="center"/>
          </w:tcPr>
          <w:p w14:paraId="731FE248" w14:textId="25306B9E" w:rsidR="00DE12ED" w:rsidRPr="0027399E" w:rsidRDefault="00DE12ED" w:rsidP="00DE12ED">
            <w:pPr>
              <w:spacing w:after="0" w:line="276" w:lineRule="auto"/>
              <w:jc w:val="center"/>
              <w:rPr>
                <w:rFonts w:cs="Calibri"/>
                <w:b/>
                <w:bCs/>
                <w:color w:val="000099"/>
              </w:rPr>
            </w:pPr>
            <w:r w:rsidRPr="0027399E">
              <w:rPr>
                <w:rFonts w:cs="Calibri"/>
                <w:b/>
                <w:bCs/>
                <w:color w:val="000099"/>
              </w:rPr>
              <w:t>lp.</w:t>
            </w:r>
          </w:p>
        </w:tc>
        <w:tc>
          <w:tcPr>
            <w:tcW w:w="685" w:type="pct"/>
            <w:shd w:val="clear" w:color="auto" w:fill="D9D9D9"/>
            <w:noWrap/>
            <w:vAlign w:val="center"/>
          </w:tcPr>
          <w:p w14:paraId="2938E45C" w14:textId="4D9D5C59" w:rsidR="00DE12ED" w:rsidRPr="0027399E" w:rsidRDefault="00DE12ED" w:rsidP="00DE12ED">
            <w:pPr>
              <w:spacing w:after="0" w:line="276" w:lineRule="auto"/>
              <w:jc w:val="center"/>
              <w:rPr>
                <w:rFonts w:cs="Calibri"/>
                <w:b/>
                <w:bCs/>
                <w:color w:val="000099"/>
              </w:rPr>
            </w:pPr>
            <w:r w:rsidRPr="0027399E">
              <w:rPr>
                <w:rFonts w:cs="Calibri"/>
                <w:b/>
                <w:bCs/>
                <w:color w:val="000099"/>
              </w:rPr>
              <w:t>Nazwa kryterium</w:t>
            </w:r>
          </w:p>
        </w:tc>
        <w:tc>
          <w:tcPr>
            <w:tcW w:w="2656" w:type="pct"/>
            <w:shd w:val="clear" w:color="auto" w:fill="D9D9D9"/>
            <w:vAlign w:val="center"/>
          </w:tcPr>
          <w:p w14:paraId="069D6F2C" w14:textId="28EC94E8" w:rsidR="00DE12ED" w:rsidRPr="0027399E" w:rsidRDefault="00DE12ED" w:rsidP="00DE12ED">
            <w:pPr>
              <w:spacing w:after="0" w:line="276" w:lineRule="auto"/>
              <w:jc w:val="center"/>
              <w:rPr>
                <w:rFonts w:cs="Calibri"/>
                <w:b/>
                <w:bCs/>
                <w:color w:val="000099"/>
              </w:rPr>
            </w:pPr>
            <w:r w:rsidRPr="0027399E">
              <w:rPr>
                <w:rFonts w:cs="Calibri"/>
                <w:b/>
                <w:bCs/>
                <w:color w:val="000099"/>
              </w:rPr>
              <w:t>Definicja</w:t>
            </w:r>
          </w:p>
        </w:tc>
        <w:tc>
          <w:tcPr>
            <w:tcW w:w="585" w:type="pct"/>
            <w:shd w:val="clear" w:color="auto" w:fill="D9D9D9"/>
            <w:vAlign w:val="center"/>
          </w:tcPr>
          <w:p w14:paraId="60BEA4FA" w14:textId="17194234" w:rsidR="00DE12ED" w:rsidRDefault="00DE12ED" w:rsidP="00DE12ED">
            <w:pPr>
              <w:spacing w:after="0" w:line="276" w:lineRule="auto"/>
              <w:jc w:val="center"/>
              <w:rPr>
                <w:rFonts w:cs="Calibri"/>
                <w:b/>
                <w:color w:val="000099"/>
                <w:lang w:eastAsia="pl-PL"/>
              </w:rPr>
            </w:pPr>
            <w:r>
              <w:rPr>
                <w:rFonts w:cs="Calibri"/>
                <w:b/>
                <w:color w:val="000099"/>
                <w:lang w:eastAsia="pl-PL"/>
              </w:rPr>
              <w:t>Opis znaczenia kryterium</w:t>
            </w:r>
          </w:p>
        </w:tc>
        <w:tc>
          <w:tcPr>
            <w:tcW w:w="405" w:type="pct"/>
            <w:shd w:val="clear" w:color="auto" w:fill="D9D9D9"/>
            <w:vAlign w:val="center"/>
          </w:tcPr>
          <w:p w14:paraId="0CCBFB4B" w14:textId="3F0D8807" w:rsidR="00DE12ED" w:rsidRPr="0027399E" w:rsidRDefault="00DE12ED" w:rsidP="00DE12ED">
            <w:pPr>
              <w:spacing w:after="0" w:line="276" w:lineRule="auto"/>
              <w:jc w:val="center"/>
              <w:rPr>
                <w:rFonts w:cs="Calibri"/>
                <w:b/>
                <w:color w:val="000099"/>
                <w:lang w:eastAsia="pl-PL"/>
              </w:rPr>
            </w:pPr>
            <w:r w:rsidRPr="0027399E">
              <w:rPr>
                <w:rFonts w:cs="Calibri"/>
                <w:b/>
                <w:color w:val="000099"/>
                <w:lang w:eastAsia="pl-PL"/>
              </w:rPr>
              <w:t>Waga</w:t>
            </w:r>
          </w:p>
        </w:tc>
        <w:tc>
          <w:tcPr>
            <w:tcW w:w="496" w:type="pct"/>
            <w:shd w:val="clear" w:color="auto" w:fill="D9D9D9"/>
            <w:vAlign w:val="center"/>
          </w:tcPr>
          <w:p w14:paraId="08741204" w14:textId="052844CC" w:rsidR="00DE12ED" w:rsidRPr="0027399E" w:rsidRDefault="00DE12ED" w:rsidP="00DE12ED">
            <w:pPr>
              <w:spacing w:after="0" w:line="276" w:lineRule="auto"/>
              <w:jc w:val="center"/>
              <w:rPr>
                <w:rFonts w:cs="Calibri"/>
                <w:b/>
                <w:color w:val="000099"/>
                <w:lang w:eastAsia="pl-PL"/>
              </w:rPr>
            </w:pPr>
            <w:r w:rsidRPr="0027399E">
              <w:rPr>
                <w:rFonts w:cs="Calibri"/>
                <w:b/>
                <w:color w:val="000099"/>
                <w:lang w:eastAsia="pl-PL"/>
              </w:rPr>
              <w:t>Punktacja</w:t>
            </w:r>
          </w:p>
        </w:tc>
      </w:tr>
      <w:tr w:rsidR="00DE12ED" w:rsidRPr="0027399E" w14:paraId="3A4D3CBB" w14:textId="3B90E0CB" w:rsidTr="00DE12ED">
        <w:trPr>
          <w:trHeight w:val="255"/>
          <w:tblHeader/>
        </w:trPr>
        <w:tc>
          <w:tcPr>
            <w:tcW w:w="173" w:type="pct"/>
            <w:shd w:val="clear" w:color="auto" w:fill="F2F2F2"/>
            <w:noWrap/>
            <w:vAlign w:val="center"/>
          </w:tcPr>
          <w:p w14:paraId="2DE7A74D" w14:textId="77777777" w:rsidR="00DE12ED" w:rsidRPr="0027399E" w:rsidRDefault="00DE12ED" w:rsidP="00DE12ED">
            <w:pPr>
              <w:spacing w:after="0" w:line="276" w:lineRule="auto"/>
              <w:jc w:val="center"/>
              <w:rPr>
                <w:rFonts w:cs="Calibri"/>
                <w:bCs/>
                <w:i/>
                <w:color w:val="000099"/>
              </w:rPr>
            </w:pPr>
            <w:r w:rsidRPr="0027399E">
              <w:rPr>
                <w:rFonts w:cs="Calibri"/>
                <w:bCs/>
                <w:i/>
                <w:color w:val="000099"/>
              </w:rPr>
              <w:t>1</w:t>
            </w:r>
          </w:p>
        </w:tc>
        <w:tc>
          <w:tcPr>
            <w:tcW w:w="685" w:type="pct"/>
            <w:shd w:val="clear" w:color="auto" w:fill="F2F2F2"/>
            <w:noWrap/>
            <w:vAlign w:val="center"/>
          </w:tcPr>
          <w:p w14:paraId="2B0A1362" w14:textId="77777777" w:rsidR="00DE12ED" w:rsidRPr="0027399E" w:rsidRDefault="00DE12ED" w:rsidP="00DE12ED">
            <w:pPr>
              <w:spacing w:after="0" w:line="276" w:lineRule="auto"/>
              <w:jc w:val="center"/>
              <w:rPr>
                <w:rFonts w:cs="Calibri"/>
                <w:bCs/>
                <w:i/>
                <w:color w:val="000099"/>
              </w:rPr>
            </w:pPr>
            <w:r w:rsidRPr="0027399E">
              <w:rPr>
                <w:rFonts w:cs="Calibri"/>
                <w:bCs/>
                <w:i/>
                <w:color w:val="000099"/>
              </w:rPr>
              <w:t>2</w:t>
            </w:r>
          </w:p>
        </w:tc>
        <w:tc>
          <w:tcPr>
            <w:tcW w:w="2656" w:type="pct"/>
            <w:shd w:val="clear" w:color="auto" w:fill="F2F2F2"/>
            <w:vAlign w:val="center"/>
          </w:tcPr>
          <w:p w14:paraId="3C966B59" w14:textId="77777777" w:rsidR="00DE12ED" w:rsidRPr="0027399E" w:rsidRDefault="00DE12ED" w:rsidP="00DE12ED">
            <w:pPr>
              <w:spacing w:after="0" w:line="276" w:lineRule="auto"/>
              <w:jc w:val="center"/>
              <w:rPr>
                <w:rFonts w:cs="Calibri"/>
                <w:bCs/>
                <w:i/>
                <w:color w:val="000099"/>
              </w:rPr>
            </w:pPr>
            <w:r w:rsidRPr="0027399E">
              <w:rPr>
                <w:rFonts w:cs="Calibri"/>
                <w:bCs/>
                <w:i/>
                <w:color w:val="000099"/>
              </w:rPr>
              <w:t>3</w:t>
            </w:r>
          </w:p>
        </w:tc>
        <w:tc>
          <w:tcPr>
            <w:tcW w:w="585" w:type="pct"/>
            <w:shd w:val="clear" w:color="auto" w:fill="F2F2F2"/>
            <w:vAlign w:val="center"/>
          </w:tcPr>
          <w:p w14:paraId="71A0F984" w14:textId="77777777" w:rsidR="00DE12ED" w:rsidRPr="0027399E" w:rsidRDefault="00DE12ED" w:rsidP="00DE12ED">
            <w:pPr>
              <w:spacing w:after="0" w:line="276" w:lineRule="auto"/>
              <w:jc w:val="center"/>
              <w:rPr>
                <w:rFonts w:cs="Calibri"/>
                <w:bCs/>
                <w:i/>
                <w:color w:val="000099"/>
              </w:rPr>
            </w:pPr>
            <w:r w:rsidRPr="0027399E">
              <w:rPr>
                <w:rFonts w:cs="Calibri"/>
                <w:bCs/>
                <w:i/>
                <w:color w:val="000099"/>
              </w:rPr>
              <w:t>4</w:t>
            </w:r>
          </w:p>
        </w:tc>
        <w:tc>
          <w:tcPr>
            <w:tcW w:w="405" w:type="pct"/>
            <w:shd w:val="clear" w:color="auto" w:fill="F2F2F2"/>
            <w:vAlign w:val="center"/>
          </w:tcPr>
          <w:p w14:paraId="47912208" w14:textId="77777777" w:rsidR="00DE12ED" w:rsidRPr="0027399E" w:rsidRDefault="00DE12ED" w:rsidP="00DE12ED">
            <w:pPr>
              <w:spacing w:after="0" w:line="276" w:lineRule="auto"/>
              <w:jc w:val="center"/>
              <w:rPr>
                <w:rFonts w:cs="Calibri"/>
                <w:bCs/>
                <w:i/>
                <w:color w:val="000099"/>
              </w:rPr>
            </w:pPr>
            <w:r w:rsidRPr="0027399E">
              <w:rPr>
                <w:rFonts w:cs="Calibri"/>
                <w:i/>
                <w:color w:val="000099"/>
                <w:lang w:eastAsia="pl-PL"/>
              </w:rPr>
              <w:t>5</w:t>
            </w:r>
          </w:p>
        </w:tc>
        <w:tc>
          <w:tcPr>
            <w:tcW w:w="496" w:type="pct"/>
            <w:shd w:val="clear" w:color="auto" w:fill="F2F2F2"/>
            <w:vAlign w:val="center"/>
          </w:tcPr>
          <w:p w14:paraId="25D36819" w14:textId="77777777" w:rsidR="00DE12ED" w:rsidRPr="0027399E" w:rsidRDefault="00DE12ED" w:rsidP="00DE12ED">
            <w:pPr>
              <w:spacing w:after="0" w:line="276" w:lineRule="auto"/>
              <w:jc w:val="center"/>
              <w:rPr>
                <w:rFonts w:cs="Calibri"/>
                <w:bCs/>
                <w:i/>
                <w:color w:val="000099"/>
              </w:rPr>
            </w:pPr>
            <w:r>
              <w:rPr>
                <w:rFonts w:cs="Calibri"/>
                <w:bCs/>
                <w:i/>
                <w:color w:val="000099"/>
              </w:rPr>
              <w:t>6</w:t>
            </w:r>
          </w:p>
        </w:tc>
      </w:tr>
      <w:tr w:rsidR="00DE12ED" w:rsidRPr="0027399E" w14:paraId="5439913C" w14:textId="3EBDCE3C" w:rsidTr="00DE12ED">
        <w:trPr>
          <w:trHeight w:val="6973"/>
        </w:trPr>
        <w:tc>
          <w:tcPr>
            <w:tcW w:w="173" w:type="pct"/>
            <w:noWrap/>
            <w:vAlign w:val="center"/>
          </w:tcPr>
          <w:p w14:paraId="1BD0757E" w14:textId="2781A224" w:rsidR="00DE12ED" w:rsidRPr="00DE12ED" w:rsidRDefault="00DE12ED" w:rsidP="00DE12ED">
            <w:pPr>
              <w:spacing w:after="0" w:line="276" w:lineRule="auto"/>
              <w:jc w:val="center"/>
              <w:rPr>
                <w:rFonts w:cs="Calibri"/>
                <w:sz w:val="24"/>
                <w:szCs w:val="24"/>
              </w:rPr>
            </w:pPr>
            <w:r w:rsidRPr="00DE12ED">
              <w:rPr>
                <w:rFonts w:cs="Calibri"/>
                <w:sz w:val="24"/>
                <w:szCs w:val="24"/>
              </w:rPr>
              <w:t>1.</w:t>
            </w:r>
          </w:p>
        </w:tc>
        <w:tc>
          <w:tcPr>
            <w:tcW w:w="685" w:type="pct"/>
            <w:vAlign w:val="center"/>
          </w:tcPr>
          <w:p w14:paraId="69792275" w14:textId="77777777"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rFonts w:ascii="Calibri" w:eastAsia="Calibri" w:hAnsi="Calibri" w:cs="Times New Roman"/>
                <w:sz w:val="24"/>
                <w:szCs w:val="24"/>
              </w:rPr>
              <w:t xml:space="preserve">Ocena Koncepcji funkcjonowania placówki </w:t>
            </w:r>
          </w:p>
          <w:p w14:paraId="273819B3" w14:textId="67FEB5CC" w:rsidR="00DE12ED" w:rsidRPr="00DE12ED" w:rsidRDefault="00DE12ED" w:rsidP="00DE12ED">
            <w:pPr>
              <w:autoSpaceDE w:val="0"/>
              <w:autoSpaceDN w:val="0"/>
              <w:adjustRightInd w:val="0"/>
              <w:spacing w:after="0" w:line="276" w:lineRule="auto"/>
              <w:rPr>
                <w:rFonts w:ascii="Calibri" w:eastAsia="Times New Roman" w:hAnsi="Calibri" w:cs="Calibri"/>
                <w:sz w:val="24"/>
                <w:szCs w:val="24"/>
                <w:lang w:eastAsia="zh-CN"/>
              </w:rPr>
            </w:pPr>
            <w:r w:rsidRPr="00DE12ED">
              <w:rPr>
                <w:rFonts w:ascii="Calibri" w:eastAsia="Calibri" w:hAnsi="Calibri" w:cs="Times New Roman"/>
                <w:sz w:val="24"/>
                <w:szCs w:val="24"/>
              </w:rPr>
              <w:t>(dot. typów przedsięwzięć: 1, 4, 8)</w:t>
            </w:r>
          </w:p>
        </w:tc>
        <w:tc>
          <w:tcPr>
            <w:tcW w:w="2656" w:type="pct"/>
            <w:vAlign w:val="center"/>
          </w:tcPr>
          <w:p w14:paraId="2E3EB7FA" w14:textId="632A0C5E"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Calibri"/>
                <w:sz w:val="24"/>
                <w:szCs w:val="24"/>
                <w:lang w:eastAsia="zh-CN"/>
              </w:rPr>
              <w:t>W ramach kryterium oceniana będzie załączona</w:t>
            </w:r>
            <w:r w:rsidRPr="00DE12ED">
              <w:rPr>
                <w:rFonts w:ascii="Calibri" w:eastAsia="Times New Roman" w:hAnsi="Calibri" w:cs="Times New Roman"/>
                <w:sz w:val="24"/>
                <w:szCs w:val="24"/>
                <w:lang w:eastAsia="zh-CN"/>
              </w:rPr>
              <w:t xml:space="preserve"> Koncepcja funkcjonowania placówki pobytu dziennego lub typu rodzinnego </w:t>
            </w:r>
            <w:r w:rsidRPr="00DE12ED">
              <w:rPr>
                <w:rFonts w:ascii="Calibri" w:eastAsia="Times New Roman" w:hAnsi="Calibri" w:cs="Times New Roman"/>
                <w:sz w:val="24"/>
                <w:szCs w:val="24"/>
                <w:lang w:eastAsia="zh-CN"/>
              </w:rPr>
              <w:br/>
              <w:t>w zakresie:</w:t>
            </w:r>
          </w:p>
          <w:p w14:paraId="3724C464" w14:textId="3CA722CE"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0 pkt - projekt nie spełnia żadnego z poniższych założeń;</w:t>
            </w:r>
          </w:p>
          <w:p w14:paraId="437D1A2C" w14:textId="478349AB"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1 pkt - doświadczenie zatrudnionego w ramach projektu personelu. Założenie uznaje się za spełnione jeśli minimum 50% personelu zatrudnionego w ramach każdej placówki posiada co najmniej trzyletnie</w:t>
            </w:r>
            <w:r w:rsidRPr="00DE12ED">
              <w:rPr>
                <w:rFonts w:ascii="Calibri" w:eastAsia="Times New Roman" w:hAnsi="Calibri" w:cs="Times New Roman"/>
                <w:color w:val="FF0000"/>
                <w:sz w:val="24"/>
                <w:szCs w:val="24"/>
                <w:lang w:eastAsia="zh-CN"/>
              </w:rPr>
              <w:t xml:space="preserve"> </w:t>
            </w:r>
            <w:r w:rsidRPr="00DE12ED">
              <w:rPr>
                <w:rFonts w:ascii="Calibri" w:eastAsia="Times New Roman" w:hAnsi="Calibri" w:cs="Times New Roman"/>
                <w:sz w:val="24"/>
                <w:szCs w:val="24"/>
                <w:lang w:eastAsia="zh-CN"/>
              </w:rPr>
              <w:t>doświadczenie w pracy z daną grupą odbiorców infrastruktury społecznej;</w:t>
            </w:r>
          </w:p>
          <w:p w14:paraId="3161DA3C" w14:textId="2F0F917E"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 xml:space="preserve">1 pkt - w placówce przewidziano odpowiednią infrastrukturę funkcjonowaniu (m.in. w ogólnej sali: odpowiednie fotele, wózki, specjalistyczne uchwyty przy ścianach); </w:t>
            </w:r>
          </w:p>
          <w:p w14:paraId="4D3025DE" w14:textId="5F295307"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 xml:space="preserve">1 pkt - w placówce zakłada się organizację zajęć aktywizujących dla osób korzystających z powstałej infrastruktury minimum 5 razy </w:t>
            </w:r>
            <w:r w:rsidRPr="00DE12ED">
              <w:rPr>
                <w:rFonts w:ascii="Calibri" w:eastAsia="Times New Roman" w:hAnsi="Calibri" w:cs="Times New Roman"/>
                <w:sz w:val="24"/>
                <w:szCs w:val="24"/>
                <w:lang w:eastAsia="zh-CN"/>
              </w:rPr>
              <w:br/>
              <w:t>w tygodniu.</w:t>
            </w:r>
          </w:p>
          <w:p w14:paraId="34A0B19A" w14:textId="11568973" w:rsidR="00DE12ED" w:rsidRPr="00DE12ED" w:rsidRDefault="00DE12ED" w:rsidP="00DE12ED">
            <w:pPr>
              <w:suppressAutoHyphens/>
              <w:spacing w:after="120" w:line="276" w:lineRule="auto"/>
              <w:rPr>
                <w:rFonts w:ascii="Calibri" w:eastAsia="Times New Roman" w:hAnsi="Calibri" w:cs="Times New Roman"/>
                <w:bCs/>
                <w:sz w:val="24"/>
                <w:szCs w:val="24"/>
                <w:lang w:eastAsia="zh-CN"/>
              </w:rPr>
            </w:pPr>
            <w:r w:rsidRPr="00DE12ED">
              <w:rPr>
                <w:rFonts w:ascii="Calibri" w:eastAsia="Times New Roman" w:hAnsi="Calibri" w:cs="Times New Roman"/>
                <w:bCs/>
                <w:sz w:val="24"/>
                <w:szCs w:val="24"/>
                <w:lang w:eastAsia="zh-CN"/>
              </w:rPr>
              <w:t>W ramach kryterium punkty sumuje się.</w:t>
            </w:r>
          </w:p>
          <w:p w14:paraId="48EF848F" w14:textId="503620A3" w:rsidR="00DE12ED" w:rsidRPr="00DE12ED" w:rsidRDefault="00DE12ED" w:rsidP="00DE12ED">
            <w:pPr>
              <w:suppressAutoHyphens/>
              <w:spacing w:after="0" w:line="276" w:lineRule="auto"/>
              <w:rPr>
                <w:rFonts w:cs="Calibri"/>
                <w:sz w:val="24"/>
                <w:szCs w:val="24"/>
              </w:rPr>
            </w:pPr>
            <w:r w:rsidRPr="00DE12ED">
              <w:rPr>
                <w:sz w:val="24"/>
                <w:szCs w:val="24"/>
                <w:lang w:bidi="pl-PL"/>
              </w:rPr>
              <w:t xml:space="preserve">Kryterium weryfikowane na podstawie zapisów wniosku o dofinansowanie i załączników i/lub wyjaśnień udzielonych przez Wnioskodawcę. </w:t>
            </w:r>
          </w:p>
        </w:tc>
        <w:tc>
          <w:tcPr>
            <w:tcW w:w="585" w:type="pct"/>
            <w:shd w:val="clear" w:color="auto" w:fill="FFFFFF"/>
            <w:vAlign w:val="center"/>
          </w:tcPr>
          <w:p w14:paraId="27BD2E01" w14:textId="6FE44CC0"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tc>
        <w:tc>
          <w:tcPr>
            <w:tcW w:w="405" w:type="pct"/>
            <w:shd w:val="clear" w:color="auto" w:fill="FFFFFF"/>
            <w:vAlign w:val="center"/>
          </w:tcPr>
          <w:p w14:paraId="1F9A9DDA" w14:textId="7777777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4</w:t>
            </w:r>
          </w:p>
        </w:tc>
        <w:tc>
          <w:tcPr>
            <w:tcW w:w="496" w:type="pct"/>
            <w:vAlign w:val="center"/>
          </w:tcPr>
          <w:p w14:paraId="09A68499" w14:textId="77777777" w:rsidR="00DE12ED" w:rsidRPr="00DE12ED" w:rsidRDefault="00DE12ED" w:rsidP="00DE12ED">
            <w:pPr>
              <w:autoSpaceDE w:val="0"/>
              <w:autoSpaceDN w:val="0"/>
              <w:adjustRightInd w:val="0"/>
              <w:spacing w:before="40" w:after="40" w:line="276" w:lineRule="auto"/>
              <w:jc w:val="center"/>
              <w:rPr>
                <w:rFonts w:cs="Calibri"/>
                <w:sz w:val="24"/>
                <w:szCs w:val="24"/>
                <w:lang w:eastAsia="pl-PL"/>
              </w:rPr>
            </w:pPr>
            <w:r w:rsidRPr="00DE12ED">
              <w:rPr>
                <w:rFonts w:cs="Calibri"/>
                <w:sz w:val="24"/>
                <w:szCs w:val="24"/>
                <w:lang w:eastAsia="pl-PL"/>
              </w:rPr>
              <w:t>0-3 pkt</w:t>
            </w:r>
          </w:p>
        </w:tc>
      </w:tr>
      <w:tr w:rsidR="00DE12ED" w:rsidRPr="0027399E" w14:paraId="06E7B771" w14:textId="77777777" w:rsidTr="00DE12ED">
        <w:trPr>
          <w:trHeight w:val="229"/>
        </w:trPr>
        <w:tc>
          <w:tcPr>
            <w:tcW w:w="173" w:type="pct"/>
            <w:noWrap/>
            <w:vAlign w:val="center"/>
          </w:tcPr>
          <w:p w14:paraId="66DFF7A0" w14:textId="05A4BC41" w:rsidR="00DE12ED" w:rsidRPr="00DE12ED" w:rsidRDefault="00DE12ED" w:rsidP="00DE12ED">
            <w:pPr>
              <w:spacing w:after="0" w:line="276" w:lineRule="auto"/>
              <w:jc w:val="center"/>
              <w:rPr>
                <w:rFonts w:cs="Calibri"/>
                <w:sz w:val="24"/>
                <w:szCs w:val="24"/>
              </w:rPr>
            </w:pPr>
            <w:r w:rsidRPr="00DE12ED">
              <w:rPr>
                <w:rFonts w:cs="Calibri"/>
                <w:sz w:val="24"/>
                <w:szCs w:val="24"/>
              </w:rPr>
              <w:t>2.</w:t>
            </w:r>
          </w:p>
        </w:tc>
        <w:tc>
          <w:tcPr>
            <w:tcW w:w="685" w:type="pct"/>
            <w:vAlign w:val="center"/>
          </w:tcPr>
          <w:p w14:paraId="392B9123" w14:textId="73A3F639"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rFonts w:ascii="Calibri" w:eastAsia="Calibri" w:hAnsi="Calibri" w:cs="Times New Roman"/>
                <w:sz w:val="24"/>
                <w:szCs w:val="24"/>
              </w:rPr>
              <w:t xml:space="preserve">Dostępność komunikacyjna </w:t>
            </w:r>
            <w:r w:rsidRPr="00DE12ED">
              <w:rPr>
                <w:rFonts w:ascii="Calibri" w:eastAsia="Calibri" w:hAnsi="Calibri" w:cs="Times New Roman"/>
                <w:sz w:val="24"/>
                <w:szCs w:val="24"/>
              </w:rPr>
              <w:lastRenderedPageBreak/>
              <w:t>wspieranej inwestycji</w:t>
            </w:r>
          </w:p>
        </w:tc>
        <w:tc>
          <w:tcPr>
            <w:tcW w:w="2656" w:type="pct"/>
            <w:vAlign w:val="center"/>
          </w:tcPr>
          <w:p w14:paraId="423F1BD9" w14:textId="084FE681" w:rsidR="00DE12ED" w:rsidRPr="00DE12ED" w:rsidRDefault="00DE12ED" w:rsidP="00DE12ED">
            <w:pPr>
              <w:suppressAutoHyphens/>
              <w:spacing w:after="120" w:line="276" w:lineRule="auto"/>
              <w:rPr>
                <w:rFonts w:ascii="Calibri" w:eastAsia="Times New Roman" w:hAnsi="Calibri" w:cs="Calibri"/>
                <w:i/>
                <w:iCs/>
                <w:color w:val="FF0000"/>
                <w:sz w:val="24"/>
                <w:szCs w:val="24"/>
                <w:lang w:eastAsia="zh-CN"/>
              </w:rPr>
            </w:pPr>
            <w:r w:rsidRPr="00DE12ED">
              <w:rPr>
                <w:rFonts w:ascii="Calibri" w:eastAsia="Times New Roman" w:hAnsi="Calibri" w:cs="Calibri"/>
                <w:sz w:val="24"/>
                <w:szCs w:val="24"/>
                <w:lang w:eastAsia="zh-CN"/>
              </w:rPr>
              <w:lastRenderedPageBreak/>
              <w:t>W ramach kryterium oceniane będzie czy przewidziana do wsparcia inwestycja nie jest zlokalizowana na obszarze gminy/</w:t>
            </w:r>
            <w:proofErr w:type="spellStart"/>
            <w:r w:rsidRPr="00DE12ED">
              <w:rPr>
                <w:rFonts w:ascii="Calibri" w:eastAsia="Times New Roman" w:hAnsi="Calibri" w:cs="Calibri"/>
                <w:sz w:val="24"/>
                <w:szCs w:val="24"/>
                <w:lang w:eastAsia="zh-CN"/>
              </w:rPr>
              <w:t>jst</w:t>
            </w:r>
            <w:proofErr w:type="spellEnd"/>
            <w:r w:rsidRPr="00DE12ED">
              <w:rPr>
                <w:rFonts w:ascii="Calibri" w:eastAsia="Times New Roman" w:hAnsi="Calibri" w:cs="Calibri"/>
                <w:sz w:val="24"/>
                <w:szCs w:val="24"/>
                <w:lang w:eastAsia="zh-CN"/>
              </w:rPr>
              <w:t xml:space="preserve"> o słabej dostępności komunikacyjnej tj. na </w:t>
            </w:r>
            <w:r w:rsidRPr="00DE12ED">
              <w:rPr>
                <w:rFonts w:ascii="Calibri" w:eastAsia="Times New Roman" w:hAnsi="Calibri" w:cs="Calibri"/>
                <w:sz w:val="24"/>
                <w:szCs w:val="24"/>
                <w:lang w:eastAsia="zh-CN"/>
              </w:rPr>
              <w:lastRenderedPageBreak/>
              <w:t xml:space="preserve">obszarze, który figuruje w dokumencie pn. </w:t>
            </w:r>
            <w:r w:rsidRPr="00DE12ED">
              <w:rPr>
                <w:rFonts w:ascii="Calibri" w:eastAsia="Times New Roman" w:hAnsi="Calibri" w:cs="Calibri"/>
                <w:i/>
                <w:iCs/>
                <w:sz w:val="24"/>
                <w:szCs w:val="24"/>
                <w:lang w:eastAsia="zh-CN"/>
              </w:rPr>
              <w:t xml:space="preserve">Analiza dotycząca obszarów komunikacyjnie wykluczonych w województwie opolskim. </w:t>
            </w:r>
            <w:r w:rsidRPr="00DE12ED">
              <w:rPr>
                <w:rFonts w:ascii="Calibri" w:eastAsia="Times New Roman" w:hAnsi="Calibri" w:cs="Calibri"/>
                <w:sz w:val="24"/>
                <w:szCs w:val="24"/>
                <w:lang w:eastAsia="zh-CN"/>
              </w:rPr>
              <w:t>Tym samym bada się</w:t>
            </w:r>
            <w:r w:rsidRPr="00DE12ED">
              <w:rPr>
                <w:rFonts w:ascii="Calibri" w:eastAsia="Times New Roman" w:hAnsi="Calibri" w:cs="Calibri"/>
                <w:i/>
                <w:iCs/>
                <w:sz w:val="24"/>
                <w:szCs w:val="24"/>
                <w:lang w:eastAsia="zh-CN"/>
              </w:rPr>
              <w:t xml:space="preserve"> </w:t>
            </w:r>
            <w:r w:rsidRPr="00DE12ED">
              <w:rPr>
                <w:rFonts w:ascii="Calibri" w:eastAsia="Times New Roman" w:hAnsi="Calibri" w:cs="Calibri"/>
                <w:sz w:val="24"/>
                <w:szCs w:val="24"/>
                <w:lang w:eastAsia="zh-CN"/>
              </w:rPr>
              <w:t>czy nie występują trudności w dostępie komunikacją publiczną do obiektu, którego inwestycja dotyczy.</w:t>
            </w:r>
          </w:p>
          <w:p w14:paraId="33316B79" w14:textId="7C4A91B1" w:rsidR="00DE12ED" w:rsidRPr="00DE12ED" w:rsidRDefault="00DE12ED" w:rsidP="00DE12ED">
            <w:pPr>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0 pkt – wspierana infrastruktura zlokalizowana jest na terenie gminy/</w:t>
            </w:r>
            <w:proofErr w:type="spellStart"/>
            <w:r w:rsidRPr="00DE12ED">
              <w:rPr>
                <w:rFonts w:ascii="Calibri" w:eastAsia="Times New Roman" w:hAnsi="Calibri" w:cs="Calibri"/>
                <w:sz w:val="24"/>
                <w:szCs w:val="24"/>
                <w:lang w:eastAsia="zh-CN"/>
              </w:rPr>
              <w:t>jst</w:t>
            </w:r>
            <w:proofErr w:type="spellEnd"/>
            <w:r w:rsidRPr="00DE12ED">
              <w:rPr>
                <w:rFonts w:ascii="Calibri" w:eastAsia="Times New Roman" w:hAnsi="Calibri" w:cs="Calibri"/>
                <w:sz w:val="24"/>
                <w:szCs w:val="24"/>
                <w:lang w:eastAsia="zh-CN"/>
              </w:rPr>
              <w:t xml:space="preserve"> o słabej dostępności komunikacyjnej;</w:t>
            </w:r>
          </w:p>
          <w:p w14:paraId="0935B17A" w14:textId="53C4214B" w:rsidR="00DE12ED" w:rsidRPr="00DE12ED" w:rsidRDefault="00DE12ED" w:rsidP="00DE12ED">
            <w:pPr>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1 pkt – wspierana infrastruktura zlokalizowana jest na terenie gminy/</w:t>
            </w:r>
            <w:proofErr w:type="spellStart"/>
            <w:r w:rsidRPr="00DE12ED">
              <w:rPr>
                <w:rFonts w:ascii="Calibri" w:eastAsia="Times New Roman" w:hAnsi="Calibri" w:cs="Calibri"/>
                <w:sz w:val="24"/>
                <w:szCs w:val="24"/>
                <w:lang w:eastAsia="zh-CN"/>
              </w:rPr>
              <w:t>jst</w:t>
            </w:r>
            <w:proofErr w:type="spellEnd"/>
            <w:r w:rsidRPr="00DE12ED">
              <w:rPr>
                <w:rFonts w:ascii="Calibri" w:eastAsia="Times New Roman" w:hAnsi="Calibri" w:cs="Calibri"/>
                <w:sz w:val="24"/>
                <w:szCs w:val="24"/>
                <w:lang w:eastAsia="zh-CN"/>
              </w:rPr>
              <w:t xml:space="preserve"> o dobrej dostępności komunikacyjnej;</w:t>
            </w:r>
          </w:p>
          <w:p w14:paraId="409B0D63" w14:textId="1F21E3DA" w:rsidR="00DE12ED" w:rsidRPr="00DE12ED" w:rsidRDefault="00DE12ED" w:rsidP="00DE12ED">
            <w:pPr>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2 pkt – wspierana infrastruktura zlokalizowana jest na terenie gminy/</w:t>
            </w:r>
            <w:proofErr w:type="spellStart"/>
            <w:r w:rsidRPr="00DE12ED">
              <w:rPr>
                <w:rFonts w:ascii="Calibri" w:eastAsia="Times New Roman" w:hAnsi="Calibri" w:cs="Calibri"/>
                <w:sz w:val="24"/>
                <w:szCs w:val="24"/>
                <w:lang w:eastAsia="zh-CN"/>
              </w:rPr>
              <w:t>jst</w:t>
            </w:r>
            <w:proofErr w:type="spellEnd"/>
            <w:r w:rsidRPr="00DE12ED">
              <w:rPr>
                <w:rFonts w:ascii="Calibri" w:eastAsia="Times New Roman" w:hAnsi="Calibri" w:cs="Calibri"/>
                <w:sz w:val="24"/>
                <w:szCs w:val="24"/>
                <w:lang w:eastAsia="zh-CN"/>
              </w:rPr>
              <w:t xml:space="preserve"> o dobrej dostępności komunikacyjnej,</w:t>
            </w:r>
            <w:r w:rsidRPr="00DE12ED" w:rsidDel="00917EA2">
              <w:rPr>
                <w:rFonts w:ascii="Calibri" w:eastAsia="Times New Roman" w:hAnsi="Calibri" w:cs="Calibri"/>
                <w:sz w:val="24"/>
                <w:szCs w:val="24"/>
                <w:lang w:eastAsia="zh-CN"/>
              </w:rPr>
              <w:t xml:space="preserve"> </w:t>
            </w:r>
            <w:r w:rsidRPr="00DE12ED">
              <w:rPr>
                <w:rFonts w:ascii="Calibri" w:eastAsia="Times New Roman" w:hAnsi="Calibri" w:cs="Calibri"/>
                <w:sz w:val="24"/>
                <w:szCs w:val="24"/>
                <w:lang w:eastAsia="zh-CN"/>
              </w:rPr>
              <w:t xml:space="preserve">w pobliżu przystanku/stacji komunikacji publicznej w odległości nie przekraczającej 200 metrów. </w:t>
            </w:r>
          </w:p>
          <w:p w14:paraId="18F65331" w14:textId="722ED358" w:rsidR="00DE12ED" w:rsidRPr="00DE12ED" w:rsidRDefault="00DE12ED" w:rsidP="00DE12ED">
            <w:pPr>
              <w:suppressAutoHyphens/>
              <w:spacing w:after="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Metodologia obliczania odległości infrastruktury od przystanku/stacji komunikacji publicznej: najszybsza trasa wg wskazanej przez wnioskodawcę, ogólnodostępnej mapy internetowej.</w:t>
            </w:r>
          </w:p>
          <w:p w14:paraId="749CE42C" w14:textId="77777777" w:rsidR="00DE12ED" w:rsidRPr="00DE12ED" w:rsidRDefault="00DE12ED" w:rsidP="00DE12ED">
            <w:pPr>
              <w:suppressAutoHyphens/>
              <w:spacing w:after="0" w:line="276" w:lineRule="auto"/>
              <w:rPr>
                <w:rFonts w:ascii="Calibri" w:eastAsia="Times New Roman" w:hAnsi="Calibri" w:cs="Calibri"/>
                <w:sz w:val="24"/>
                <w:szCs w:val="24"/>
                <w:lang w:eastAsia="pl-PL"/>
              </w:rPr>
            </w:pPr>
          </w:p>
          <w:p w14:paraId="576BC7A7" w14:textId="33FB714B" w:rsidR="00DE12ED" w:rsidRPr="00DE12ED" w:rsidRDefault="00DE12ED" w:rsidP="00DE12ED">
            <w:pPr>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bidi="pl-PL"/>
              </w:rPr>
              <w:t>Kryterium weryfikowane na podstawie zapisów wniosku o dofinansowanie i załączników i/lub wyjaśnień udzielonych przez Wnioskodawcę.</w:t>
            </w:r>
          </w:p>
        </w:tc>
        <w:tc>
          <w:tcPr>
            <w:tcW w:w="585" w:type="pct"/>
            <w:shd w:val="clear" w:color="auto" w:fill="FFFFFF"/>
            <w:vAlign w:val="center"/>
          </w:tcPr>
          <w:p w14:paraId="5CD726A3" w14:textId="458BE944"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lastRenderedPageBreak/>
              <w:t>Kryterium premiujące</w:t>
            </w:r>
          </w:p>
        </w:tc>
        <w:tc>
          <w:tcPr>
            <w:tcW w:w="405" w:type="pct"/>
            <w:shd w:val="clear" w:color="auto" w:fill="FFFFFF"/>
            <w:vAlign w:val="center"/>
          </w:tcPr>
          <w:p w14:paraId="44F2144E" w14:textId="3BBEC76D"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2</w:t>
            </w:r>
          </w:p>
        </w:tc>
        <w:tc>
          <w:tcPr>
            <w:tcW w:w="496" w:type="pct"/>
            <w:vAlign w:val="center"/>
          </w:tcPr>
          <w:p w14:paraId="1601CD0E" w14:textId="0AA43BAA" w:rsidR="00DE12ED" w:rsidRPr="00DE12ED" w:rsidRDefault="00DE12ED" w:rsidP="00DE12ED">
            <w:pPr>
              <w:autoSpaceDE w:val="0"/>
              <w:autoSpaceDN w:val="0"/>
              <w:adjustRightInd w:val="0"/>
              <w:spacing w:before="40" w:after="40" w:line="276" w:lineRule="auto"/>
              <w:jc w:val="center"/>
              <w:rPr>
                <w:rFonts w:cs="Calibri"/>
                <w:sz w:val="24"/>
                <w:szCs w:val="24"/>
                <w:lang w:eastAsia="pl-PL"/>
              </w:rPr>
            </w:pPr>
            <w:r w:rsidRPr="00DE12ED">
              <w:rPr>
                <w:rFonts w:cs="Calibri"/>
                <w:sz w:val="24"/>
                <w:szCs w:val="24"/>
                <w:lang w:eastAsia="pl-PL"/>
              </w:rPr>
              <w:t>0-2 pkt</w:t>
            </w:r>
          </w:p>
        </w:tc>
      </w:tr>
      <w:tr w:rsidR="00DE12ED" w:rsidRPr="0027399E" w14:paraId="06738E64" w14:textId="77777777" w:rsidTr="00DE12ED">
        <w:trPr>
          <w:trHeight w:val="229"/>
        </w:trPr>
        <w:tc>
          <w:tcPr>
            <w:tcW w:w="173" w:type="pct"/>
            <w:noWrap/>
            <w:vAlign w:val="center"/>
          </w:tcPr>
          <w:p w14:paraId="070EAE0F" w14:textId="786FF349" w:rsidR="00DE12ED" w:rsidRPr="00DE12ED" w:rsidRDefault="00DE12ED" w:rsidP="00DE12ED">
            <w:pPr>
              <w:spacing w:after="0" w:line="276" w:lineRule="auto"/>
              <w:jc w:val="center"/>
              <w:rPr>
                <w:rFonts w:cs="Calibri"/>
                <w:sz w:val="24"/>
                <w:szCs w:val="24"/>
              </w:rPr>
            </w:pPr>
            <w:r w:rsidRPr="00DE12ED">
              <w:rPr>
                <w:rFonts w:cs="Calibri"/>
                <w:sz w:val="24"/>
                <w:szCs w:val="24"/>
              </w:rPr>
              <w:t>3.</w:t>
            </w:r>
          </w:p>
        </w:tc>
        <w:tc>
          <w:tcPr>
            <w:tcW w:w="685" w:type="pct"/>
            <w:vAlign w:val="center"/>
          </w:tcPr>
          <w:p w14:paraId="014E5C58" w14:textId="77777777" w:rsidR="00DE12ED" w:rsidRPr="00DE12ED" w:rsidRDefault="00DE12ED" w:rsidP="00DE12ED">
            <w:pPr>
              <w:autoSpaceDE w:val="0"/>
              <w:autoSpaceDN w:val="0"/>
              <w:adjustRightInd w:val="0"/>
              <w:spacing w:after="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 xml:space="preserve">Zwiększenie dostępności określonych usług, zgodnie </w:t>
            </w:r>
            <w:r w:rsidRPr="00DE12ED">
              <w:rPr>
                <w:rFonts w:ascii="Calibri" w:eastAsia="Times New Roman" w:hAnsi="Calibri" w:cs="Calibri"/>
                <w:sz w:val="24"/>
                <w:szCs w:val="24"/>
                <w:lang w:eastAsia="zh-CN"/>
              </w:rPr>
              <w:br/>
            </w:r>
            <w:r w:rsidRPr="00DE12ED">
              <w:rPr>
                <w:rFonts w:ascii="Calibri" w:eastAsia="Times New Roman" w:hAnsi="Calibri" w:cs="Calibri"/>
                <w:sz w:val="24"/>
                <w:szCs w:val="24"/>
                <w:lang w:eastAsia="zh-CN"/>
              </w:rPr>
              <w:lastRenderedPageBreak/>
              <w:t xml:space="preserve">z indywidualnymi potrzebami dzieci przebywających w pieczy zastępczej </w:t>
            </w:r>
          </w:p>
          <w:p w14:paraId="5938361C" w14:textId="5CB9C018" w:rsidR="00DE12ED" w:rsidRPr="00DE12ED" w:rsidRDefault="00DE12ED" w:rsidP="00DE12ED">
            <w:pPr>
              <w:autoSpaceDE w:val="0"/>
              <w:autoSpaceDN w:val="0"/>
              <w:adjustRightInd w:val="0"/>
              <w:spacing w:after="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(dot. typu przedsięwzięć 4 i 8)</w:t>
            </w:r>
          </w:p>
        </w:tc>
        <w:tc>
          <w:tcPr>
            <w:tcW w:w="2656" w:type="pct"/>
            <w:vAlign w:val="center"/>
          </w:tcPr>
          <w:p w14:paraId="50D1ACC4" w14:textId="69D76DD1"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Calibri"/>
                <w:sz w:val="24"/>
                <w:szCs w:val="24"/>
                <w:lang w:eastAsia="zh-CN"/>
              </w:rPr>
              <w:lastRenderedPageBreak/>
              <w:t>W ramach kryterium oceniane będzie czy</w:t>
            </w:r>
            <w:r w:rsidRPr="00DE12ED">
              <w:rPr>
                <w:rFonts w:ascii="Calibri" w:eastAsia="Times New Roman" w:hAnsi="Calibri" w:cs="Times New Roman"/>
                <w:sz w:val="24"/>
                <w:szCs w:val="24"/>
                <w:lang w:eastAsia="zh-CN"/>
              </w:rPr>
              <w:t xml:space="preserve"> placówki wsparcia dziennego lub typu rodzinnego świadczą usługi w zakresie:</w:t>
            </w:r>
          </w:p>
          <w:p w14:paraId="16DDBD96" w14:textId="66D8DEC8" w:rsidR="00DE12ED" w:rsidRPr="00DE12ED" w:rsidRDefault="00DE12ED" w:rsidP="00DE12ED">
            <w:pPr>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lastRenderedPageBreak/>
              <w:t>0 pkt – Wnioskodawca nie świadczy dodatkowych usług zdrowotnych, psychologicznych, rekreacyjnych i edukacyjnych;</w:t>
            </w:r>
          </w:p>
          <w:p w14:paraId="53BEE9ED" w14:textId="3963BD13" w:rsidR="00DE12ED" w:rsidRPr="00DE12ED" w:rsidRDefault="00DE12ED" w:rsidP="00DE12ED">
            <w:pPr>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1 pkt – Wnioskodawca świadczy usługi zdrowotne lub psychologiczne;</w:t>
            </w:r>
          </w:p>
          <w:p w14:paraId="5E20F90B" w14:textId="0DE172D4" w:rsidR="00DE12ED" w:rsidRPr="00DE12ED" w:rsidRDefault="00DE12ED" w:rsidP="00DE12ED">
            <w:pPr>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2 pkt – Wnioskodawca świadczy usługi zdrowotne lub psychologiczne oraz rekreacyjne lub edukacyjne;</w:t>
            </w:r>
          </w:p>
          <w:p w14:paraId="21AC71BF" w14:textId="5091B397" w:rsidR="00DE12ED" w:rsidRPr="00DE12ED" w:rsidRDefault="00DE12ED" w:rsidP="00DE12ED">
            <w:pPr>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3 pkt – Wnioskodawca świadczy usługi zdrowotne, psychologiczne, rekreacyjne oraz edukacyjne.</w:t>
            </w:r>
          </w:p>
          <w:p w14:paraId="6F946F85" w14:textId="77777777" w:rsidR="00DE12ED" w:rsidRPr="00DE12ED" w:rsidRDefault="00DE12ED" w:rsidP="00DE12ED">
            <w:pPr>
              <w:spacing w:before="120" w:after="120" w:line="276" w:lineRule="auto"/>
              <w:rPr>
                <w:rFonts w:ascii="Calibri" w:eastAsia="Times New Roman" w:hAnsi="Calibri" w:cs="Calibri"/>
                <w:bCs/>
                <w:sz w:val="24"/>
                <w:szCs w:val="24"/>
                <w:lang w:eastAsia="zh-CN"/>
              </w:rPr>
            </w:pPr>
            <w:r w:rsidRPr="00DE12ED">
              <w:rPr>
                <w:rFonts w:ascii="Calibri" w:eastAsia="Times New Roman" w:hAnsi="Calibri" w:cs="Calibri"/>
                <w:sz w:val="24"/>
                <w:szCs w:val="24"/>
                <w:lang w:eastAsia="zh-CN"/>
              </w:rPr>
              <w:t xml:space="preserve">Przez </w:t>
            </w:r>
            <w:r w:rsidRPr="00DE12ED">
              <w:rPr>
                <w:rFonts w:ascii="Calibri" w:eastAsia="Times New Roman" w:hAnsi="Calibri" w:cs="Calibri"/>
                <w:b/>
                <w:sz w:val="24"/>
                <w:szCs w:val="24"/>
                <w:lang w:eastAsia="zh-CN"/>
              </w:rPr>
              <w:t xml:space="preserve">usługi zdrowotne rozumie się </w:t>
            </w:r>
            <w:r w:rsidRPr="00DE12ED">
              <w:rPr>
                <w:rFonts w:ascii="Calibri" w:eastAsia="Times New Roman" w:hAnsi="Calibri" w:cs="Calibri"/>
                <w:bCs/>
                <w:sz w:val="24"/>
                <w:szCs w:val="24"/>
                <w:lang w:eastAsia="zh-CN"/>
              </w:rPr>
              <w:t>w szczególności:</w:t>
            </w:r>
          </w:p>
          <w:p w14:paraId="2C8737EE" w14:textId="77777777" w:rsidR="00DE12ED" w:rsidRPr="00DE12ED" w:rsidRDefault="00DE12ED" w:rsidP="00DE12ED">
            <w:pPr>
              <w:pStyle w:val="Akapitzlist"/>
              <w:numPr>
                <w:ilvl w:val="0"/>
                <w:numId w:val="25"/>
              </w:numPr>
              <w:spacing w:after="120"/>
              <w:contextualSpacing w:val="0"/>
              <w:rPr>
                <w:rFonts w:cs="Calibri"/>
                <w:bCs/>
                <w:sz w:val="24"/>
                <w:szCs w:val="24"/>
                <w:lang w:eastAsia="zh-CN"/>
              </w:rPr>
            </w:pPr>
            <w:r w:rsidRPr="00DE12ED">
              <w:rPr>
                <w:rFonts w:cs="Calibri"/>
                <w:bCs/>
                <w:sz w:val="24"/>
                <w:szCs w:val="24"/>
                <w:lang w:eastAsia="zh-CN"/>
              </w:rPr>
              <w:t>opiekę</w:t>
            </w:r>
            <w:r w:rsidRPr="00DE12ED">
              <w:rPr>
                <w:rFonts w:cs="Calibri"/>
                <w:b/>
                <w:sz w:val="24"/>
                <w:szCs w:val="24"/>
                <w:lang w:eastAsia="zh-CN"/>
              </w:rPr>
              <w:t xml:space="preserve"> </w:t>
            </w:r>
            <w:r w:rsidRPr="00DE12ED">
              <w:rPr>
                <w:rFonts w:cs="Calibri"/>
                <w:bCs/>
                <w:sz w:val="24"/>
                <w:szCs w:val="24"/>
                <w:lang w:eastAsia="zh-CN"/>
              </w:rPr>
              <w:t>pielęgniarską,</w:t>
            </w:r>
          </w:p>
          <w:p w14:paraId="5A796D9E" w14:textId="77777777" w:rsidR="00DE12ED" w:rsidRPr="00DE12ED" w:rsidRDefault="00DE12ED" w:rsidP="00DE12ED">
            <w:pPr>
              <w:pStyle w:val="Akapitzlist"/>
              <w:numPr>
                <w:ilvl w:val="0"/>
                <w:numId w:val="25"/>
              </w:numPr>
              <w:spacing w:after="120"/>
              <w:contextualSpacing w:val="0"/>
              <w:rPr>
                <w:rFonts w:cs="Calibri"/>
                <w:bCs/>
                <w:sz w:val="24"/>
                <w:szCs w:val="24"/>
                <w:lang w:eastAsia="zh-CN"/>
              </w:rPr>
            </w:pPr>
            <w:r w:rsidRPr="00DE12ED">
              <w:rPr>
                <w:rFonts w:cs="Calibri"/>
                <w:bCs/>
                <w:sz w:val="24"/>
                <w:szCs w:val="24"/>
                <w:lang w:eastAsia="zh-CN"/>
              </w:rPr>
              <w:t>rehabilitację,</w:t>
            </w:r>
          </w:p>
          <w:p w14:paraId="7F6F1D29" w14:textId="77777777" w:rsidR="00DE12ED" w:rsidRPr="00DE12ED" w:rsidRDefault="00DE12ED" w:rsidP="00DE12ED">
            <w:pPr>
              <w:pStyle w:val="Akapitzlist"/>
              <w:numPr>
                <w:ilvl w:val="0"/>
                <w:numId w:val="25"/>
              </w:numPr>
              <w:spacing w:after="120"/>
              <w:contextualSpacing w:val="0"/>
              <w:rPr>
                <w:rFonts w:cs="Calibri"/>
                <w:bCs/>
                <w:sz w:val="24"/>
                <w:szCs w:val="24"/>
                <w:lang w:eastAsia="zh-CN"/>
              </w:rPr>
            </w:pPr>
            <w:r w:rsidRPr="00DE12ED">
              <w:rPr>
                <w:rFonts w:cs="Calibri"/>
                <w:bCs/>
                <w:sz w:val="24"/>
                <w:szCs w:val="24"/>
                <w:lang w:eastAsia="zh-CN"/>
              </w:rPr>
              <w:t>świadczenie terapeutyczne,</w:t>
            </w:r>
          </w:p>
          <w:p w14:paraId="64BEBB22" w14:textId="2FB74E13" w:rsidR="00DE12ED" w:rsidRPr="00DE12ED" w:rsidRDefault="00DE12ED" w:rsidP="00DE12ED">
            <w:pPr>
              <w:pStyle w:val="Akapitzlist"/>
              <w:numPr>
                <w:ilvl w:val="0"/>
                <w:numId w:val="25"/>
              </w:numPr>
              <w:spacing w:after="120"/>
              <w:contextualSpacing w:val="0"/>
              <w:rPr>
                <w:rFonts w:cs="Calibri"/>
                <w:bCs/>
                <w:sz w:val="24"/>
                <w:szCs w:val="24"/>
                <w:lang w:eastAsia="zh-CN"/>
              </w:rPr>
            </w:pPr>
            <w:r w:rsidRPr="00DE12ED">
              <w:rPr>
                <w:rFonts w:cs="Calibri"/>
                <w:bCs/>
                <w:sz w:val="24"/>
                <w:szCs w:val="24"/>
                <w:lang w:eastAsia="zh-CN"/>
              </w:rPr>
              <w:t>leczenie farmakologiczne i dietetyczne,</w:t>
            </w:r>
          </w:p>
          <w:p w14:paraId="6FCC2303" w14:textId="2DF93E7D" w:rsidR="00DE12ED" w:rsidRPr="00DE12ED" w:rsidRDefault="00DE12ED" w:rsidP="00DE12ED">
            <w:pPr>
              <w:pStyle w:val="Akapitzlist"/>
              <w:numPr>
                <w:ilvl w:val="0"/>
                <w:numId w:val="25"/>
              </w:numPr>
              <w:spacing w:after="120"/>
              <w:contextualSpacing w:val="0"/>
              <w:rPr>
                <w:rFonts w:cs="Calibri"/>
                <w:bCs/>
                <w:sz w:val="24"/>
                <w:szCs w:val="24"/>
                <w:lang w:eastAsia="zh-CN"/>
              </w:rPr>
            </w:pPr>
            <w:r w:rsidRPr="00DE12ED">
              <w:rPr>
                <w:rFonts w:cs="Calibri"/>
                <w:bCs/>
                <w:sz w:val="24"/>
                <w:szCs w:val="24"/>
                <w:lang w:eastAsia="zh-CN"/>
              </w:rPr>
              <w:t>opiekę psychiatryczną</w:t>
            </w:r>
          </w:p>
          <w:p w14:paraId="041DF055" w14:textId="77777777" w:rsidR="00DE12ED" w:rsidRPr="00DE12ED" w:rsidRDefault="00DE12ED" w:rsidP="00DE12ED">
            <w:pPr>
              <w:spacing w:after="120" w:line="276" w:lineRule="auto"/>
              <w:rPr>
                <w:rFonts w:ascii="Calibri" w:eastAsia="Times New Roman" w:hAnsi="Calibri" w:cs="Calibri"/>
                <w:sz w:val="24"/>
                <w:szCs w:val="24"/>
                <w:lang w:eastAsia="pl-PL"/>
              </w:rPr>
            </w:pPr>
            <w:r w:rsidRPr="00DE12ED">
              <w:rPr>
                <w:rFonts w:ascii="Calibri" w:eastAsia="Times New Roman" w:hAnsi="Calibri" w:cs="Calibri"/>
                <w:bCs/>
                <w:sz w:val="24"/>
                <w:szCs w:val="24"/>
                <w:lang w:eastAsia="zh-CN"/>
              </w:rPr>
              <w:t>realizowane</w:t>
            </w:r>
            <w:r w:rsidRPr="00DE12ED">
              <w:rPr>
                <w:rFonts w:ascii="Calibri" w:eastAsia="Times New Roman" w:hAnsi="Calibri" w:cs="Calibri"/>
                <w:b/>
                <w:sz w:val="24"/>
                <w:szCs w:val="24"/>
                <w:lang w:eastAsia="zh-CN"/>
              </w:rPr>
              <w:t xml:space="preserve"> </w:t>
            </w:r>
            <w:r w:rsidRPr="00DE12ED">
              <w:rPr>
                <w:rFonts w:ascii="Calibri" w:eastAsia="Times New Roman" w:hAnsi="Calibri" w:cs="Calibri"/>
                <w:sz w:val="24"/>
                <w:szCs w:val="24"/>
                <w:lang w:eastAsia="pl-PL"/>
              </w:rPr>
              <w:t>wg wskazań personelu medycznego dla danej osoby.</w:t>
            </w:r>
          </w:p>
          <w:p w14:paraId="396ADDC0" w14:textId="1BBE19EC" w:rsidR="00DE12ED" w:rsidRPr="00DE12ED" w:rsidRDefault="00DE12ED" w:rsidP="00DE12ED">
            <w:pPr>
              <w:spacing w:after="12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 xml:space="preserve">Przez </w:t>
            </w:r>
            <w:r w:rsidRPr="00DE12ED">
              <w:rPr>
                <w:rFonts w:ascii="Calibri" w:eastAsia="Times New Roman" w:hAnsi="Calibri" w:cs="Calibri"/>
                <w:b/>
                <w:bCs/>
                <w:sz w:val="24"/>
                <w:szCs w:val="24"/>
                <w:lang w:eastAsia="pl-PL"/>
              </w:rPr>
              <w:t>usługi psychologiczne</w:t>
            </w:r>
            <w:r w:rsidRPr="00DE12ED">
              <w:rPr>
                <w:rFonts w:ascii="Calibri" w:eastAsia="Times New Roman" w:hAnsi="Calibri" w:cs="Calibri"/>
                <w:sz w:val="24"/>
                <w:szCs w:val="24"/>
                <w:lang w:eastAsia="pl-PL"/>
              </w:rPr>
              <w:t xml:space="preserve"> rozumie się pomoc psychologa / psychoterapeuty – co najmniej 1 godzina tygodniowo.</w:t>
            </w:r>
          </w:p>
          <w:p w14:paraId="0B998C5A" w14:textId="7D277A62" w:rsidR="00DE12ED" w:rsidRPr="00DE12ED" w:rsidRDefault="00DE12ED" w:rsidP="00DE12ED">
            <w:pPr>
              <w:spacing w:after="12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 xml:space="preserve">Przez </w:t>
            </w:r>
            <w:r w:rsidRPr="00DE12ED">
              <w:rPr>
                <w:rFonts w:ascii="Calibri" w:eastAsia="Times New Roman" w:hAnsi="Calibri" w:cs="Calibri"/>
                <w:b/>
                <w:sz w:val="24"/>
                <w:szCs w:val="24"/>
                <w:lang w:eastAsia="pl-PL"/>
              </w:rPr>
              <w:t>usługi rekreacyjne</w:t>
            </w:r>
            <w:r w:rsidRPr="00DE12ED">
              <w:rPr>
                <w:rFonts w:ascii="Calibri" w:eastAsia="Times New Roman" w:hAnsi="Calibri" w:cs="Calibri"/>
                <w:sz w:val="24"/>
                <w:szCs w:val="24"/>
                <w:lang w:eastAsia="pl-PL"/>
              </w:rPr>
              <w:t xml:space="preserve"> rozumie się formy aktywności umysłowej lub fizycznej podejmowane poza obowiązkami społecznymi, domowymi i nauką, stosowane w </w:t>
            </w:r>
            <w:r w:rsidRPr="00DE12ED">
              <w:rPr>
                <w:rFonts w:ascii="Calibri" w:eastAsia="Times New Roman" w:hAnsi="Calibri" w:cs="Calibri"/>
                <w:sz w:val="24"/>
                <w:szCs w:val="24"/>
                <w:lang w:eastAsia="pl-PL"/>
              </w:rPr>
              <w:lastRenderedPageBreak/>
              <w:t>celu odpoczynku i rozrywki, świadczone w wymiarze co najmniej 5 godzin tygodniowo.</w:t>
            </w:r>
          </w:p>
          <w:p w14:paraId="1CAA1743" w14:textId="77777777" w:rsidR="00DE12ED" w:rsidRPr="00DE12ED" w:rsidRDefault="00DE12ED" w:rsidP="00DE12ED">
            <w:pPr>
              <w:pStyle w:val="Akapitzlist"/>
              <w:spacing w:after="120"/>
              <w:ind w:left="0"/>
              <w:contextualSpacing w:val="0"/>
              <w:rPr>
                <w:rFonts w:cs="Calibri"/>
                <w:sz w:val="24"/>
                <w:szCs w:val="24"/>
                <w:lang w:eastAsia="pl-PL"/>
              </w:rPr>
            </w:pPr>
            <w:r w:rsidRPr="00DE12ED">
              <w:rPr>
                <w:rFonts w:cs="Calibri"/>
                <w:b/>
                <w:sz w:val="24"/>
                <w:szCs w:val="24"/>
                <w:lang w:eastAsia="pl-PL"/>
              </w:rPr>
              <w:t>Usługi edukacyjne</w:t>
            </w:r>
            <w:r w:rsidRPr="00DE12ED">
              <w:rPr>
                <w:rFonts w:cs="Calibri"/>
                <w:sz w:val="24"/>
                <w:szCs w:val="24"/>
                <w:lang w:eastAsia="pl-PL"/>
              </w:rPr>
              <w:t xml:space="preserve"> to usługi związane z kształceniem m.in. usługi polegające na nauce języka obcego - co najmniej 2 godziny tygodniowo.</w:t>
            </w:r>
          </w:p>
          <w:p w14:paraId="444B3284" w14:textId="478EF79D" w:rsidR="00DE12ED" w:rsidRPr="00DE12ED" w:rsidRDefault="00DE12ED" w:rsidP="00DE12ED">
            <w:pPr>
              <w:spacing w:after="12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Ww. usługi należy wymienić oraz szczegółowo opisać w przedłożonej Koncepcji funkcjonowania placówki.</w:t>
            </w:r>
          </w:p>
          <w:p w14:paraId="5C80C702" w14:textId="355C60D4" w:rsidR="00DE12ED" w:rsidRPr="00DE12ED" w:rsidRDefault="00DE12ED" w:rsidP="00DE12ED">
            <w:pPr>
              <w:suppressAutoHyphens/>
              <w:spacing w:after="120" w:line="276" w:lineRule="auto"/>
              <w:rPr>
                <w:rFonts w:ascii="Calibri" w:eastAsia="Times New Roman" w:hAnsi="Calibri" w:cs="Calibri"/>
                <w:sz w:val="24"/>
                <w:szCs w:val="24"/>
                <w:lang w:eastAsia="zh-CN"/>
              </w:rPr>
            </w:pPr>
            <w:r w:rsidRPr="00DE12ED">
              <w:rPr>
                <w:sz w:val="24"/>
                <w:szCs w:val="24"/>
                <w:lang w:bidi="pl-PL"/>
              </w:rPr>
              <w:t>Kryterium weryfikowane na podstawie zapisów wniosku o dofinansowanie i załączników i/lub wyjaśnień udzielonych przez Wnioskodawcę.</w:t>
            </w:r>
          </w:p>
        </w:tc>
        <w:tc>
          <w:tcPr>
            <w:tcW w:w="585" w:type="pct"/>
            <w:shd w:val="clear" w:color="auto" w:fill="FFFFFF"/>
            <w:vAlign w:val="center"/>
          </w:tcPr>
          <w:p w14:paraId="535F74B6" w14:textId="3F643678"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lastRenderedPageBreak/>
              <w:t>Kryterium premiujące</w:t>
            </w:r>
          </w:p>
        </w:tc>
        <w:tc>
          <w:tcPr>
            <w:tcW w:w="405" w:type="pct"/>
            <w:shd w:val="clear" w:color="auto" w:fill="FFFFFF"/>
            <w:vAlign w:val="center"/>
          </w:tcPr>
          <w:p w14:paraId="100D53EB" w14:textId="028A753C"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3</w:t>
            </w:r>
          </w:p>
        </w:tc>
        <w:tc>
          <w:tcPr>
            <w:tcW w:w="496" w:type="pct"/>
            <w:vAlign w:val="center"/>
          </w:tcPr>
          <w:p w14:paraId="6A592421" w14:textId="14C037E5" w:rsidR="00DE12ED" w:rsidRPr="00DE12ED" w:rsidRDefault="00DE12ED" w:rsidP="00DE12ED">
            <w:pPr>
              <w:autoSpaceDE w:val="0"/>
              <w:autoSpaceDN w:val="0"/>
              <w:adjustRightInd w:val="0"/>
              <w:spacing w:before="40" w:after="40" w:line="276" w:lineRule="auto"/>
              <w:jc w:val="center"/>
              <w:rPr>
                <w:rFonts w:cs="Calibri"/>
                <w:sz w:val="24"/>
                <w:szCs w:val="24"/>
                <w:lang w:eastAsia="pl-PL"/>
              </w:rPr>
            </w:pPr>
            <w:r w:rsidRPr="00DE12ED">
              <w:rPr>
                <w:rFonts w:cs="Calibri"/>
                <w:sz w:val="24"/>
                <w:szCs w:val="24"/>
                <w:lang w:eastAsia="pl-PL"/>
              </w:rPr>
              <w:t>0-3 pkt</w:t>
            </w:r>
          </w:p>
        </w:tc>
      </w:tr>
      <w:tr w:rsidR="00DE12ED" w:rsidRPr="0027399E" w14:paraId="32A650EF" w14:textId="47124CC4" w:rsidTr="00DE12ED">
        <w:trPr>
          <w:trHeight w:val="229"/>
        </w:trPr>
        <w:tc>
          <w:tcPr>
            <w:tcW w:w="173" w:type="pct"/>
            <w:noWrap/>
            <w:vAlign w:val="center"/>
          </w:tcPr>
          <w:p w14:paraId="34777FA4" w14:textId="6E8EF18B" w:rsidR="00DE12ED" w:rsidRPr="00DE12ED" w:rsidRDefault="00DE12ED" w:rsidP="00DE12ED">
            <w:pPr>
              <w:spacing w:after="0" w:line="276" w:lineRule="auto"/>
              <w:jc w:val="center"/>
              <w:rPr>
                <w:rFonts w:cs="Calibri"/>
                <w:sz w:val="24"/>
                <w:szCs w:val="24"/>
              </w:rPr>
            </w:pPr>
            <w:r w:rsidRPr="00DE12ED">
              <w:rPr>
                <w:rFonts w:cs="Calibri"/>
                <w:sz w:val="24"/>
                <w:szCs w:val="24"/>
              </w:rPr>
              <w:lastRenderedPageBreak/>
              <w:t>4.</w:t>
            </w:r>
          </w:p>
        </w:tc>
        <w:tc>
          <w:tcPr>
            <w:tcW w:w="685" w:type="pct"/>
            <w:vAlign w:val="center"/>
          </w:tcPr>
          <w:p w14:paraId="3B4E1CA5" w14:textId="7CD549B8" w:rsidR="00DE12ED" w:rsidRPr="00DE12ED" w:rsidRDefault="00DE12ED" w:rsidP="00DE12ED">
            <w:pPr>
              <w:autoSpaceDE w:val="0"/>
              <w:autoSpaceDN w:val="0"/>
              <w:adjustRightInd w:val="0"/>
              <w:spacing w:after="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 xml:space="preserve">Zwiększenie dostępności określonych usług, zgodnie </w:t>
            </w:r>
            <w:r w:rsidRPr="00DE12ED">
              <w:rPr>
                <w:rFonts w:ascii="Calibri" w:eastAsia="Times New Roman" w:hAnsi="Calibri" w:cs="Calibri"/>
                <w:sz w:val="24"/>
                <w:szCs w:val="24"/>
                <w:lang w:eastAsia="zh-CN"/>
              </w:rPr>
              <w:br/>
              <w:t xml:space="preserve">z indywidualnymi potrzebami osób potrzebujących wsparcia w codziennym funkcjonowaniu </w:t>
            </w:r>
          </w:p>
          <w:p w14:paraId="6768821B" w14:textId="1D7A0B29"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rFonts w:ascii="Calibri" w:eastAsia="Times New Roman" w:hAnsi="Calibri" w:cs="Calibri"/>
                <w:sz w:val="24"/>
                <w:szCs w:val="24"/>
                <w:lang w:eastAsia="zh-CN"/>
              </w:rPr>
              <w:t>(dot. typów przedsięwzięć: 1, 8)</w:t>
            </w:r>
          </w:p>
        </w:tc>
        <w:tc>
          <w:tcPr>
            <w:tcW w:w="2656" w:type="pct"/>
            <w:vAlign w:val="center"/>
          </w:tcPr>
          <w:p w14:paraId="10F0DB24" w14:textId="6C635B35" w:rsidR="00DE12ED" w:rsidRPr="00DE12ED" w:rsidRDefault="00DE12ED" w:rsidP="00DE12ED">
            <w:pPr>
              <w:suppressAutoHyphens/>
              <w:spacing w:before="120" w:after="120" w:line="276" w:lineRule="auto"/>
              <w:rPr>
                <w:rFonts w:ascii="Calibri" w:eastAsia="Times New Roman" w:hAnsi="Calibri" w:cs="Times New Roman"/>
                <w:sz w:val="24"/>
                <w:szCs w:val="24"/>
                <w:lang w:eastAsia="zh-CN"/>
              </w:rPr>
            </w:pPr>
            <w:r w:rsidRPr="00DE12ED">
              <w:rPr>
                <w:rFonts w:ascii="Calibri" w:eastAsia="Times New Roman" w:hAnsi="Calibri" w:cs="Calibri"/>
                <w:sz w:val="24"/>
                <w:szCs w:val="24"/>
                <w:lang w:eastAsia="zh-CN"/>
              </w:rPr>
              <w:t>W ramach kryterium oceniane będzie czy</w:t>
            </w:r>
            <w:r w:rsidRPr="00DE12ED">
              <w:rPr>
                <w:rFonts w:ascii="Calibri" w:eastAsia="Times New Roman" w:hAnsi="Calibri" w:cs="Times New Roman"/>
                <w:sz w:val="24"/>
                <w:szCs w:val="24"/>
                <w:lang w:eastAsia="zh-CN"/>
              </w:rPr>
              <w:t xml:space="preserve"> placówki pobytu dziennego lub typu rodzinnego świadczą usługi w zakresie:</w:t>
            </w:r>
          </w:p>
          <w:p w14:paraId="54EC6DDA" w14:textId="72D7038A" w:rsidR="00DE12ED" w:rsidRPr="00DE12ED" w:rsidRDefault="00DE12ED" w:rsidP="00DE12ED">
            <w:pPr>
              <w:suppressAutoHyphens/>
              <w:spacing w:before="120"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0 pkt – Wnioskodawca nie świadczy dodatkowych usług zdrowotnych, psychologicznych, rekreacyjnych i edukacyjnych;</w:t>
            </w:r>
          </w:p>
          <w:p w14:paraId="0D3F2B3A" w14:textId="77777777" w:rsidR="00DE12ED" w:rsidRPr="00DE12ED" w:rsidRDefault="00DE12ED" w:rsidP="00DE12ED">
            <w:pPr>
              <w:suppressAutoHyphens/>
              <w:spacing w:before="120"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1 pkt – Wnioskodawca świadczy usługi zdrowotne lub psychologiczne;</w:t>
            </w:r>
          </w:p>
          <w:p w14:paraId="4B69FA2E" w14:textId="77777777" w:rsidR="00DE12ED" w:rsidRPr="00DE12ED" w:rsidRDefault="00DE12ED" w:rsidP="00DE12ED">
            <w:pPr>
              <w:suppressAutoHyphens/>
              <w:spacing w:before="120"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2 pkt – Wnioskodawca świadczy usługi zdrowotne lub psychologiczne oraz rekreacyjne lub edukacyjne;</w:t>
            </w:r>
          </w:p>
          <w:p w14:paraId="3BAF93B3" w14:textId="77777777" w:rsidR="00DE12ED" w:rsidRPr="00DE12ED" w:rsidRDefault="00DE12ED" w:rsidP="00DE12ED">
            <w:pPr>
              <w:suppressAutoHyphens/>
              <w:spacing w:before="120"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3 pkt – Wnioskodawca świadczy usługi zdrowotne, psychologiczne, rekreacyjne oraz edukacyjne;</w:t>
            </w:r>
          </w:p>
          <w:p w14:paraId="59C1FD76" w14:textId="77777777" w:rsidR="00DE12ED" w:rsidRPr="00DE12ED" w:rsidRDefault="00DE12ED" w:rsidP="00DE12ED">
            <w:pPr>
              <w:spacing w:before="120" w:after="120" w:line="276" w:lineRule="auto"/>
              <w:rPr>
                <w:rFonts w:ascii="Calibri" w:eastAsia="Times New Roman" w:hAnsi="Calibri" w:cs="Calibri"/>
                <w:bCs/>
                <w:sz w:val="24"/>
                <w:szCs w:val="24"/>
                <w:lang w:eastAsia="zh-CN"/>
              </w:rPr>
            </w:pPr>
            <w:r w:rsidRPr="00DE12ED">
              <w:rPr>
                <w:rFonts w:ascii="Calibri" w:eastAsia="Times New Roman" w:hAnsi="Calibri" w:cs="Calibri"/>
                <w:sz w:val="24"/>
                <w:szCs w:val="24"/>
                <w:lang w:eastAsia="zh-CN"/>
              </w:rPr>
              <w:t xml:space="preserve">Przez </w:t>
            </w:r>
            <w:r w:rsidRPr="00DE12ED">
              <w:rPr>
                <w:rFonts w:ascii="Calibri" w:eastAsia="Times New Roman" w:hAnsi="Calibri" w:cs="Calibri"/>
                <w:b/>
                <w:sz w:val="24"/>
                <w:szCs w:val="24"/>
                <w:lang w:eastAsia="zh-CN"/>
              </w:rPr>
              <w:t xml:space="preserve">usługi zdrowotne rozumie się </w:t>
            </w:r>
            <w:r w:rsidRPr="00DE12ED">
              <w:rPr>
                <w:rFonts w:ascii="Calibri" w:eastAsia="Times New Roman" w:hAnsi="Calibri" w:cs="Calibri"/>
                <w:bCs/>
                <w:sz w:val="24"/>
                <w:szCs w:val="24"/>
                <w:lang w:eastAsia="zh-CN"/>
              </w:rPr>
              <w:t>w szczególności:</w:t>
            </w:r>
          </w:p>
          <w:p w14:paraId="022583FE" w14:textId="77777777" w:rsidR="00DE12ED" w:rsidRPr="00DE12ED" w:rsidRDefault="00DE12ED" w:rsidP="00DE12ED">
            <w:pPr>
              <w:pStyle w:val="Akapitzlist"/>
              <w:numPr>
                <w:ilvl w:val="0"/>
                <w:numId w:val="25"/>
              </w:numPr>
              <w:spacing w:before="120" w:after="120"/>
              <w:contextualSpacing w:val="0"/>
              <w:rPr>
                <w:rFonts w:cs="Calibri"/>
                <w:bCs/>
                <w:sz w:val="24"/>
                <w:szCs w:val="24"/>
                <w:lang w:eastAsia="zh-CN"/>
              </w:rPr>
            </w:pPr>
            <w:r w:rsidRPr="00DE12ED">
              <w:rPr>
                <w:rFonts w:cs="Calibri"/>
                <w:bCs/>
                <w:sz w:val="24"/>
                <w:szCs w:val="24"/>
                <w:lang w:eastAsia="zh-CN"/>
              </w:rPr>
              <w:lastRenderedPageBreak/>
              <w:t>opiekę</w:t>
            </w:r>
            <w:r w:rsidRPr="00DE12ED">
              <w:rPr>
                <w:rFonts w:cs="Calibri"/>
                <w:b/>
                <w:sz w:val="24"/>
                <w:szCs w:val="24"/>
                <w:lang w:eastAsia="zh-CN"/>
              </w:rPr>
              <w:t xml:space="preserve"> </w:t>
            </w:r>
            <w:r w:rsidRPr="00DE12ED">
              <w:rPr>
                <w:rFonts w:cs="Calibri"/>
                <w:bCs/>
                <w:sz w:val="24"/>
                <w:szCs w:val="24"/>
                <w:lang w:eastAsia="zh-CN"/>
              </w:rPr>
              <w:t>pielęgniarską,</w:t>
            </w:r>
          </w:p>
          <w:p w14:paraId="74455EDE" w14:textId="77777777" w:rsidR="00DE12ED" w:rsidRPr="00DE12ED" w:rsidRDefault="00DE12ED" w:rsidP="00DE12ED">
            <w:pPr>
              <w:pStyle w:val="Akapitzlist"/>
              <w:numPr>
                <w:ilvl w:val="0"/>
                <w:numId w:val="25"/>
              </w:numPr>
              <w:spacing w:before="120" w:after="120"/>
              <w:contextualSpacing w:val="0"/>
              <w:rPr>
                <w:rFonts w:cs="Calibri"/>
                <w:bCs/>
                <w:sz w:val="24"/>
                <w:szCs w:val="24"/>
                <w:lang w:eastAsia="zh-CN"/>
              </w:rPr>
            </w:pPr>
            <w:r w:rsidRPr="00DE12ED">
              <w:rPr>
                <w:rFonts w:cs="Calibri"/>
                <w:bCs/>
                <w:sz w:val="24"/>
                <w:szCs w:val="24"/>
                <w:lang w:eastAsia="zh-CN"/>
              </w:rPr>
              <w:t>rehabilitację,</w:t>
            </w:r>
          </w:p>
          <w:p w14:paraId="24556250" w14:textId="77777777" w:rsidR="00DE12ED" w:rsidRPr="00DE12ED" w:rsidRDefault="00DE12ED" w:rsidP="00DE12ED">
            <w:pPr>
              <w:pStyle w:val="Akapitzlist"/>
              <w:numPr>
                <w:ilvl w:val="0"/>
                <w:numId w:val="25"/>
              </w:numPr>
              <w:spacing w:before="120" w:after="120"/>
              <w:contextualSpacing w:val="0"/>
              <w:rPr>
                <w:rFonts w:cs="Calibri"/>
                <w:bCs/>
                <w:sz w:val="24"/>
                <w:szCs w:val="24"/>
                <w:lang w:eastAsia="zh-CN"/>
              </w:rPr>
            </w:pPr>
            <w:r w:rsidRPr="00DE12ED">
              <w:rPr>
                <w:rFonts w:cs="Calibri"/>
                <w:bCs/>
                <w:sz w:val="24"/>
                <w:szCs w:val="24"/>
                <w:lang w:eastAsia="zh-CN"/>
              </w:rPr>
              <w:t>świadczenie terapeutyczne,</w:t>
            </w:r>
          </w:p>
          <w:p w14:paraId="7AA9649C" w14:textId="77777777" w:rsidR="00DE12ED" w:rsidRPr="00DE12ED" w:rsidRDefault="00DE12ED" w:rsidP="00DE12ED">
            <w:pPr>
              <w:pStyle w:val="Akapitzlist"/>
              <w:numPr>
                <w:ilvl w:val="0"/>
                <w:numId w:val="25"/>
              </w:numPr>
              <w:spacing w:before="120" w:after="120"/>
              <w:contextualSpacing w:val="0"/>
              <w:rPr>
                <w:rFonts w:cs="Calibri"/>
                <w:bCs/>
                <w:sz w:val="24"/>
                <w:szCs w:val="24"/>
                <w:lang w:eastAsia="zh-CN"/>
              </w:rPr>
            </w:pPr>
            <w:r w:rsidRPr="00DE12ED">
              <w:rPr>
                <w:rFonts w:cs="Calibri"/>
                <w:bCs/>
                <w:sz w:val="24"/>
                <w:szCs w:val="24"/>
                <w:lang w:eastAsia="zh-CN"/>
              </w:rPr>
              <w:t>leczenie farmakologiczne i dietetyczne,</w:t>
            </w:r>
          </w:p>
          <w:p w14:paraId="4F85B4CC" w14:textId="77777777" w:rsidR="00DE12ED" w:rsidRPr="00DE12ED" w:rsidRDefault="00DE12ED" w:rsidP="00DE12ED">
            <w:pPr>
              <w:pStyle w:val="Akapitzlist"/>
              <w:numPr>
                <w:ilvl w:val="0"/>
                <w:numId w:val="25"/>
              </w:numPr>
              <w:spacing w:before="120" w:after="120"/>
              <w:contextualSpacing w:val="0"/>
              <w:rPr>
                <w:rFonts w:cs="Calibri"/>
                <w:bCs/>
                <w:sz w:val="24"/>
                <w:szCs w:val="24"/>
                <w:lang w:eastAsia="zh-CN"/>
              </w:rPr>
            </w:pPr>
            <w:r w:rsidRPr="00DE12ED">
              <w:rPr>
                <w:rFonts w:cs="Calibri"/>
                <w:bCs/>
                <w:sz w:val="24"/>
                <w:szCs w:val="24"/>
                <w:lang w:eastAsia="zh-CN"/>
              </w:rPr>
              <w:t>opiekę psychiatryczną</w:t>
            </w:r>
          </w:p>
          <w:p w14:paraId="5775E753" w14:textId="77777777" w:rsidR="00DE12ED" w:rsidRPr="00DE12ED" w:rsidRDefault="00DE12ED" w:rsidP="00DE12ED">
            <w:pPr>
              <w:spacing w:before="120" w:after="120" w:line="276" w:lineRule="auto"/>
              <w:rPr>
                <w:rFonts w:ascii="Calibri" w:eastAsia="Times New Roman" w:hAnsi="Calibri" w:cs="Calibri"/>
                <w:sz w:val="24"/>
                <w:szCs w:val="24"/>
                <w:lang w:eastAsia="pl-PL"/>
              </w:rPr>
            </w:pPr>
            <w:r w:rsidRPr="00DE12ED">
              <w:rPr>
                <w:rFonts w:ascii="Calibri" w:eastAsia="Times New Roman" w:hAnsi="Calibri" w:cs="Calibri"/>
                <w:bCs/>
                <w:sz w:val="24"/>
                <w:szCs w:val="24"/>
                <w:lang w:eastAsia="zh-CN"/>
              </w:rPr>
              <w:t>realizowane</w:t>
            </w:r>
            <w:r w:rsidRPr="00DE12ED">
              <w:rPr>
                <w:rFonts w:ascii="Calibri" w:eastAsia="Times New Roman" w:hAnsi="Calibri" w:cs="Calibri"/>
                <w:b/>
                <w:sz w:val="24"/>
                <w:szCs w:val="24"/>
                <w:lang w:eastAsia="zh-CN"/>
              </w:rPr>
              <w:t xml:space="preserve"> </w:t>
            </w:r>
            <w:r w:rsidRPr="00DE12ED">
              <w:rPr>
                <w:rFonts w:ascii="Calibri" w:eastAsia="Times New Roman" w:hAnsi="Calibri" w:cs="Calibri"/>
                <w:sz w:val="24"/>
                <w:szCs w:val="24"/>
                <w:lang w:eastAsia="pl-PL"/>
              </w:rPr>
              <w:t>wg wskazań personelu medycznego dla danej osoby.</w:t>
            </w:r>
          </w:p>
          <w:p w14:paraId="61384699" w14:textId="77777777" w:rsidR="00DE12ED" w:rsidRPr="00DE12ED" w:rsidRDefault="00DE12ED" w:rsidP="00DE12ED">
            <w:pPr>
              <w:spacing w:before="120" w:after="12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 xml:space="preserve">Przez </w:t>
            </w:r>
            <w:r w:rsidRPr="00DE12ED">
              <w:rPr>
                <w:rFonts w:ascii="Calibri" w:eastAsia="Times New Roman" w:hAnsi="Calibri" w:cs="Calibri"/>
                <w:b/>
                <w:bCs/>
                <w:sz w:val="24"/>
                <w:szCs w:val="24"/>
                <w:lang w:eastAsia="pl-PL"/>
              </w:rPr>
              <w:t>usługi psychologiczne</w:t>
            </w:r>
            <w:r w:rsidRPr="00DE12ED">
              <w:rPr>
                <w:rFonts w:ascii="Calibri" w:eastAsia="Times New Roman" w:hAnsi="Calibri" w:cs="Calibri"/>
                <w:sz w:val="24"/>
                <w:szCs w:val="24"/>
                <w:lang w:eastAsia="pl-PL"/>
              </w:rPr>
              <w:t xml:space="preserve"> rozumie się pomoc psychologa / psychoterapeuty – co najmniej 1 godzina tygodniowo.</w:t>
            </w:r>
          </w:p>
          <w:p w14:paraId="46F9478E" w14:textId="1743C052" w:rsidR="00DE12ED" w:rsidRPr="00DE12ED" w:rsidRDefault="00DE12ED" w:rsidP="00DE12ED">
            <w:pPr>
              <w:spacing w:before="120" w:after="12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 xml:space="preserve">Przez </w:t>
            </w:r>
            <w:r w:rsidRPr="00DE12ED">
              <w:rPr>
                <w:rFonts w:ascii="Calibri" w:eastAsia="Times New Roman" w:hAnsi="Calibri" w:cs="Calibri"/>
                <w:b/>
                <w:sz w:val="24"/>
                <w:szCs w:val="24"/>
                <w:lang w:eastAsia="pl-PL"/>
              </w:rPr>
              <w:t>usługi rekreacyjne</w:t>
            </w:r>
            <w:r w:rsidRPr="00DE12ED">
              <w:rPr>
                <w:rFonts w:ascii="Calibri" w:eastAsia="Times New Roman" w:hAnsi="Calibri" w:cs="Calibri"/>
                <w:sz w:val="24"/>
                <w:szCs w:val="24"/>
                <w:lang w:eastAsia="pl-PL"/>
              </w:rPr>
              <w:t xml:space="preserve"> rozumie się formy aktywności umysłowej lub fizycznej podejmowane poza obowiązkami społecznymi, domowymi i nauką, stosowane w celu odpoczynku i rozrywki, świadczone w wymiarze co najmniej 5 godzin tygodniowo.</w:t>
            </w:r>
          </w:p>
          <w:p w14:paraId="2B4D738B" w14:textId="77777777" w:rsidR="00DE12ED" w:rsidRPr="00DE12ED" w:rsidRDefault="00DE12ED" w:rsidP="00DE12ED">
            <w:pPr>
              <w:spacing w:before="120" w:after="12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Usługi edukacyjne to usługi związane z kształceniem m.in. usługi polegające na nauce języka obcego - co najmniej 2 godziny tygodniowo.</w:t>
            </w:r>
          </w:p>
          <w:p w14:paraId="7033BDAC" w14:textId="07481AA3" w:rsidR="00DE12ED" w:rsidRPr="00DE12ED" w:rsidRDefault="00DE12ED" w:rsidP="00DE12ED">
            <w:pPr>
              <w:spacing w:before="120" w:after="12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Ww. usługi należy wymienić oraz szczegółowo opisać w przedłożonej Koncepcji funkcjonowania placówki.</w:t>
            </w:r>
          </w:p>
          <w:p w14:paraId="2F54233F" w14:textId="7C8F7FAC" w:rsidR="00DE12ED" w:rsidRPr="00DE12ED" w:rsidRDefault="00DE12ED" w:rsidP="00DE12ED">
            <w:pPr>
              <w:spacing w:before="240" w:after="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Kryterium weryfikowane na podstawie zapisów wniosku o dofinansowanie i załączników i/lub wyjaśnień udzielonych przez Wnioskodawcę.</w:t>
            </w:r>
          </w:p>
        </w:tc>
        <w:tc>
          <w:tcPr>
            <w:tcW w:w="585" w:type="pct"/>
            <w:shd w:val="clear" w:color="auto" w:fill="FFFFFF"/>
            <w:vAlign w:val="center"/>
          </w:tcPr>
          <w:p w14:paraId="49D8EEC5" w14:textId="1A3A261D"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lastRenderedPageBreak/>
              <w:t>Kryterium premiujące</w:t>
            </w:r>
          </w:p>
        </w:tc>
        <w:tc>
          <w:tcPr>
            <w:tcW w:w="405" w:type="pct"/>
            <w:shd w:val="clear" w:color="auto" w:fill="FFFFFF"/>
            <w:vAlign w:val="center"/>
          </w:tcPr>
          <w:p w14:paraId="224CCEF7" w14:textId="404DA922"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3</w:t>
            </w:r>
          </w:p>
        </w:tc>
        <w:tc>
          <w:tcPr>
            <w:tcW w:w="496" w:type="pct"/>
            <w:vAlign w:val="center"/>
          </w:tcPr>
          <w:p w14:paraId="77AC9392" w14:textId="2D26BBF6" w:rsidR="00DE12ED" w:rsidRPr="00DE12ED" w:rsidRDefault="00DE12ED" w:rsidP="00DE12ED">
            <w:pPr>
              <w:autoSpaceDE w:val="0"/>
              <w:autoSpaceDN w:val="0"/>
              <w:adjustRightInd w:val="0"/>
              <w:spacing w:before="40" w:after="40" w:line="276" w:lineRule="auto"/>
              <w:jc w:val="center"/>
              <w:rPr>
                <w:rFonts w:cs="Calibri"/>
                <w:sz w:val="24"/>
                <w:szCs w:val="24"/>
                <w:lang w:eastAsia="pl-PL"/>
              </w:rPr>
            </w:pPr>
            <w:r w:rsidRPr="00DE12ED">
              <w:rPr>
                <w:rFonts w:cs="Calibri"/>
                <w:sz w:val="24"/>
                <w:szCs w:val="24"/>
                <w:lang w:eastAsia="pl-PL"/>
              </w:rPr>
              <w:t>0-3 pkt</w:t>
            </w:r>
          </w:p>
        </w:tc>
      </w:tr>
      <w:tr w:rsidR="00DE12ED" w:rsidRPr="0027399E" w14:paraId="12B153F9" w14:textId="3FE4E939" w:rsidTr="00DE12ED">
        <w:trPr>
          <w:cantSplit/>
          <w:trHeight w:val="229"/>
        </w:trPr>
        <w:tc>
          <w:tcPr>
            <w:tcW w:w="173" w:type="pct"/>
            <w:shd w:val="clear" w:color="auto" w:fill="auto"/>
            <w:noWrap/>
            <w:vAlign w:val="center"/>
          </w:tcPr>
          <w:p w14:paraId="498D5802" w14:textId="2A1235D8" w:rsidR="00DE12ED" w:rsidRPr="00DE12ED" w:rsidRDefault="00DE12ED" w:rsidP="00DE12ED">
            <w:pPr>
              <w:spacing w:after="0" w:line="276" w:lineRule="auto"/>
              <w:jc w:val="center"/>
              <w:rPr>
                <w:rFonts w:cs="Calibri"/>
                <w:sz w:val="24"/>
                <w:szCs w:val="24"/>
              </w:rPr>
            </w:pPr>
            <w:r w:rsidRPr="00DE12ED">
              <w:rPr>
                <w:rFonts w:cs="Calibri"/>
                <w:sz w:val="24"/>
                <w:szCs w:val="24"/>
              </w:rPr>
              <w:lastRenderedPageBreak/>
              <w:t>5.</w:t>
            </w:r>
          </w:p>
        </w:tc>
        <w:tc>
          <w:tcPr>
            <w:tcW w:w="685" w:type="pct"/>
            <w:shd w:val="clear" w:color="auto" w:fill="auto"/>
            <w:vAlign w:val="center"/>
          </w:tcPr>
          <w:p w14:paraId="4E76332C" w14:textId="4126F7C3" w:rsidR="00DE12ED" w:rsidRPr="00DE12ED" w:rsidRDefault="00DE12ED" w:rsidP="00DE12ED">
            <w:pPr>
              <w:autoSpaceDE w:val="0"/>
              <w:autoSpaceDN w:val="0"/>
              <w:adjustRightInd w:val="0"/>
              <w:spacing w:after="0" w:line="276" w:lineRule="auto"/>
              <w:rPr>
                <w:sz w:val="24"/>
                <w:szCs w:val="24"/>
              </w:rPr>
            </w:pPr>
            <w:r w:rsidRPr="00DE12ED">
              <w:rPr>
                <w:rFonts w:ascii="Calibri" w:eastAsia="Calibri" w:hAnsi="Calibri" w:cs="Times New Roman"/>
                <w:sz w:val="24"/>
                <w:szCs w:val="24"/>
              </w:rPr>
              <w:t>Komplementarność projektu</w:t>
            </w:r>
          </w:p>
        </w:tc>
        <w:tc>
          <w:tcPr>
            <w:tcW w:w="2656" w:type="pct"/>
            <w:shd w:val="clear" w:color="auto" w:fill="auto"/>
            <w:vAlign w:val="center"/>
          </w:tcPr>
          <w:p w14:paraId="41321375" w14:textId="61D8B6B3" w:rsidR="00DE12ED" w:rsidRPr="00DE12ED" w:rsidRDefault="00DE12ED" w:rsidP="00DE12ED">
            <w:pPr>
              <w:suppressAutoHyphens/>
              <w:spacing w:after="120" w:line="240"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Oceniane będzie logiczne i tematyczne połączenie projektu z innymi projektami zrealizowanymi bezpośrednio lub w partnerstwie:</w:t>
            </w:r>
          </w:p>
          <w:p w14:paraId="72D10EDB" w14:textId="77777777" w:rsidR="00DE12ED" w:rsidRPr="00DE12ED" w:rsidRDefault="00DE12ED" w:rsidP="00DE12ED">
            <w:pPr>
              <w:suppressAutoHyphens/>
              <w:spacing w:after="8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0 pkt – brak komplementarności,</w:t>
            </w:r>
          </w:p>
          <w:p w14:paraId="5933E24A" w14:textId="77777777" w:rsidR="00DE12ED" w:rsidRPr="00DE12ED" w:rsidRDefault="00DE12ED" w:rsidP="00DE12ED">
            <w:pPr>
              <w:suppressAutoHyphens/>
              <w:spacing w:after="8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1 pkt – komplementarność z 1 projektem/ inwestycją,</w:t>
            </w:r>
          </w:p>
          <w:p w14:paraId="367D1F1A" w14:textId="77777777" w:rsidR="00DE12ED" w:rsidRPr="00DE12ED" w:rsidRDefault="00DE12ED" w:rsidP="00DE12ED">
            <w:pPr>
              <w:suppressAutoHyphens/>
              <w:spacing w:after="8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2 pkt – komplementarny z 2 projektami/ inwestycjami,</w:t>
            </w:r>
          </w:p>
          <w:p w14:paraId="2C8E37B9" w14:textId="3BC2F673" w:rsidR="00DE12ED" w:rsidRPr="00DE12ED" w:rsidRDefault="00DE12ED" w:rsidP="00DE12ED">
            <w:pPr>
              <w:suppressAutoHyphens/>
              <w:spacing w:after="8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3 pkt – komplementarny z co najmniej 3 projektami/inwestycjami.</w:t>
            </w:r>
          </w:p>
          <w:p w14:paraId="2795FA40" w14:textId="51E5EBAF" w:rsidR="00DE12ED" w:rsidRPr="00DE12ED" w:rsidRDefault="00DE12ED" w:rsidP="00DE12ED">
            <w:pPr>
              <w:suppressAutoHyphens/>
              <w:spacing w:after="0" w:line="276" w:lineRule="auto"/>
              <w:ind w:firstLine="34"/>
              <w:rPr>
                <w:sz w:val="24"/>
                <w:szCs w:val="24"/>
              </w:rPr>
            </w:pPr>
            <w:r w:rsidRPr="00DE12ED">
              <w:rPr>
                <w:sz w:val="24"/>
                <w:szCs w:val="24"/>
                <w:lang w:bidi="pl-PL"/>
              </w:rPr>
              <w:t>Kryterium weryfikowane na podstawie zapisów wniosku o dofinansowanie i załączników i/lub wyjaśnień udzielonych przez Wnioskodawcę.</w:t>
            </w:r>
          </w:p>
        </w:tc>
        <w:tc>
          <w:tcPr>
            <w:tcW w:w="585" w:type="pct"/>
            <w:shd w:val="clear" w:color="auto" w:fill="auto"/>
            <w:vAlign w:val="center"/>
          </w:tcPr>
          <w:p w14:paraId="3FAE25DE" w14:textId="40D905FE"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tc>
        <w:tc>
          <w:tcPr>
            <w:tcW w:w="405" w:type="pct"/>
            <w:shd w:val="clear" w:color="auto" w:fill="auto"/>
            <w:vAlign w:val="center"/>
          </w:tcPr>
          <w:p w14:paraId="16EF8D78" w14:textId="60C7C5E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2</w:t>
            </w:r>
          </w:p>
        </w:tc>
        <w:tc>
          <w:tcPr>
            <w:tcW w:w="496" w:type="pct"/>
            <w:shd w:val="clear" w:color="auto" w:fill="auto"/>
            <w:vAlign w:val="center"/>
          </w:tcPr>
          <w:p w14:paraId="7F12E392" w14:textId="4A0DC8E9"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0-3 pkt</w:t>
            </w:r>
          </w:p>
        </w:tc>
      </w:tr>
      <w:tr w:rsidR="00DE12ED" w:rsidRPr="0027399E" w14:paraId="07A4A4EB" w14:textId="1EFDE2DD" w:rsidTr="00DE12ED">
        <w:trPr>
          <w:cantSplit/>
          <w:trHeight w:val="229"/>
        </w:trPr>
        <w:tc>
          <w:tcPr>
            <w:tcW w:w="173" w:type="pct"/>
            <w:noWrap/>
            <w:vAlign w:val="center"/>
          </w:tcPr>
          <w:p w14:paraId="7A2F4A84" w14:textId="17A86BF9" w:rsidR="00DE12ED" w:rsidRPr="00DE12ED" w:rsidRDefault="00DE12ED" w:rsidP="00DE12ED">
            <w:pPr>
              <w:spacing w:after="0" w:line="276" w:lineRule="auto"/>
              <w:jc w:val="center"/>
              <w:rPr>
                <w:rFonts w:cs="Calibri"/>
                <w:sz w:val="24"/>
                <w:szCs w:val="24"/>
              </w:rPr>
            </w:pPr>
            <w:r w:rsidRPr="00DE12ED">
              <w:rPr>
                <w:rFonts w:cs="Calibri"/>
                <w:sz w:val="24"/>
                <w:szCs w:val="24"/>
              </w:rPr>
              <w:lastRenderedPageBreak/>
              <w:t>6.</w:t>
            </w:r>
          </w:p>
        </w:tc>
        <w:tc>
          <w:tcPr>
            <w:tcW w:w="685" w:type="pct"/>
            <w:vAlign w:val="center"/>
          </w:tcPr>
          <w:p w14:paraId="034A9614" w14:textId="6F3CBAEE"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sz w:val="24"/>
                <w:szCs w:val="24"/>
              </w:rPr>
              <w:t>Wpływ projektu na ograniczenie problemów społecznych występujących na terenie województwa opolskiego</w:t>
            </w:r>
          </w:p>
        </w:tc>
        <w:tc>
          <w:tcPr>
            <w:tcW w:w="2656" w:type="pct"/>
            <w:vAlign w:val="center"/>
          </w:tcPr>
          <w:p w14:paraId="07DC33FA" w14:textId="6299E64E" w:rsidR="00DE12ED" w:rsidRPr="00DE12ED" w:rsidRDefault="00DE12ED" w:rsidP="00DE12ED">
            <w:pPr>
              <w:suppressAutoHyphens/>
              <w:spacing w:after="0" w:line="276" w:lineRule="auto"/>
              <w:ind w:firstLine="34"/>
              <w:rPr>
                <w:sz w:val="24"/>
                <w:szCs w:val="24"/>
              </w:rPr>
            </w:pPr>
            <w:r w:rsidRPr="00DE12ED">
              <w:rPr>
                <w:sz w:val="24"/>
                <w:szCs w:val="24"/>
              </w:rPr>
              <w:t xml:space="preserve">W kryterium ocenie podlegać będzie, w jakim stopniu realizacja projektu zaspokaja potrzeby społeczne oraz wprowadza trwałą i realną zmianę w ograniczeniu problemów społecznych na terenie województwa opolskiego w zakresie: </w:t>
            </w:r>
          </w:p>
          <w:p w14:paraId="25C2A682" w14:textId="77777777" w:rsidR="00DE12ED" w:rsidRPr="00DE12ED" w:rsidRDefault="00DE12ED" w:rsidP="00DE12ED">
            <w:pPr>
              <w:pStyle w:val="Akapitzlist"/>
              <w:numPr>
                <w:ilvl w:val="0"/>
                <w:numId w:val="26"/>
              </w:numPr>
              <w:suppressAutoHyphens/>
              <w:spacing w:after="0"/>
              <w:rPr>
                <w:sz w:val="24"/>
                <w:szCs w:val="24"/>
              </w:rPr>
            </w:pPr>
            <w:r w:rsidRPr="00DE12ED">
              <w:rPr>
                <w:sz w:val="24"/>
                <w:szCs w:val="24"/>
              </w:rPr>
              <w:t xml:space="preserve">ubóstwa,  </w:t>
            </w:r>
          </w:p>
          <w:p w14:paraId="377A94E8" w14:textId="77777777" w:rsidR="00DE12ED" w:rsidRPr="00DE12ED" w:rsidRDefault="00DE12ED" w:rsidP="00DE12ED">
            <w:pPr>
              <w:pStyle w:val="Akapitzlist"/>
              <w:numPr>
                <w:ilvl w:val="0"/>
                <w:numId w:val="26"/>
              </w:numPr>
              <w:suppressAutoHyphens/>
              <w:spacing w:after="0"/>
              <w:rPr>
                <w:sz w:val="24"/>
                <w:szCs w:val="24"/>
              </w:rPr>
            </w:pPr>
            <w:r w:rsidRPr="00DE12ED">
              <w:rPr>
                <w:sz w:val="24"/>
                <w:szCs w:val="24"/>
              </w:rPr>
              <w:t xml:space="preserve">bezrobocia, </w:t>
            </w:r>
          </w:p>
          <w:p w14:paraId="74AF4D4A" w14:textId="77777777" w:rsidR="00DE12ED" w:rsidRPr="00DE12ED" w:rsidRDefault="00DE12ED" w:rsidP="00DE12ED">
            <w:pPr>
              <w:pStyle w:val="Akapitzlist"/>
              <w:numPr>
                <w:ilvl w:val="0"/>
                <w:numId w:val="26"/>
              </w:numPr>
              <w:suppressAutoHyphens/>
              <w:spacing w:after="0"/>
              <w:rPr>
                <w:sz w:val="24"/>
                <w:szCs w:val="24"/>
              </w:rPr>
            </w:pPr>
            <w:r w:rsidRPr="00DE12ED">
              <w:rPr>
                <w:sz w:val="24"/>
                <w:szCs w:val="24"/>
              </w:rPr>
              <w:t xml:space="preserve">niepełnosprawności, </w:t>
            </w:r>
          </w:p>
          <w:p w14:paraId="0434F4E4" w14:textId="77777777" w:rsidR="00DE12ED" w:rsidRPr="00DE12ED" w:rsidRDefault="00DE12ED" w:rsidP="00DE12ED">
            <w:pPr>
              <w:pStyle w:val="Akapitzlist"/>
              <w:numPr>
                <w:ilvl w:val="0"/>
                <w:numId w:val="26"/>
              </w:numPr>
              <w:suppressAutoHyphens/>
              <w:spacing w:after="0"/>
              <w:rPr>
                <w:sz w:val="24"/>
                <w:szCs w:val="24"/>
              </w:rPr>
            </w:pPr>
            <w:r w:rsidRPr="00DE12ED">
              <w:rPr>
                <w:sz w:val="24"/>
                <w:szCs w:val="24"/>
              </w:rPr>
              <w:t xml:space="preserve">sieroctwa, </w:t>
            </w:r>
          </w:p>
          <w:p w14:paraId="7EA37C9B" w14:textId="77777777" w:rsidR="00DE12ED" w:rsidRPr="00DE12ED" w:rsidRDefault="00DE12ED" w:rsidP="00DE12ED">
            <w:pPr>
              <w:pStyle w:val="Akapitzlist"/>
              <w:numPr>
                <w:ilvl w:val="0"/>
                <w:numId w:val="26"/>
              </w:numPr>
              <w:suppressAutoHyphens/>
              <w:spacing w:after="0"/>
              <w:rPr>
                <w:sz w:val="24"/>
                <w:szCs w:val="24"/>
              </w:rPr>
            </w:pPr>
            <w:r w:rsidRPr="00DE12ED">
              <w:rPr>
                <w:sz w:val="24"/>
                <w:szCs w:val="24"/>
              </w:rPr>
              <w:t xml:space="preserve">przemocy domowej, </w:t>
            </w:r>
          </w:p>
          <w:p w14:paraId="60F045D6" w14:textId="77777777" w:rsidR="00DE12ED" w:rsidRPr="00DE12ED" w:rsidRDefault="00DE12ED" w:rsidP="00DE12ED">
            <w:pPr>
              <w:pStyle w:val="Akapitzlist"/>
              <w:numPr>
                <w:ilvl w:val="0"/>
                <w:numId w:val="26"/>
              </w:numPr>
              <w:suppressAutoHyphens/>
              <w:spacing w:after="0"/>
              <w:rPr>
                <w:sz w:val="24"/>
                <w:szCs w:val="24"/>
              </w:rPr>
            </w:pPr>
            <w:r w:rsidRPr="00DE12ED">
              <w:rPr>
                <w:sz w:val="24"/>
                <w:szCs w:val="24"/>
              </w:rPr>
              <w:t xml:space="preserve">bezdomności, </w:t>
            </w:r>
          </w:p>
          <w:p w14:paraId="7CB40292" w14:textId="77777777" w:rsidR="00DE12ED" w:rsidRPr="00DE12ED" w:rsidRDefault="00DE12ED" w:rsidP="00DE12ED">
            <w:pPr>
              <w:pStyle w:val="Akapitzlist"/>
              <w:numPr>
                <w:ilvl w:val="0"/>
                <w:numId w:val="26"/>
              </w:numPr>
              <w:suppressAutoHyphens/>
              <w:spacing w:after="0"/>
              <w:rPr>
                <w:sz w:val="24"/>
                <w:szCs w:val="24"/>
              </w:rPr>
            </w:pPr>
            <w:r w:rsidRPr="00DE12ED">
              <w:rPr>
                <w:sz w:val="24"/>
                <w:szCs w:val="24"/>
              </w:rPr>
              <w:t xml:space="preserve">bezradności w sprawach opiekuńczo-wychowawczych, </w:t>
            </w:r>
          </w:p>
          <w:p w14:paraId="20D3A775" w14:textId="77777777" w:rsidR="00DE12ED" w:rsidRPr="00DE12ED" w:rsidRDefault="00DE12ED" w:rsidP="00DE12ED">
            <w:pPr>
              <w:pStyle w:val="Akapitzlist"/>
              <w:numPr>
                <w:ilvl w:val="0"/>
                <w:numId w:val="26"/>
              </w:numPr>
              <w:suppressAutoHyphens/>
              <w:spacing w:after="0"/>
              <w:rPr>
                <w:sz w:val="24"/>
                <w:szCs w:val="24"/>
              </w:rPr>
            </w:pPr>
            <w:r w:rsidRPr="00DE12ED">
              <w:rPr>
                <w:sz w:val="24"/>
                <w:szCs w:val="24"/>
              </w:rPr>
              <w:t xml:space="preserve">problemów wynikających ze starości, </w:t>
            </w:r>
          </w:p>
          <w:p w14:paraId="72CBF643" w14:textId="77777777" w:rsidR="00DE12ED" w:rsidRPr="00DE12ED" w:rsidRDefault="00DE12ED" w:rsidP="00DE12ED">
            <w:pPr>
              <w:pStyle w:val="Akapitzlist"/>
              <w:numPr>
                <w:ilvl w:val="0"/>
                <w:numId w:val="26"/>
              </w:numPr>
              <w:suppressAutoHyphens/>
              <w:spacing w:after="0"/>
              <w:rPr>
                <w:sz w:val="24"/>
                <w:szCs w:val="24"/>
              </w:rPr>
            </w:pPr>
            <w:r w:rsidRPr="00DE12ED">
              <w:rPr>
                <w:sz w:val="24"/>
                <w:szCs w:val="24"/>
              </w:rPr>
              <w:t>problemów wynikających z długotrwałej i ciężkiej choroby.</w:t>
            </w:r>
          </w:p>
          <w:p w14:paraId="15B3627A" w14:textId="77777777" w:rsidR="00DE12ED" w:rsidRPr="00DE12ED" w:rsidRDefault="00DE12ED" w:rsidP="00DE12ED">
            <w:pPr>
              <w:suppressAutoHyphens/>
              <w:spacing w:after="0" w:line="276" w:lineRule="auto"/>
              <w:ind w:firstLine="34"/>
              <w:rPr>
                <w:sz w:val="24"/>
                <w:szCs w:val="24"/>
              </w:rPr>
            </w:pPr>
          </w:p>
          <w:p w14:paraId="1DD598CC" w14:textId="77777777" w:rsidR="00DE12ED" w:rsidRPr="00DE12ED" w:rsidRDefault="00DE12ED" w:rsidP="00DE12ED">
            <w:pPr>
              <w:suppressAutoHyphens/>
              <w:spacing w:after="0" w:line="276" w:lineRule="auto"/>
              <w:ind w:firstLine="34"/>
              <w:rPr>
                <w:sz w:val="24"/>
                <w:szCs w:val="24"/>
              </w:rPr>
            </w:pPr>
            <w:r w:rsidRPr="00DE12ED">
              <w:rPr>
                <w:sz w:val="24"/>
                <w:szCs w:val="24"/>
              </w:rPr>
              <w:t xml:space="preserve">1 pkt – do 3 elementów z ww. listy; </w:t>
            </w:r>
          </w:p>
          <w:p w14:paraId="26537F9C" w14:textId="77777777" w:rsidR="00DE12ED" w:rsidRPr="00DE12ED" w:rsidRDefault="00DE12ED" w:rsidP="00DE12ED">
            <w:pPr>
              <w:suppressAutoHyphens/>
              <w:spacing w:after="0" w:line="276" w:lineRule="auto"/>
              <w:ind w:firstLine="34"/>
              <w:rPr>
                <w:sz w:val="24"/>
                <w:szCs w:val="24"/>
              </w:rPr>
            </w:pPr>
            <w:r w:rsidRPr="00DE12ED">
              <w:rPr>
                <w:sz w:val="24"/>
                <w:szCs w:val="24"/>
              </w:rPr>
              <w:t>2 pkt – od 4 do 6 elementów z ww. listy;</w:t>
            </w:r>
          </w:p>
          <w:p w14:paraId="6C5351AB" w14:textId="7FA6CD25" w:rsidR="00DE12ED" w:rsidRPr="00DE12ED" w:rsidRDefault="00DE12ED" w:rsidP="00DE12ED">
            <w:pPr>
              <w:suppressAutoHyphens/>
              <w:spacing w:after="0" w:line="276" w:lineRule="auto"/>
              <w:ind w:firstLine="34"/>
              <w:rPr>
                <w:sz w:val="24"/>
                <w:szCs w:val="24"/>
              </w:rPr>
            </w:pPr>
            <w:r w:rsidRPr="00DE12ED">
              <w:rPr>
                <w:sz w:val="24"/>
                <w:szCs w:val="24"/>
              </w:rPr>
              <w:t>3 pkt – od 7 do 9 elementów z ww. listy.</w:t>
            </w:r>
          </w:p>
          <w:p w14:paraId="537110B2" w14:textId="77777777" w:rsidR="00DE12ED" w:rsidRPr="00DE12ED" w:rsidRDefault="00DE12ED" w:rsidP="00DE12ED">
            <w:pPr>
              <w:suppressAutoHyphens/>
              <w:spacing w:after="0" w:line="276" w:lineRule="auto"/>
              <w:rPr>
                <w:sz w:val="24"/>
                <w:szCs w:val="24"/>
              </w:rPr>
            </w:pPr>
          </w:p>
          <w:p w14:paraId="5F6C34F0" w14:textId="45252A9B" w:rsidR="00DE12ED" w:rsidRPr="00DE12ED" w:rsidRDefault="00DE12ED" w:rsidP="00DE12ED">
            <w:pPr>
              <w:suppressAutoHyphens/>
              <w:spacing w:after="0" w:line="276" w:lineRule="auto"/>
              <w:ind w:firstLine="34"/>
              <w:rPr>
                <w:rFonts w:ascii="Calibri" w:eastAsia="Times New Roman" w:hAnsi="Calibri" w:cs="Calibri"/>
                <w:sz w:val="24"/>
                <w:szCs w:val="24"/>
                <w:lang w:eastAsia="zh-CN"/>
              </w:rPr>
            </w:pPr>
            <w:r w:rsidRPr="00DE12ED">
              <w:rPr>
                <w:sz w:val="24"/>
                <w:szCs w:val="24"/>
                <w:lang w:bidi="pl-PL"/>
              </w:rPr>
              <w:t>Kryterium weryfikowane na podstawie zapisów wniosku o dofinansowanie i załączników i/lub wyjaśnień udzielonych przez Wnioskodawcę.</w:t>
            </w:r>
          </w:p>
        </w:tc>
        <w:tc>
          <w:tcPr>
            <w:tcW w:w="585" w:type="pct"/>
            <w:shd w:val="clear" w:color="auto" w:fill="FFFFFF"/>
            <w:vAlign w:val="center"/>
          </w:tcPr>
          <w:p w14:paraId="42BBE71F" w14:textId="7777777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p w14:paraId="3D9E6F59" w14:textId="77777777" w:rsidR="00DE12ED" w:rsidRPr="00DE12ED" w:rsidRDefault="00DE12ED" w:rsidP="00DE12ED">
            <w:pPr>
              <w:spacing w:after="0" w:line="276" w:lineRule="auto"/>
              <w:jc w:val="center"/>
              <w:rPr>
                <w:rFonts w:cs="Calibri"/>
                <w:bCs/>
                <w:sz w:val="24"/>
                <w:szCs w:val="24"/>
                <w:lang w:eastAsia="pl-PL"/>
              </w:rPr>
            </w:pPr>
          </w:p>
          <w:p w14:paraId="5537B374" w14:textId="02227012"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Rozstrzygające nr 1</w:t>
            </w:r>
          </w:p>
        </w:tc>
        <w:tc>
          <w:tcPr>
            <w:tcW w:w="405" w:type="pct"/>
            <w:shd w:val="clear" w:color="auto" w:fill="FFFFFF"/>
            <w:vAlign w:val="center"/>
          </w:tcPr>
          <w:p w14:paraId="54EC58EF" w14:textId="3342F464"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3</w:t>
            </w:r>
          </w:p>
        </w:tc>
        <w:tc>
          <w:tcPr>
            <w:tcW w:w="496" w:type="pct"/>
            <w:vAlign w:val="center"/>
          </w:tcPr>
          <w:p w14:paraId="0A1CA2F7" w14:textId="5F758C4D"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1-3 pkt</w:t>
            </w:r>
          </w:p>
        </w:tc>
      </w:tr>
      <w:tr w:rsidR="00DE12ED" w:rsidRPr="0027399E" w14:paraId="15406EBB" w14:textId="2D38D02A" w:rsidTr="00DE12ED">
        <w:trPr>
          <w:cantSplit/>
          <w:trHeight w:val="229"/>
        </w:trPr>
        <w:tc>
          <w:tcPr>
            <w:tcW w:w="173" w:type="pct"/>
            <w:noWrap/>
            <w:vAlign w:val="center"/>
          </w:tcPr>
          <w:p w14:paraId="7B2668BB" w14:textId="2AA67E5D" w:rsidR="00DE12ED" w:rsidRPr="00DE12ED" w:rsidRDefault="00DE12ED" w:rsidP="00DE12ED">
            <w:pPr>
              <w:spacing w:after="0" w:line="276" w:lineRule="auto"/>
              <w:jc w:val="center"/>
              <w:rPr>
                <w:rFonts w:cs="Calibri"/>
                <w:sz w:val="24"/>
                <w:szCs w:val="24"/>
              </w:rPr>
            </w:pPr>
            <w:r w:rsidRPr="00DE12ED">
              <w:rPr>
                <w:rFonts w:cs="Calibri"/>
                <w:sz w:val="24"/>
                <w:szCs w:val="24"/>
              </w:rPr>
              <w:lastRenderedPageBreak/>
              <w:t xml:space="preserve">7. </w:t>
            </w:r>
          </w:p>
        </w:tc>
        <w:tc>
          <w:tcPr>
            <w:tcW w:w="685" w:type="pct"/>
            <w:vAlign w:val="center"/>
          </w:tcPr>
          <w:p w14:paraId="0B8CBAF5" w14:textId="4606EAB2"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sz w:val="24"/>
                <w:szCs w:val="24"/>
              </w:rPr>
              <w:t xml:space="preserve">Ocena koncepcji funkcjonowania centrum usług społecznych (dot. typu przedsięwzięć: 3) </w:t>
            </w:r>
          </w:p>
        </w:tc>
        <w:tc>
          <w:tcPr>
            <w:tcW w:w="2656" w:type="pct"/>
            <w:vAlign w:val="center"/>
          </w:tcPr>
          <w:p w14:paraId="7FC6AE9B" w14:textId="3C02D6DC" w:rsidR="00DE12ED" w:rsidRPr="00DE12ED" w:rsidRDefault="00DE12ED" w:rsidP="00DE12ED">
            <w:pPr>
              <w:suppressAutoHyphens/>
              <w:spacing w:after="120" w:line="276" w:lineRule="auto"/>
              <w:ind w:firstLine="34"/>
              <w:rPr>
                <w:sz w:val="24"/>
                <w:szCs w:val="24"/>
              </w:rPr>
            </w:pPr>
            <w:r w:rsidRPr="00DE12ED">
              <w:rPr>
                <w:sz w:val="24"/>
                <w:szCs w:val="24"/>
              </w:rPr>
              <w:t xml:space="preserve">W kryterium ocenie podlegać będzie ile usług społecznych spośród wymienionych poniżej będzie realizowanych przez centrum usług społecznych: </w:t>
            </w:r>
          </w:p>
          <w:p w14:paraId="04256247" w14:textId="27BEB828" w:rsidR="00DE12ED" w:rsidRPr="00DE12ED" w:rsidRDefault="00DE12ED" w:rsidP="00DE12ED">
            <w:pPr>
              <w:pStyle w:val="Akapitzlist"/>
              <w:numPr>
                <w:ilvl w:val="0"/>
                <w:numId w:val="27"/>
              </w:numPr>
              <w:suppressAutoHyphens/>
              <w:spacing w:after="0"/>
              <w:rPr>
                <w:sz w:val="24"/>
                <w:szCs w:val="24"/>
              </w:rPr>
            </w:pPr>
            <w:r w:rsidRPr="00DE12ED">
              <w:rPr>
                <w:sz w:val="24"/>
                <w:szCs w:val="24"/>
              </w:rPr>
              <w:t>polityki prorodzinnej,</w:t>
            </w:r>
          </w:p>
          <w:p w14:paraId="2937FBE9" w14:textId="2FAE661B" w:rsidR="00DE12ED" w:rsidRPr="00DE12ED" w:rsidRDefault="00DE12ED" w:rsidP="00DE12ED">
            <w:pPr>
              <w:pStyle w:val="Akapitzlist"/>
              <w:numPr>
                <w:ilvl w:val="0"/>
                <w:numId w:val="27"/>
              </w:numPr>
              <w:suppressAutoHyphens/>
              <w:spacing w:after="0"/>
              <w:rPr>
                <w:sz w:val="24"/>
                <w:szCs w:val="24"/>
              </w:rPr>
            </w:pPr>
            <w:r w:rsidRPr="00DE12ED">
              <w:rPr>
                <w:sz w:val="24"/>
                <w:szCs w:val="24"/>
              </w:rPr>
              <w:t>wspierania rodziny,</w:t>
            </w:r>
          </w:p>
          <w:p w14:paraId="63C7E35F" w14:textId="0728D4C8" w:rsidR="00DE12ED" w:rsidRPr="00DE12ED" w:rsidRDefault="00DE12ED" w:rsidP="00DE12ED">
            <w:pPr>
              <w:pStyle w:val="Akapitzlist"/>
              <w:numPr>
                <w:ilvl w:val="0"/>
                <w:numId w:val="27"/>
              </w:numPr>
              <w:suppressAutoHyphens/>
              <w:spacing w:after="0"/>
              <w:rPr>
                <w:sz w:val="24"/>
                <w:szCs w:val="24"/>
              </w:rPr>
            </w:pPr>
            <w:r w:rsidRPr="00DE12ED">
              <w:rPr>
                <w:sz w:val="24"/>
                <w:szCs w:val="24"/>
              </w:rPr>
              <w:t>systemu pieczy zastępczej,</w:t>
            </w:r>
          </w:p>
          <w:p w14:paraId="066AA987" w14:textId="6269F5AD" w:rsidR="00DE12ED" w:rsidRPr="00DE12ED" w:rsidRDefault="00DE12ED" w:rsidP="00DE12ED">
            <w:pPr>
              <w:pStyle w:val="Akapitzlist"/>
              <w:numPr>
                <w:ilvl w:val="0"/>
                <w:numId w:val="27"/>
              </w:numPr>
              <w:suppressAutoHyphens/>
              <w:spacing w:after="0"/>
              <w:rPr>
                <w:sz w:val="24"/>
                <w:szCs w:val="24"/>
              </w:rPr>
            </w:pPr>
            <w:r w:rsidRPr="00DE12ED">
              <w:rPr>
                <w:sz w:val="24"/>
                <w:szCs w:val="24"/>
              </w:rPr>
              <w:t>pomocy społecznej,</w:t>
            </w:r>
          </w:p>
          <w:p w14:paraId="44F656BE" w14:textId="4B1A5DBC" w:rsidR="00DE12ED" w:rsidRPr="00DE12ED" w:rsidRDefault="00DE12ED" w:rsidP="00DE12ED">
            <w:pPr>
              <w:pStyle w:val="Akapitzlist"/>
              <w:numPr>
                <w:ilvl w:val="0"/>
                <w:numId w:val="27"/>
              </w:numPr>
              <w:suppressAutoHyphens/>
              <w:spacing w:after="0"/>
              <w:rPr>
                <w:sz w:val="24"/>
                <w:szCs w:val="24"/>
              </w:rPr>
            </w:pPr>
            <w:r w:rsidRPr="00DE12ED">
              <w:rPr>
                <w:sz w:val="24"/>
                <w:szCs w:val="24"/>
              </w:rPr>
              <w:t>promocji i ochrony zdrowia,</w:t>
            </w:r>
          </w:p>
          <w:p w14:paraId="396A816E" w14:textId="6261C187" w:rsidR="00DE12ED" w:rsidRPr="00DE12ED" w:rsidRDefault="00DE12ED" w:rsidP="00DE12ED">
            <w:pPr>
              <w:pStyle w:val="Akapitzlist"/>
              <w:numPr>
                <w:ilvl w:val="0"/>
                <w:numId w:val="27"/>
              </w:numPr>
              <w:suppressAutoHyphens/>
              <w:spacing w:after="0"/>
              <w:rPr>
                <w:sz w:val="24"/>
                <w:szCs w:val="24"/>
              </w:rPr>
            </w:pPr>
            <w:r w:rsidRPr="00DE12ED">
              <w:rPr>
                <w:sz w:val="24"/>
                <w:szCs w:val="24"/>
              </w:rPr>
              <w:t>wspierania osób niepełnosprawnych,</w:t>
            </w:r>
          </w:p>
          <w:p w14:paraId="45F41A99" w14:textId="36120172" w:rsidR="00DE12ED" w:rsidRPr="00DE12ED" w:rsidRDefault="00DE12ED" w:rsidP="00DE12ED">
            <w:pPr>
              <w:pStyle w:val="Akapitzlist"/>
              <w:numPr>
                <w:ilvl w:val="0"/>
                <w:numId w:val="27"/>
              </w:numPr>
              <w:suppressAutoHyphens/>
              <w:spacing w:after="0"/>
              <w:rPr>
                <w:sz w:val="24"/>
                <w:szCs w:val="24"/>
              </w:rPr>
            </w:pPr>
            <w:r w:rsidRPr="00DE12ED">
              <w:rPr>
                <w:sz w:val="24"/>
                <w:szCs w:val="24"/>
              </w:rPr>
              <w:t>edukacji publicznej,</w:t>
            </w:r>
          </w:p>
          <w:p w14:paraId="40AD3DEB" w14:textId="29F3313C" w:rsidR="00DE12ED" w:rsidRPr="00DE12ED" w:rsidRDefault="00DE12ED" w:rsidP="00DE12ED">
            <w:pPr>
              <w:pStyle w:val="Akapitzlist"/>
              <w:numPr>
                <w:ilvl w:val="0"/>
                <w:numId w:val="27"/>
              </w:numPr>
              <w:suppressAutoHyphens/>
              <w:spacing w:after="0"/>
              <w:rPr>
                <w:sz w:val="24"/>
                <w:szCs w:val="24"/>
              </w:rPr>
            </w:pPr>
            <w:r w:rsidRPr="00DE12ED">
              <w:rPr>
                <w:sz w:val="24"/>
                <w:szCs w:val="24"/>
              </w:rPr>
              <w:t>przeciwdziałania bezrobociu,</w:t>
            </w:r>
          </w:p>
          <w:p w14:paraId="512D2E25" w14:textId="2FA037CE" w:rsidR="00DE12ED" w:rsidRPr="00DE12ED" w:rsidRDefault="00DE12ED" w:rsidP="00DE12ED">
            <w:pPr>
              <w:pStyle w:val="Akapitzlist"/>
              <w:numPr>
                <w:ilvl w:val="0"/>
                <w:numId w:val="27"/>
              </w:numPr>
              <w:suppressAutoHyphens/>
              <w:spacing w:after="0"/>
              <w:rPr>
                <w:sz w:val="24"/>
                <w:szCs w:val="24"/>
              </w:rPr>
            </w:pPr>
            <w:r w:rsidRPr="00DE12ED">
              <w:rPr>
                <w:sz w:val="24"/>
                <w:szCs w:val="24"/>
              </w:rPr>
              <w:t>kultury,</w:t>
            </w:r>
          </w:p>
          <w:p w14:paraId="4D50301C" w14:textId="21D912F9" w:rsidR="00DE12ED" w:rsidRPr="00DE12ED" w:rsidRDefault="00DE12ED" w:rsidP="00DE12ED">
            <w:pPr>
              <w:pStyle w:val="Akapitzlist"/>
              <w:numPr>
                <w:ilvl w:val="0"/>
                <w:numId w:val="27"/>
              </w:numPr>
              <w:suppressAutoHyphens/>
              <w:spacing w:after="0"/>
              <w:rPr>
                <w:sz w:val="24"/>
                <w:szCs w:val="24"/>
              </w:rPr>
            </w:pPr>
            <w:r w:rsidRPr="00DE12ED">
              <w:rPr>
                <w:sz w:val="24"/>
                <w:szCs w:val="24"/>
              </w:rPr>
              <w:t>kultury fizycznej i turystyki,</w:t>
            </w:r>
          </w:p>
          <w:p w14:paraId="185286E1" w14:textId="57691DF1" w:rsidR="00DE12ED" w:rsidRPr="00DE12ED" w:rsidRDefault="00DE12ED" w:rsidP="00DE12ED">
            <w:pPr>
              <w:pStyle w:val="Akapitzlist"/>
              <w:numPr>
                <w:ilvl w:val="0"/>
                <w:numId w:val="27"/>
              </w:numPr>
              <w:suppressAutoHyphens/>
              <w:spacing w:after="0"/>
              <w:rPr>
                <w:sz w:val="24"/>
                <w:szCs w:val="24"/>
              </w:rPr>
            </w:pPr>
            <w:r w:rsidRPr="00DE12ED">
              <w:rPr>
                <w:sz w:val="24"/>
                <w:szCs w:val="24"/>
              </w:rPr>
              <w:t>pobudzania aktywności obywatelskiej,</w:t>
            </w:r>
          </w:p>
          <w:p w14:paraId="310D1E03" w14:textId="553B6127" w:rsidR="00DE12ED" w:rsidRPr="00DE12ED" w:rsidRDefault="00DE12ED" w:rsidP="00DE12ED">
            <w:pPr>
              <w:pStyle w:val="Akapitzlist"/>
              <w:numPr>
                <w:ilvl w:val="0"/>
                <w:numId w:val="27"/>
              </w:numPr>
              <w:suppressAutoHyphens/>
              <w:spacing w:after="0"/>
              <w:rPr>
                <w:sz w:val="24"/>
                <w:szCs w:val="24"/>
              </w:rPr>
            </w:pPr>
            <w:r w:rsidRPr="00DE12ED">
              <w:rPr>
                <w:sz w:val="24"/>
                <w:szCs w:val="24"/>
              </w:rPr>
              <w:t>mieszkalnictwa,</w:t>
            </w:r>
          </w:p>
          <w:p w14:paraId="5F451C60" w14:textId="4A0FD658" w:rsidR="00DE12ED" w:rsidRPr="00DE12ED" w:rsidRDefault="00DE12ED" w:rsidP="00DE12ED">
            <w:pPr>
              <w:pStyle w:val="Akapitzlist"/>
              <w:numPr>
                <w:ilvl w:val="0"/>
                <w:numId w:val="27"/>
              </w:numPr>
              <w:suppressAutoHyphens/>
              <w:spacing w:after="0"/>
              <w:rPr>
                <w:sz w:val="24"/>
                <w:szCs w:val="24"/>
              </w:rPr>
            </w:pPr>
            <w:r w:rsidRPr="00DE12ED">
              <w:rPr>
                <w:sz w:val="24"/>
                <w:szCs w:val="24"/>
              </w:rPr>
              <w:t>ochrony środowiska,</w:t>
            </w:r>
          </w:p>
          <w:p w14:paraId="795E6D0F" w14:textId="092908D2" w:rsidR="00DE12ED" w:rsidRPr="00DE12ED" w:rsidRDefault="00DE12ED" w:rsidP="00DE12ED">
            <w:pPr>
              <w:pStyle w:val="Akapitzlist"/>
              <w:numPr>
                <w:ilvl w:val="0"/>
                <w:numId w:val="27"/>
              </w:numPr>
              <w:suppressAutoHyphens/>
              <w:spacing w:after="0"/>
              <w:rPr>
                <w:sz w:val="24"/>
                <w:szCs w:val="24"/>
              </w:rPr>
            </w:pPr>
            <w:r w:rsidRPr="00DE12ED">
              <w:rPr>
                <w:sz w:val="24"/>
                <w:szCs w:val="24"/>
              </w:rPr>
              <w:t>reintegracji zawodowej i społecznej.</w:t>
            </w:r>
          </w:p>
          <w:p w14:paraId="368ABEA7" w14:textId="77777777" w:rsidR="00DE12ED" w:rsidRPr="00DE12ED" w:rsidRDefault="00DE12ED" w:rsidP="00DE12ED">
            <w:pPr>
              <w:suppressAutoHyphens/>
              <w:spacing w:after="0" w:line="276" w:lineRule="auto"/>
              <w:ind w:firstLine="34"/>
              <w:rPr>
                <w:sz w:val="24"/>
                <w:szCs w:val="24"/>
              </w:rPr>
            </w:pPr>
          </w:p>
          <w:p w14:paraId="03C0DD38" w14:textId="064415F2" w:rsidR="00DE12ED" w:rsidRPr="00DE12ED" w:rsidRDefault="00DE12ED" w:rsidP="00DE12ED">
            <w:pPr>
              <w:suppressAutoHyphens/>
              <w:spacing w:after="0" w:line="276" w:lineRule="auto"/>
              <w:ind w:firstLine="34"/>
              <w:rPr>
                <w:sz w:val="24"/>
                <w:szCs w:val="24"/>
              </w:rPr>
            </w:pPr>
            <w:r w:rsidRPr="00DE12ED">
              <w:rPr>
                <w:sz w:val="24"/>
                <w:szCs w:val="24"/>
              </w:rPr>
              <w:t xml:space="preserve">1 pkt – od 1 do 4 usług z ww. listy; </w:t>
            </w:r>
          </w:p>
          <w:p w14:paraId="18F36AF0" w14:textId="7D0A8B1D" w:rsidR="00DE12ED" w:rsidRPr="00DE12ED" w:rsidRDefault="00DE12ED" w:rsidP="00DE12ED">
            <w:pPr>
              <w:suppressAutoHyphens/>
              <w:spacing w:after="0" w:line="276" w:lineRule="auto"/>
              <w:ind w:firstLine="34"/>
              <w:rPr>
                <w:sz w:val="24"/>
                <w:szCs w:val="24"/>
              </w:rPr>
            </w:pPr>
            <w:r w:rsidRPr="00DE12ED">
              <w:rPr>
                <w:sz w:val="24"/>
                <w:szCs w:val="24"/>
              </w:rPr>
              <w:t>2 pkt – od 5 do 8 usług z ww. listy;</w:t>
            </w:r>
          </w:p>
          <w:p w14:paraId="4D5A3880" w14:textId="1887E0E9" w:rsidR="00DE12ED" w:rsidRPr="00DE12ED" w:rsidRDefault="00DE12ED" w:rsidP="00DE12ED">
            <w:pPr>
              <w:suppressAutoHyphens/>
              <w:spacing w:after="0" w:line="276" w:lineRule="auto"/>
              <w:ind w:firstLine="34"/>
              <w:rPr>
                <w:sz w:val="24"/>
                <w:szCs w:val="24"/>
              </w:rPr>
            </w:pPr>
            <w:r w:rsidRPr="00DE12ED">
              <w:rPr>
                <w:sz w:val="24"/>
                <w:szCs w:val="24"/>
              </w:rPr>
              <w:t>3 pkt – od 9 do 12 usług z ww. listy;</w:t>
            </w:r>
          </w:p>
          <w:p w14:paraId="58E67B13" w14:textId="67E28BA1" w:rsidR="00DE12ED" w:rsidRPr="00DE12ED" w:rsidRDefault="00DE12ED" w:rsidP="00DE12ED">
            <w:pPr>
              <w:suppressAutoHyphens/>
              <w:spacing w:after="120" w:line="276" w:lineRule="auto"/>
              <w:ind w:firstLine="34"/>
              <w:rPr>
                <w:sz w:val="24"/>
                <w:szCs w:val="24"/>
              </w:rPr>
            </w:pPr>
            <w:r w:rsidRPr="00DE12ED">
              <w:rPr>
                <w:sz w:val="24"/>
                <w:szCs w:val="24"/>
              </w:rPr>
              <w:t xml:space="preserve">4 </w:t>
            </w:r>
            <w:proofErr w:type="gramStart"/>
            <w:r w:rsidRPr="00DE12ED">
              <w:rPr>
                <w:sz w:val="24"/>
                <w:szCs w:val="24"/>
              </w:rPr>
              <w:t>pkt  –</w:t>
            </w:r>
            <w:proofErr w:type="gramEnd"/>
            <w:r w:rsidRPr="00DE12ED">
              <w:rPr>
                <w:sz w:val="24"/>
                <w:szCs w:val="24"/>
              </w:rPr>
              <w:t xml:space="preserve"> powyżej 12 usług z ww. listy.</w:t>
            </w:r>
          </w:p>
          <w:p w14:paraId="30ED0792" w14:textId="31BF5A44" w:rsidR="00DE12ED" w:rsidRPr="00DE12ED" w:rsidRDefault="00DE12ED" w:rsidP="00DE12ED">
            <w:pPr>
              <w:suppressAutoHyphens/>
              <w:spacing w:after="0" w:line="276" w:lineRule="auto"/>
              <w:ind w:firstLine="34"/>
              <w:rPr>
                <w:rFonts w:ascii="Calibri" w:eastAsia="Times New Roman" w:hAnsi="Calibri" w:cs="Calibri"/>
                <w:sz w:val="24"/>
                <w:szCs w:val="24"/>
                <w:lang w:eastAsia="zh-CN"/>
              </w:rPr>
            </w:pPr>
            <w:r w:rsidRPr="00DE12ED">
              <w:rPr>
                <w:sz w:val="24"/>
                <w:szCs w:val="24"/>
              </w:rPr>
              <w:t>Kryterium weryfikowane na podstawie zapisów wniosku o dofinansowanie i załączników i/lub wyjaśnień udzielonych przez Wnioskodawcę.</w:t>
            </w:r>
          </w:p>
        </w:tc>
        <w:tc>
          <w:tcPr>
            <w:tcW w:w="585" w:type="pct"/>
            <w:shd w:val="clear" w:color="auto" w:fill="FFFFFF"/>
            <w:vAlign w:val="center"/>
          </w:tcPr>
          <w:p w14:paraId="10483938" w14:textId="007017CB"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tc>
        <w:tc>
          <w:tcPr>
            <w:tcW w:w="405" w:type="pct"/>
            <w:shd w:val="clear" w:color="auto" w:fill="FFFFFF"/>
            <w:vAlign w:val="center"/>
          </w:tcPr>
          <w:p w14:paraId="3DC7D044" w14:textId="674D719A"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2</w:t>
            </w:r>
          </w:p>
        </w:tc>
        <w:tc>
          <w:tcPr>
            <w:tcW w:w="496" w:type="pct"/>
            <w:vAlign w:val="center"/>
          </w:tcPr>
          <w:p w14:paraId="358DA003" w14:textId="210C1D41"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1-4 pkt</w:t>
            </w:r>
          </w:p>
        </w:tc>
      </w:tr>
      <w:tr w:rsidR="00DE12ED" w:rsidRPr="0027399E" w14:paraId="16A22FA2" w14:textId="6B4C9626" w:rsidTr="00DE12ED">
        <w:trPr>
          <w:cantSplit/>
          <w:trHeight w:val="8723"/>
        </w:trPr>
        <w:tc>
          <w:tcPr>
            <w:tcW w:w="173" w:type="pct"/>
            <w:noWrap/>
            <w:vAlign w:val="center"/>
          </w:tcPr>
          <w:p w14:paraId="3F8598B8" w14:textId="504A8E0D" w:rsidR="00DE12ED" w:rsidRPr="00DE12ED" w:rsidRDefault="00DE12ED" w:rsidP="00DE12ED">
            <w:pPr>
              <w:spacing w:after="0" w:line="276" w:lineRule="auto"/>
              <w:jc w:val="center"/>
              <w:rPr>
                <w:rFonts w:cs="Calibri"/>
                <w:sz w:val="24"/>
                <w:szCs w:val="24"/>
              </w:rPr>
            </w:pPr>
            <w:r w:rsidRPr="00DE12ED">
              <w:rPr>
                <w:rFonts w:cs="Calibri"/>
                <w:sz w:val="24"/>
                <w:szCs w:val="24"/>
              </w:rPr>
              <w:lastRenderedPageBreak/>
              <w:t>8.</w:t>
            </w:r>
          </w:p>
        </w:tc>
        <w:tc>
          <w:tcPr>
            <w:tcW w:w="685" w:type="pct"/>
            <w:vAlign w:val="center"/>
          </w:tcPr>
          <w:p w14:paraId="795AC2EC" w14:textId="24332348"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rFonts w:ascii="Calibri" w:eastAsia="Calibri" w:hAnsi="Calibri" w:cs="Times New Roman"/>
                <w:sz w:val="24"/>
                <w:szCs w:val="24"/>
              </w:rPr>
              <w:t xml:space="preserve">Dostępność do infrastruktury kulturalnej (lokalne centra kultury, kluby seniora, dom kultury, domy spotkań itp.) </w:t>
            </w:r>
          </w:p>
          <w:p w14:paraId="0340903B" w14:textId="08A35A23"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rFonts w:ascii="Calibri" w:eastAsia="Calibri" w:hAnsi="Calibri" w:cs="Times New Roman"/>
                <w:sz w:val="24"/>
                <w:szCs w:val="24"/>
              </w:rPr>
              <w:t>(dot. typów przedsięwzięć: 1, 4, 5, 6, 7, 8)</w:t>
            </w:r>
          </w:p>
        </w:tc>
        <w:tc>
          <w:tcPr>
            <w:tcW w:w="2656" w:type="pct"/>
            <w:vAlign w:val="center"/>
          </w:tcPr>
          <w:p w14:paraId="5EE9E28D" w14:textId="312A2A5A"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0 pkt - projekt nie zapewnia dostępu do infrastruktury kulturalnej, bądź odległość mieszkania, /placówki dziennego pobytu/ placówki typu rodzinnego od takiego obiektu jest większa niż 10 km;</w:t>
            </w:r>
          </w:p>
          <w:p w14:paraId="4DA52121" w14:textId="00072757"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 xml:space="preserve">1 pkt – projekt zapewnia dostęp do obiektu świadczącego usługi kulturalne znajdującego się </w:t>
            </w:r>
            <w:r w:rsidRPr="00DE12ED">
              <w:rPr>
                <w:rFonts w:ascii="Calibri" w:eastAsia="Times New Roman" w:hAnsi="Calibri" w:cs="Calibri"/>
                <w:sz w:val="24"/>
                <w:szCs w:val="24"/>
                <w:lang w:eastAsia="zh-CN"/>
              </w:rPr>
              <w:t>w odległości nie większej niż 10 km od placówki Wnioskodawcy;</w:t>
            </w:r>
          </w:p>
          <w:p w14:paraId="52F4BAAA" w14:textId="7B5DDE23"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 xml:space="preserve">2 pkt – projekt zapewnia dostęp do obiektu świadczącego usługi kulturalne znajdującego się </w:t>
            </w:r>
            <w:r w:rsidRPr="00DE12ED">
              <w:rPr>
                <w:rFonts w:ascii="Calibri" w:eastAsia="Times New Roman" w:hAnsi="Calibri" w:cs="Calibri"/>
                <w:sz w:val="24"/>
                <w:szCs w:val="24"/>
                <w:lang w:eastAsia="zh-CN"/>
              </w:rPr>
              <w:t>w odległości nie większej niż 5 km od placówki Wnioskodawcy;</w:t>
            </w:r>
          </w:p>
          <w:p w14:paraId="11A9F722" w14:textId="0DBC41DB"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 xml:space="preserve">3 pkt – projekt zapewnia dostęp do obiektu świadczącego usługi kulturalne znajdującego się </w:t>
            </w:r>
            <w:r w:rsidRPr="00DE12ED">
              <w:rPr>
                <w:rFonts w:ascii="Calibri" w:eastAsia="Times New Roman" w:hAnsi="Calibri" w:cs="Calibri"/>
                <w:sz w:val="24"/>
                <w:szCs w:val="24"/>
                <w:lang w:eastAsia="zh-CN"/>
              </w:rPr>
              <w:t>w odległości nie większej niż 1 km od placówki Wnioskodawcy.</w:t>
            </w:r>
          </w:p>
          <w:p w14:paraId="6FEACAFF" w14:textId="57386183" w:rsidR="00DE12ED" w:rsidRPr="00DE12ED" w:rsidRDefault="00DE12ED" w:rsidP="00DE12ED">
            <w:pPr>
              <w:suppressAutoHyphens/>
              <w:spacing w:after="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Metodologia obliczania odległości obiektu od infrastruktury kulturalnej: najszybsza trasa wg wskazanej przez wnioskodawcę, ogólnodostępnej mapy internetowej.</w:t>
            </w:r>
          </w:p>
          <w:p w14:paraId="44754B00" w14:textId="77777777" w:rsidR="00DE12ED" w:rsidRPr="00DE12ED" w:rsidRDefault="00DE12ED" w:rsidP="00DE12ED">
            <w:pPr>
              <w:suppressAutoHyphens/>
              <w:spacing w:after="0" w:line="276" w:lineRule="auto"/>
              <w:rPr>
                <w:rFonts w:ascii="Calibri" w:eastAsia="Times New Roman" w:hAnsi="Calibri" w:cs="Calibri"/>
                <w:sz w:val="24"/>
                <w:szCs w:val="24"/>
                <w:lang w:eastAsia="pl-PL"/>
              </w:rPr>
            </w:pPr>
          </w:p>
          <w:p w14:paraId="68C269D6" w14:textId="563C2E3B" w:rsidR="00DE12ED" w:rsidRPr="00DE12ED" w:rsidRDefault="00DE12ED" w:rsidP="00DE12ED">
            <w:pPr>
              <w:suppressAutoHyphens/>
              <w:spacing w:after="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Dostępność ta oznacza zapewnienie osobom przebywającym w ww. placówkach/ mieszkaniach możliwości korzystania z infrastruktury kulturalnej znajdującej się poza obiektem, w tym zapewnienie transportu wraz z opieką wykwalifikowanego personelu placówki.</w:t>
            </w:r>
          </w:p>
          <w:p w14:paraId="4AD0D605" w14:textId="77777777" w:rsidR="00DE12ED" w:rsidRPr="00DE12ED" w:rsidRDefault="00DE12ED" w:rsidP="00DE12ED">
            <w:pPr>
              <w:suppressAutoHyphens/>
              <w:spacing w:after="0" w:line="276" w:lineRule="auto"/>
              <w:rPr>
                <w:rFonts w:ascii="Calibri" w:eastAsia="Times New Roman" w:hAnsi="Calibri" w:cs="Times New Roman"/>
                <w:sz w:val="24"/>
                <w:szCs w:val="24"/>
                <w:lang w:eastAsia="zh-CN"/>
              </w:rPr>
            </w:pPr>
          </w:p>
          <w:p w14:paraId="56BA8F09" w14:textId="77777777" w:rsidR="00DE12ED" w:rsidRPr="00DE12ED" w:rsidRDefault="00DE12ED" w:rsidP="00DE12ED">
            <w:pPr>
              <w:suppressAutoHyphens/>
              <w:spacing w:after="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 xml:space="preserve">W przypadku gdy </w:t>
            </w:r>
            <w:proofErr w:type="gramStart"/>
            <w:r w:rsidRPr="00DE12ED">
              <w:rPr>
                <w:rFonts w:ascii="Calibri" w:eastAsia="Times New Roman" w:hAnsi="Calibri" w:cs="Calibri"/>
                <w:sz w:val="24"/>
                <w:szCs w:val="24"/>
                <w:lang w:eastAsia="pl-PL"/>
              </w:rPr>
              <w:t>Wnioskodawca  wskaże</w:t>
            </w:r>
            <w:proofErr w:type="gramEnd"/>
            <w:r w:rsidRPr="00DE12ED">
              <w:rPr>
                <w:rFonts w:ascii="Calibri" w:eastAsia="Times New Roman" w:hAnsi="Calibri" w:cs="Calibri"/>
                <w:sz w:val="24"/>
                <w:szCs w:val="24"/>
                <w:lang w:eastAsia="pl-PL"/>
              </w:rPr>
              <w:t xml:space="preserve"> więcej niż jeden obiekt infrastruktury kulturalnej, punkty przyznaje się za najbliżej położony.</w:t>
            </w:r>
          </w:p>
          <w:p w14:paraId="4E0E2BF4" w14:textId="77777777" w:rsidR="00DE12ED" w:rsidRPr="00DE12ED" w:rsidRDefault="00DE12ED" w:rsidP="00DE12ED">
            <w:pPr>
              <w:suppressAutoHyphens/>
              <w:spacing w:after="0" w:line="276" w:lineRule="auto"/>
              <w:ind w:firstLine="34"/>
              <w:rPr>
                <w:rFonts w:ascii="Calibri" w:eastAsia="Times New Roman" w:hAnsi="Calibri" w:cs="Calibri"/>
                <w:sz w:val="24"/>
                <w:szCs w:val="24"/>
                <w:lang w:eastAsia="pl-PL"/>
              </w:rPr>
            </w:pPr>
          </w:p>
          <w:p w14:paraId="10B907C2" w14:textId="5DC672BC" w:rsidR="00DE12ED" w:rsidRPr="00DE12ED" w:rsidRDefault="00DE12ED" w:rsidP="00DE12ED">
            <w:pPr>
              <w:suppressAutoHyphens/>
              <w:spacing w:after="0" w:line="276" w:lineRule="auto"/>
              <w:ind w:firstLine="34"/>
              <w:rPr>
                <w:rFonts w:ascii="Calibri" w:eastAsia="Times New Roman" w:hAnsi="Calibri" w:cs="Calibri"/>
                <w:sz w:val="24"/>
                <w:szCs w:val="24"/>
                <w:lang w:eastAsia="zh-CN"/>
              </w:rPr>
            </w:pPr>
            <w:r w:rsidRPr="00DE12ED">
              <w:rPr>
                <w:sz w:val="24"/>
                <w:szCs w:val="24"/>
                <w:lang w:bidi="pl-PL"/>
              </w:rPr>
              <w:t xml:space="preserve">Kryterium weryfikowane na podstawie zapisów wniosku o dofinansowanie i załączników i/lub wyjaśnień udzielonych przez Wnioskodawcę. </w:t>
            </w:r>
          </w:p>
        </w:tc>
        <w:tc>
          <w:tcPr>
            <w:tcW w:w="585" w:type="pct"/>
            <w:shd w:val="clear" w:color="auto" w:fill="FFFFFF"/>
            <w:vAlign w:val="center"/>
          </w:tcPr>
          <w:p w14:paraId="256B6855" w14:textId="7777777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tc>
        <w:tc>
          <w:tcPr>
            <w:tcW w:w="405" w:type="pct"/>
            <w:shd w:val="clear" w:color="auto" w:fill="FFFFFF"/>
            <w:vAlign w:val="center"/>
          </w:tcPr>
          <w:p w14:paraId="248E49F7" w14:textId="7777777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1</w:t>
            </w:r>
          </w:p>
        </w:tc>
        <w:tc>
          <w:tcPr>
            <w:tcW w:w="496" w:type="pct"/>
            <w:vAlign w:val="center"/>
          </w:tcPr>
          <w:p w14:paraId="01B84E58" w14:textId="77777777" w:rsidR="00DE12ED" w:rsidRPr="00DE12ED" w:rsidRDefault="00DE12ED" w:rsidP="00DE12ED">
            <w:pPr>
              <w:autoSpaceDE w:val="0"/>
              <w:autoSpaceDN w:val="0"/>
              <w:adjustRightInd w:val="0"/>
              <w:spacing w:before="40" w:after="40" w:line="276" w:lineRule="auto"/>
              <w:jc w:val="center"/>
              <w:rPr>
                <w:rFonts w:cs="Calibri"/>
                <w:sz w:val="24"/>
                <w:szCs w:val="24"/>
                <w:lang w:eastAsia="pl-PL"/>
              </w:rPr>
            </w:pPr>
            <w:r w:rsidRPr="00DE12ED">
              <w:rPr>
                <w:rFonts w:cs="Calibri"/>
                <w:sz w:val="24"/>
                <w:szCs w:val="24"/>
                <w:lang w:eastAsia="pl-PL"/>
              </w:rPr>
              <w:t>0-3 pkt</w:t>
            </w:r>
          </w:p>
        </w:tc>
      </w:tr>
      <w:tr w:rsidR="00DE12ED" w:rsidRPr="0027399E" w14:paraId="10E15F91" w14:textId="6912A644" w:rsidTr="00DE12ED">
        <w:trPr>
          <w:trHeight w:val="736"/>
        </w:trPr>
        <w:tc>
          <w:tcPr>
            <w:tcW w:w="173" w:type="pct"/>
            <w:noWrap/>
            <w:vAlign w:val="center"/>
          </w:tcPr>
          <w:p w14:paraId="670A0D07" w14:textId="2901C1CC" w:rsidR="00DE12ED" w:rsidRPr="00DE12ED" w:rsidRDefault="00DE12ED" w:rsidP="00DE12ED">
            <w:pPr>
              <w:spacing w:after="0" w:line="276" w:lineRule="auto"/>
              <w:jc w:val="center"/>
              <w:rPr>
                <w:rFonts w:cs="Calibri"/>
                <w:sz w:val="24"/>
                <w:szCs w:val="24"/>
              </w:rPr>
            </w:pPr>
            <w:r w:rsidRPr="00DE12ED">
              <w:rPr>
                <w:rFonts w:cs="Calibri"/>
                <w:sz w:val="24"/>
                <w:szCs w:val="24"/>
              </w:rPr>
              <w:lastRenderedPageBreak/>
              <w:t>9.</w:t>
            </w:r>
          </w:p>
        </w:tc>
        <w:tc>
          <w:tcPr>
            <w:tcW w:w="685" w:type="pct"/>
            <w:vAlign w:val="center"/>
          </w:tcPr>
          <w:p w14:paraId="15669DBB" w14:textId="77777777"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rFonts w:ascii="Calibri" w:eastAsia="Calibri" w:hAnsi="Calibri" w:cs="Times New Roman"/>
                <w:sz w:val="24"/>
                <w:szCs w:val="24"/>
              </w:rPr>
              <w:t xml:space="preserve">Dostępność do infrastruktury sportowej (basen, boisko, sala sportowa, korty tenisowe, itp.) </w:t>
            </w:r>
          </w:p>
          <w:p w14:paraId="07A2B8B6" w14:textId="3F684667"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rFonts w:ascii="Calibri" w:eastAsia="Calibri" w:hAnsi="Calibri" w:cs="Times New Roman"/>
                <w:sz w:val="24"/>
                <w:szCs w:val="24"/>
              </w:rPr>
              <w:t>(dot. typów przedsięwzięć: 1, 4, 5, 6, 7, 8)</w:t>
            </w:r>
          </w:p>
        </w:tc>
        <w:tc>
          <w:tcPr>
            <w:tcW w:w="2656" w:type="pct"/>
            <w:vAlign w:val="center"/>
          </w:tcPr>
          <w:p w14:paraId="0894D891" w14:textId="41120582" w:rsidR="00DE12ED" w:rsidRPr="00DE12ED" w:rsidRDefault="00DE12ED" w:rsidP="00DE12ED">
            <w:pPr>
              <w:tabs>
                <w:tab w:val="left" w:pos="176"/>
              </w:tabs>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 xml:space="preserve">0 pkt - projekt nie zapewnia dostępu do </w:t>
            </w:r>
            <w:proofErr w:type="gramStart"/>
            <w:r w:rsidRPr="00DE12ED">
              <w:rPr>
                <w:rFonts w:ascii="Calibri" w:eastAsia="Times New Roman" w:hAnsi="Calibri" w:cs="Times New Roman"/>
                <w:sz w:val="24"/>
                <w:szCs w:val="24"/>
                <w:lang w:eastAsia="zh-CN"/>
              </w:rPr>
              <w:t>infrastruktury  sportowej</w:t>
            </w:r>
            <w:proofErr w:type="gramEnd"/>
            <w:r w:rsidRPr="00DE12ED">
              <w:rPr>
                <w:rFonts w:ascii="Calibri" w:eastAsia="Times New Roman" w:hAnsi="Calibri" w:cs="Times New Roman"/>
                <w:sz w:val="24"/>
                <w:szCs w:val="24"/>
                <w:lang w:eastAsia="zh-CN"/>
              </w:rPr>
              <w:t>, bądź odległość mieszkania, o których mowa w kryterium bezwzględnym nr 5/placówki dziennego pobytu/ placówki typu rodzinnego od takiego obiektu jest większa niż 10 km;</w:t>
            </w:r>
          </w:p>
          <w:p w14:paraId="5144D9DD" w14:textId="22A5C73B" w:rsidR="00DE12ED" w:rsidRPr="00DE12ED" w:rsidRDefault="00DE12ED" w:rsidP="00DE12ED">
            <w:pPr>
              <w:tabs>
                <w:tab w:val="left" w:pos="176"/>
              </w:tabs>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Times New Roman"/>
                <w:sz w:val="24"/>
                <w:szCs w:val="24"/>
                <w:lang w:eastAsia="zh-CN"/>
              </w:rPr>
              <w:t xml:space="preserve">1 pkt – projekt zapewnia dostęp do obiektu świadczącego usługi sportowe znajdującego się </w:t>
            </w:r>
            <w:r w:rsidRPr="00DE12ED">
              <w:rPr>
                <w:rFonts w:ascii="Calibri" w:eastAsia="Times New Roman" w:hAnsi="Calibri" w:cs="Calibri"/>
                <w:sz w:val="24"/>
                <w:szCs w:val="24"/>
                <w:lang w:eastAsia="zh-CN"/>
              </w:rPr>
              <w:t>w odległości nie większej niż 10 km od placówki Wnioskodawcy;</w:t>
            </w:r>
          </w:p>
          <w:p w14:paraId="5966CD0C" w14:textId="249E38BC" w:rsidR="00DE12ED" w:rsidRPr="00DE12ED" w:rsidRDefault="00DE12ED" w:rsidP="00DE12ED">
            <w:pPr>
              <w:tabs>
                <w:tab w:val="left" w:pos="176"/>
              </w:tabs>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Times New Roman"/>
                <w:sz w:val="24"/>
                <w:szCs w:val="24"/>
                <w:lang w:eastAsia="zh-CN"/>
              </w:rPr>
              <w:t xml:space="preserve">2 pkt – projekt zapewnia dostęp do obiektu świadczącego usługi </w:t>
            </w:r>
            <w:proofErr w:type="gramStart"/>
            <w:r w:rsidRPr="00DE12ED">
              <w:rPr>
                <w:rFonts w:ascii="Calibri" w:eastAsia="Times New Roman" w:hAnsi="Calibri" w:cs="Times New Roman"/>
                <w:sz w:val="24"/>
                <w:szCs w:val="24"/>
                <w:lang w:eastAsia="zh-CN"/>
              </w:rPr>
              <w:t>sportowe  znajdującego</w:t>
            </w:r>
            <w:proofErr w:type="gramEnd"/>
            <w:r w:rsidRPr="00DE12ED">
              <w:rPr>
                <w:rFonts w:ascii="Calibri" w:eastAsia="Times New Roman" w:hAnsi="Calibri" w:cs="Times New Roman"/>
                <w:sz w:val="24"/>
                <w:szCs w:val="24"/>
                <w:lang w:eastAsia="zh-CN"/>
              </w:rPr>
              <w:t xml:space="preserve"> się </w:t>
            </w:r>
            <w:r w:rsidRPr="00DE12ED">
              <w:rPr>
                <w:rFonts w:ascii="Calibri" w:eastAsia="Times New Roman" w:hAnsi="Calibri" w:cs="Calibri"/>
                <w:sz w:val="24"/>
                <w:szCs w:val="24"/>
                <w:lang w:eastAsia="zh-CN"/>
              </w:rPr>
              <w:t>w odległości nie większej niż 5 km od placówki Wnioskodawcy;</w:t>
            </w:r>
          </w:p>
          <w:p w14:paraId="57D5366D" w14:textId="49C86F96" w:rsidR="00DE12ED" w:rsidRPr="00DE12ED" w:rsidRDefault="00DE12ED" w:rsidP="00DE12ED">
            <w:pPr>
              <w:tabs>
                <w:tab w:val="left" w:pos="176"/>
              </w:tabs>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Times New Roman"/>
                <w:sz w:val="24"/>
                <w:szCs w:val="24"/>
                <w:lang w:eastAsia="zh-CN"/>
              </w:rPr>
              <w:t xml:space="preserve">3 pkt – projekt zapewnia dostęp do obiektu świadczącego usługi </w:t>
            </w:r>
            <w:proofErr w:type="gramStart"/>
            <w:r w:rsidRPr="00DE12ED">
              <w:rPr>
                <w:rFonts w:ascii="Calibri" w:eastAsia="Times New Roman" w:hAnsi="Calibri" w:cs="Times New Roman"/>
                <w:sz w:val="24"/>
                <w:szCs w:val="24"/>
                <w:lang w:eastAsia="zh-CN"/>
              </w:rPr>
              <w:t>sportowe  znajdującego</w:t>
            </w:r>
            <w:proofErr w:type="gramEnd"/>
            <w:r w:rsidRPr="00DE12ED">
              <w:rPr>
                <w:rFonts w:ascii="Calibri" w:eastAsia="Times New Roman" w:hAnsi="Calibri" w:cs="Times New Roman"/>
                <w:sz w:val="24"/>
                <w:szCs w:val="24"/>
                <w:lang w:eastAsia="zh-CN"/>
              </w:rPr>
              <w:t xml:space="preserve"> się </w:t>
            </w:r>
            <w:r w:rsidRPr="00DE12ED">
              <w:rPr>
                <w:rFonts w:ascii="Calibri" w:eastAsia="Times New Roman" w:hAnsi="Calibri" w:cs="Calibri"/>
                <w:sz w:val="24"/>
                <w:szCs w:val="24"/>
                <w:lang w:eastAsia="zh-CN"/>
              </w:rPr>
              <w:t>w odległości nie większej niż 1 km od placówki Wnioskodawcy.</w:t>
            </w:r>
          </w:p>
          <w:p w14:paraId="2533DC37" w14:textId="77777777" w:rsidR="00DE12ED" w:rsidRPr="00DE12ED" w:rsidRDefault="00DE12ED" w:rsidP="00DE12ED">
            <w:pPr>
              <w:tabs>
                <w:tab w:val="left" w:pos="176"/>
              </w:tabs>
              <w:suppressAutoHyphens/>
              <w:spacing w:after="0" w:line="276" w:lineRule="auto"/>
              <w:rPr>
                <w:rFonts w:ascii="Calibri" w:eastAsia="Times New Roman" w:hAnsi="Calibri" w:cs="Calibri"/>
                <w:sz w:val="24"/>
                <w:szCs w:val="24"/>
                <w:lang w:eastAsia="zh-CN"/>
              </w:rPr>
            </w:pPr>
          </w:p>
          <w:p w14:paraId="4B1CC8D4" w14:textId="65CB4592" w:rsidR="00DE12ED" w:rsidRPr="00DE12ED" w:rsidRDefault="00DE12ED" w:rsidP="00DE12ED">
            <w:pPr>
              <w:tabs>
                <w:tab w:val="left" w:pos="176"/>
              </w:tabs>
              <w:suppressAutoHyphens/>
              <w:spacing w:after="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Metodologia obliczania odległości obiektu od infrastruktury sportowej: najszybsza trasa wg wskazanej przez wnioskodawcę, ogólnodostępnej mapy internetowej.</w:t>
            </w:r>
          </w:p>
          <w:p w14:paraId="5B146F84" w14:textId="77777777" w:rsidR="00DE12ED" w:rsidRPr="00DE12ED" w:rsidRDefault="00DE12ED" w:rsidP="00DE12ED">
            <w:pPr>
              <w:suppressAutoHyphens/>
              <w:snapToGrid w:val="0"/>
              <w:spacing w:before="40" w:after="40" w:line="276" w:lineRule="auto"/>
              <w:rPr>
                <w:rFonts w:ascii="Calibri" w:eastAsia="Times New Roman" w:hAnsi="Calibri" w:cs="Times New Roman"/>
                <w:sz w:val="24"/>
                <w:szCs w:val="24"/>
                <w:lang w:eastAsia="zh-CN"/>
              </w:rPr>
            </w:pPr>
          </w:p>
          <w:p w14:paraId="2995D11C" w14:textId="212C8651" w:rsidR="00DE12ED" w:rsidRPr="00DE12ED" w:rsidRDefault="00DE12ED" w:rsidP="00DE12ED">
            <w:pPr>
              <w:suppressAutoHyphens/>
              <w:snapToGrid w:val="0"/>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Dostępność ta oznacza zapewnienie osobom przebywającym w ww. placówkach/ mieszkaniach możliwości korzystania z infrastruktury sportowej, znajdującej się poza obiektem, w tym zapewnienie transportu wraz z opieką wykwalifikowanego personelu placówki.</w:t>
            </w:r>
          </w:p>
          <w:p w14:paraId="7383ED05" w14:textId="72045CAA" w:rsidR="00DE12ED" w:rsidRPr="00DE12ED" w:rsidRDefault="00DE12ED" w:rsidP="00DE12ED">
            <w:pPr>
              <w:suppressAutoHyphens/>
              <w:spacing w:after="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W przypadku gdy Wnioskodawca wskaże więcej niż jeden obiekt infrastruktury sportowej, punkty przyznaje się za najbliżej położony.</w:t>
            </w:r>
          </w:p>
          <w:p w14:paraId="0EBC28A7" w14:textId="77777777" w:rsidR="00DE12ED" w:rsidRPr="00DE12ED" w:rsidRDefault="00DE12ED" w:rsidP="00DE12ED">
            <w:pPr>
              <w:suppressAutoHyphens/>
              <w:spacing w:after="0" w:line="276" w:lineRule="auto"/>
              <w:rPr>
                <w:rFonts w:ascii="Calibri" w:eastAsia="Times New Roman" w:hAnsi="Calibri" w:cs="Calibri"/>
                <w:sz w:val="24"/>
                <w:szCs w:val="24"/>
                <w:lang w:eastAsia="pl-PL"/>
              </w:rPr>
            </w:pPr>
          </w:p>
          <w:p w14:paraId="638518DF" w14:textId="44299A1B" w:rsidR="00DE12ED" w:rsidRPr="00DE12ED" w:rsidRDefault="00DE12ED" w:rsidP="00DE12ED">
            <w:pPr>
              <w:suppressAutoHyphens/>
              <w:spacing w:after="0" w:line="276" w:lineRule="auto"/>
              <w:rPr>
                <w:rFonts w:ascii="Calibri" w:eastAsia="Times New Roman" w:hAnsi="Calibri" w:cs="Times New Roman"/>
                <w:sz w:val="24"/>
                <w:szCs w:val="24"/>
                <w:lang w:eastAsia="zh-CN"/>
              </w:rPr>
            </w:pPr>
            <w:r w:rsidRPr="00DE12ED">
              <w:rPr>
                <w:sz w:val="24"/>
                <w:szCs w:val="24"/>
                <w:lang w:bidi="pl-PL"/>
              </w:rPr>
              <w:lastRenderedPageBreak/>
              <w:t xml:space="preserve">Kryterium weryfikowane na podstawie zapisów wniosku o dofinansowanie i załączników i/lub wyjaśnień udzielonych przez Wnioskodawcę. </w:t>
            </w:r>
          </w:p>
        </w:tc>
        <w:tc>
          <w:tcPr>
            <w:tcW w:w="585" w:type="pct"/>
            <w:shd w:val="clear" w:color="auto" w:fill="FFFFFF"/>
            <w:vAlign w:val="center"/>
          </w:tcPr>
          <w:p w14:paraId="2C6FEEB2" w14:textId="7777777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lastRenderedPageBreak/>
              <w:t>Kryterium premiujące</w:t>
            </w:r>
          </w:p>
          <w:p w14:paraId="17F88692" w14:textId="77777777" w:rsidR="00DE12ED" w:rsidRPr="00DE12ED" w:rsidRDefault="00DE12ED" w:rsidP="00DE12ED">
            <w:pPr>
              <w:spacing w:after="0" w:line="276" w:lineRule="auto"/>
              <w:jc w:val="center"/>
              <w:rPr>
                <w:rFonts w:cs="Calibri"/>
                <w:bCs/>
                <w:sz w:val="24"/>
                <w:szCs w:val="24"/>
                <w:lang w:eastAsia="pl-PL"/>
              </w:rPr>
            </w:pPr>
          </w:p>
          <w:p w14:paraId="04180FF6" w14:textId="4238EF18" w:rsidR="00DE12ED" w:rsidRPr="00DE12ED" w:rsidRDefault="00DE12ED" w:rsidP="00DE12ED">
            <w:pPr>
              <w:spacing w:after="0" w:line="276" w:lineRule="auto"/>
              <w:jc w:val="center"/>
              <w:rPr>
                <w:rFonts w:cs="Calibri"/>
                <w:bCs/>
                <w:sz w:val="24"/>
                <w:szCs w:val="24"/>
                <w:lang w:eastAsia="pl-PL"/>
              </w:rPr>
            </w:pPr>
          </w:p>
        </w:tc>
        <w:tc>
          <w:tcPr>
            <w:tcW w:w="405" w:type="pct"/>
            <w:shd w:val="clear" w:color="auto" w:fill="FFFFFF"/>
            <w:vAlign w:val="center"/>
          </w:tcPr>
          <w:p w14:paraId="2A2907E4" w14:textId="7777777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1</w:t>
            </w:r>
          </w:p>
        </w:tc>
        <w:tc>
          <w:tcPr>
            <w:tcW w:w="496" w:type="pct"/>
            <w:vAlign w:val="center"/>
          </w:tcPr>
          <w:p w14:paraId="03208029" w14:textId="77777777" w:rsidR="00DE12ED" w:rsidRPr="00DE12ED" w:rsidRDefault="00DE12ED" w:rsidP="00DE12ED">
            <w:pPr>
              <w:autoSpaceDE w:val="0"/>
              <w:autoSpaceDN w:val="0"/>
              <w:adjustRightInd w:val="0"/>
              <w:spacing w:before="40" w:after="40" w:line="276" w:lineRule="auto"/>
              <w:jc w:val="center"/>
              <w:rPr>
                <w:rFonts w:cs="Calibri"/>
                <w:sz w:val="24"/>
                <w:szCs w:val="24"/>
                <w:lang w:eastAsia="pl-PL"/>
              </w:rPr>
            </w:pPr>
            <w:r w:rsidRPr="00DE12ED">
              <w:rPr>
                <w:rFonts w:cs="Calibri"/>
                <w:sz w:val="24"/>
                <w:szCs w:val="24"/>
                <w:lang w:eastAsia="pl-PL"/>
              </w:rPr>
              <w:t>0-3 pkt</w:t>
            </w:r>
          </w:p>
        </w:tc>
      </w:tr>
      <w:tr w:rsidR="00DE12ED" w:rsidRPr="0027399E" w14:paraId="08297682" w14:textId="01926018" w:rsidTr="00DE12ED">
        <w:trPr>
          <w:trHeight w:val="229"/>
        </w:trPr>
        <w:tc>
          <w:tcPr>
            <w:tcW w:w="173" w:type="pct"/>
            <w:noWrap/>
            <w:vAlign w:val="center"/>
          </w:tcPr>
          <w:p w14:paraId="3661AB5E" w14:textId="3A172625" w:rsidR="00DE12ED" w:rsidRPr="00DE12ED" w:rsidRDefault="00DE12ED" w:rsidP="00DE12ED">
            <w:pPr>
              <w:spacing w:after="0" w:line="276" w:lineRule="auto"/>
              <w:jc w:val="center"/>
              <w:rPr>
                <w:rFonts w:cs="Calibri"/>
                <w:sz w:val="24"/>
                <w:szCs w:val="24"/>
              </w:rPr>
            </w:pPr>
            <w:r w:rsidRPr="00DE12ED">
              <w:rPr>
                <w:rFonts w:cs="Calibri"/>
                <w:sz w:val="24"/>
                <w:szCs w:val="24"/>
              </w:rPr>
              <w:t>10.</w:t>
            </w:r>
          </w:p>
        </w:tc>
        <w:tc>
          <w:tcPr>
            <w:tcW w:w="685" w:type="pct"/>
            <w:vAlign w:val="center"/>
          </w:tcPr>
          <w:p w14:paraId="5BF7F523" w14:textId="59B4FAC7"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rFonts w:ascii="Calibri" w:eastAsia="Calibri" w:hAnsi="Calibri" w:cs="Times New Roman"/>
                <w:sz w:val="24"/>
                <w:szCs w:val="24"/>
              </w:rPr>
              <w:t xml:space="preserve">Projekt realizowany jest na obszarze strategicznej interwencji </w:t>
            </w:r>
          </w:p>
        </w:tc>
        <w:tc>
          <w:tcPr>
            <w:tcW w:w="2656" w:type="pct"/>
            <w:vAlign w:val="center"/>
          </w:tcPr>
          <w:p w14:paraId="71A39CFF" w14:textId="2E2F8698" w:rsidR="00DE12ED" w:rsidRPr="00DE12ED" w:rsidRDefault="00DE12ED" w:rsidP="00DE12ED">
            <w:pPr>
              <w:spacing w:line="276" w:lineRule="auto"/>
              <w:ind w:left="28"/>
              <w:rPr>
                <w:sz w:val="24"/>
                <w:szCs w:val="24"/>
              </w:rPr>
            </w:pPr>
            <w:r w:rsidRPr="00DE12ED">
              <w:rPr>
                <w:sz w:val="24"/>
                <w:szCs w:val="24"/>
              </w:rPr>
              <w:t xml:space="preserve">Weryfikacji podlega, czy projekt realizowany będzie na obszarze zidentyfikowanym jako OSI krajowe województwa opolskiego tj. miasta średnie tracące funkcje </w:t>
            </w:r>
            <w:proofErr w:type="spellStart"/>
            <w:r w:rsidRPr="00DE12ED">
              <w:rPr>
                <w:sz w:val="24"/>
                <w:szCs w:val="24"/>
              </w:rPr>
              <w:t>społeczno</w:t>
            </w:r>
            <w:proofErr w:type="spellEnd"/>
            <w:r w:rsidRPr="00DE12ED">
              <w:rPr>
                <w:sz w:val="24"/>
                <w:szCs w:val="24"/>
              </w:rPr>
              <w:t xml:space="preserve"> - gospodarcze oraz obszary zagrożone trwałą marginalizacją), które zostały wskazane w Krajowej Strategii Rozwoju Regionalnego 2030. </w:t>
            </w:r>
          </w:p>
          <w:p w14:paraId="7F3EFA55" w14:textId="790389CF" w:rsidR="00DE12ED" w:rsidRPr="00DE12ED" w:rsidRDefault="00DE12ED" w:rsidP="00DE12ED">
            <w:pPr>
              <w:spacing w:line="276" w:lineRule="auto"/>
              <w:ind w:left="28"/>
              <w:rPr>
                <w:sz w:val="24"/>
                <w:szCs w:val="24"/>
              </w:rPr>
            </w:pPr>
            <w:r w:rsidRPr="00DE12ED">
              <w:rPr>
                <w:sz w:val="24"/>
                <w:szCs w:val="24"/>
              </w:rPr>
              <w:t xml:space="preserve">Miasta średnie tracące funkcje </w:t>
            </w:r>
            <w:proofErr w:type="spellStart"/>
            <w:r w:rsidRPr="00DE12ED">
              <w:rPr>
                <w:sz w:val="24"/>
                <w:szCs w:val="24"/>
              </w:rPr>
              <w:t>społeczno</w:t>
            </w:r>
            <w:proofErr w:type="spellEnd"/>
            <w:r w:rsidRPr="00DE12ED">
              <w:rPr>
                <w:sz w:val="24"/>
                <w:szCs w:val="24"/>
              </w:rPr>
              <w:t xml:space="preserve"> – gospodarcze – 8 miast: Brzeg, Kędzierzyn – Koźle, Kluczbork, Krapkowice, Namysłów, Nysa, Prudnik, Strzelce Opolskie.</w:t>
            </w:r>
          </w:p>
          <w:p w14:paraId="6E5700A3" w14:textId="335380C1" w:rsidR="00DE12ED" w:rsidRPr="00DE12ED" w:rsidRDefault="00DE12ED" w:rsidP="00DE12ED">
            <w:pPr>
              <w:spacing w:line="276" w:lineRule="auto"/>
              <w:ind w:left="28"/>
              <w:rPr>
                <w:sz w:val="24"/>
                <w:szCs w:val="24"/>
              </w:rPr>
            </w:pPr>
            <w:r w:rsidRPr="00DE12ED">
              <w:rPr>
                <w:sz w:val="24"/>
                <w:szCs w:val="24"/>
              </w:rPr>
              <w:t>Obszary zagrożone trwałą marginalizacją – 15 gmin: Baborów, Branice, Cisek, Domaszowice, Gorzów Śląski, Kamiennik, Murów, Otmuchów, Paczków, Pakosławice, Pawłowiczki, Radłów, Świerczów, Wilków, Wołczyn.</w:t>
            </w:r>
          </w:p>
          <w:p w14:paraId="075EFEAB" w14:textId="42ABAA4E" w:rsidR="00DE12ED" w:rsidRPr="00DE12ED" w:rsidRDefault="00DE12ED" w:rsidP="00DE12ED">
            <w:pPr>
              <w:spacing w:line="276" w:lineRule="auto"/>
              <w:ind w:left="28"/>
              <w:rPr>
                <w:sz w:val="24"/>
                <w:szCs w:val="24"/>
              </w:rPr>
            </w:pPr>
            <w:r w:rsidRPr="00DE12ED">
              <w:rPr>
                <w:sz w:val="24"/>
                <w:szCs w:val="24"/>
              </w:rPr>
              <w:t>0 pkt - projekt nie będzie realizowany na obszarze zidentyfikowanym jako OSI krajowe województwa opolskiego;</w:t>
            </w:r>
          </w:p>
          <w:p w14:paraId="71DB8568" w14:textId="4EB1582A" w:rsidR="00DE12ED" w:rsidRPr="00DE12ED" w:rsidRDefault="00DE12ED" w:rsidP="00DE12ED">
            <w:pPr>
              <w:spacing w:line="276" w:lineRule="auto"/>
              <w:ind w:left="28"/>
              <w:rPr>
                <w:sz w:val="24"/>
                <w:szCs w:val="24"/>
              </w:rPr>
            </w:pPr>
            <w:r w:rsidRPr="00DE12ED">
              <w:rPr>
                <w:sz w:val="24"/>
                <w:szCs w:val="24"/>
              </w:rPr>
              <w:t xml:space="preserve">2 pkt </w:t>
            </w:r>
            <w:proofErr w:type="gramStart"/>
            <w:r w:rsidRPr="00DE12ED">
              <w:rPr>
                <w:sz w:val="24"/>
                <w:szCs w:val="24"/>
              </w:rPr>
              <w:t>-  projekt</w:t>
            </w:r>
            <w:proofErr w:type="gramEnd"/>
            <w:r w:rsidRPr="00DE12ED">
              <w:rPr>
                <w:sz w:val="24"/>
                <w:szCs w:val="24"/>
              </w:rPr>
              <w:t xml:space="preserve"> realizowany będzie na obszarze zidentyfikowanym jako OSI krajowe województwa opolskiego.</w:t>
            </w:r>
          </w:p>
          <w:p w14:paraId="52841E33" w14:textId="704B4A7C" w:rsidR="00DE12ED" w:rsidRPr="00DE12ED" w:rsidRDefault="00DE12ED" w:rsidP="00DE12ED">
            <w:pPr>
              <w:suppressAutoHyphens/>
              <w:spacing w:after="0" w:line="276" w:lineRule="auto"/>
              <w:rPr>
                <w:rFonts w:ascii="Calibri" w:eastAsia="Times New Roman" w:hAnsi="Calibri" w:cs="Calibri"/>
                <w:sz w:val="24"/>
                <w:szCs w:val="24"/>
                <w:lang w:eastAsia="zh-CN"/>
              </w:rPr>
            </w:pPr>
            <w:r w:rsidRPr="00DE12ED">
              <w:rPr>
                <w:sz w:val="24"/>
                <w:szCs w:val="24"/>
                <w:lang w:bidi="pl-PL"/>
              </w:rPr>
              <w:t>Kryterium weryfikowane na podstawie zapisów wniosku o dofinansowanie i załączników i/lub wyjaśnień udzielonych przez Wnioskodawcę.</w:t>
            </w:r>
          </w:p>
        </w:tc>
        <w:tc>
          <w:tcPr>
            <w:tcW w:w="585" w:type="pct"/>
            <w:shd w:val="clear" w:color="auto" w:fill="FFFFFF"/>
            <w:vAlign w:val="center"/>
          </w:tcPr>
          <w:p w14:paraId="3187663E" w14:textId="6B44F3B9"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tc>
        <w:tc>
          <w:tcPr>
            <w:tcW w:w="405" w:type="pct"/>
            <w:shd w:val="clear" w:color="auto" w:fill="FFFFFF"/>
            <w:vAlign w:val="center"/>
          </w:tcPr>
          <w:p w14:paraId="326A1897" w14:textId="07F21BA1"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1</w:t>
            </w:r>
          </w:p>
        </w:tc>
        <w:tc>
          <w:tcPr>
            <w:tcW w:w="496" w:type="pct"/>
            <w:vAlign w:val="center"/>
          </w:tcPr>
          <w:p w14:paraId="2B3E17F2" w14:textId="2B0B1B3D"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0 lub 2 pkt</w:t>
            </w:r>
          </w:p>
        </w:tc>
      </w:tr>
      <w:tr w:rsidR="00DE12ED" w:rsidRPr="0027399E" w14:paraId="308768DB" w14:textId="4A87EFA5" w:rsidTr="00DE12ED">
        <w:trPr>
          <w:trHeight w:val="229"/>
        </w:trPr>
        <w:tc>
          <w:tcPr>
            <w:tcW w:w="173" w:type="pct"/>
            <w:noWrap/>
            <w:vAlign w:val="center"/>
          </w:tcPr>
          <w:p w14:paraId="4C541DBA" w14:textId="17CACFBA" w:rsidR="00DE12ED" w:rsidRPr="00DE12ED" w:rsidRDefault="00DE12ED" w:rsidP="00DE12ED">
            <w:pPr>
              <w:spacing w:after="0" w:line="276" w:lineRule="auto"/>
              <w:jc w:val="center"/>
              <w:rPr>
                <w:rFonts w:cs="Calibri"/>
                <w:sz w:val="24"/>
                <w:szCs w:val="24"/>
              </w:rPr>
            </w:pPr>
            <w:r w:rsidRPr="00DE12ED">
              <w:rPr>
                <w:rFonts w:cs="Calibri"/>
                <w:sz w:val="24"/>
                <w:szCs w:val="24"/>
              </w:rPr>
              <w:t>11.</w:t>
            </w:r>
          </w:p>
        </w:tc>
        <w:tc>
          <w:tcPr>
            <w:tcW w:w="685" w:type="pct"/>
            <w:vAlign w:val="center"/>
          </w:tcPr>
          <w:p w14:paraId="52054781" w14:textId="48D5C9B4"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sz w:val="24"/>
                <w:szCs w:val="24"/>
              </w:rPr>
              <w:t>Doświadczenie Wnioskodawcy</w:t>
            </w:r>
          </w:p>
        </w:tc>
        <w:tc>
          <w:tcPr>
            <w:tcW w:w="2656" w:type="pct"/>
            <w:vAlign w:val="center"/>
          </w:tcPr>
          <w:p w14:paraId="2CD18044" w14:textId="1ABD7766" w:rsidR="00DE12ED" w:rsidRPr="00DE12ED" w:rsidRDefault="00DE12ED" w:rsidP="00DE12ED">
            <w:pPr>
              <w:suppressAutoHyphens/>
              <w:spacing w:after="120" w:line="276" w:lineRule="auto"/>
              <w:rPr>
                <w:sz w:val="24"/>
                <w:szCs w:val="24"/>
              </w:rPr>
            </w:pPr>
            <w:r w:rsidRPr="00DE12ED">
              <w:rPr>
                <w:sz w:val="24"/>
                <w:szCs w:val="24"/>
              </w:rPr>
              <w:t xml:space="preserve">Ocenie podlegać będzie doświadczenie Wnioskodawcy w zakresie usług społecznych. Preferowane będzie doświadczenie Wnioskodawcy, który </w:t>
            </w:r>
            <w:r w:rsidRPr="00DE12ED">
              <w:rPr>
                <w:sz w:val="24"/>
                <w:szCs w:val="24"/>
              </w:rPr>
              <w:lastRenderedPageBreak/>
              <w:t>udokumentował działalność w dziedzinie usług społecznych. Wnioskodawcy posiadający kilkuletnie doświadczenie w realizacji usług społecznych zapewnią wysoką jakość i skuteczność podejmowanych działań.</w:t>
            </w:r>
          </w:p>
          <w:p w14:paraId="44F04DD8" w14:textId="77777777" w:rsidR="00DE12ED" w:rsidRPr="00DE12ED" w:rsidRDefault="00DE12ED" w:rsidP="00DE12ED">
            <w:pPr>
              <w:suppressAutoHyphens/>
              <w:spacing w:after="0" w:line="276" w:lineRule="auto"/>
              <w:rPr>
                <w:sz w:val="24"/>
                <w:szCs w:val="24"/>
              </w:rPr>
            </w:pPr>
            <w:r w:rsidRPr="00DE12ED">
              <w:rPr>
                <w:sz w:val="24"/>
                <w:szCs w:val="24"/>
              </w:rPr>
              <w:t xml:space="preserve">0 pkt - do 1 roku; </w:t>
            </w:r>
          </w:p>
          <w:p w14:paraId="51E72F22" w14:textId="77777777" w:rsidR="00DE12ED" w:rsidRPr="00DE12ED" w:rsidRDefault="00DE12ED" w:rsidP="00DE12ED">
            <w:pPr>
              <w:suppressAutoHyphens/>
              <w:spacing w:after="0" w:line="276" w:lineRule="auto"/>
              <w:rPr>
                <w:sz w:val="24"/>
                <w:szCs w:val="24"/>
              </w:rPr>
            </w:pPr>
            <w:r w:rsidRPr="00DE12ED">
              <w:rPr>
                <w:sz w:val="24"/>
                <w:szCs w:val="24"/>
              </w:rPr>
              <w:t xml:space="preserve">1 pkt - powyżej 1 roku do lat 5; </w:t>
            </w:r>
          </w:p>
          <w:p w14:paraId="6804821B" w14:textId="1B51380A" w:rsidR="00DE12ED" w:rsidRPr="00DE12ED" w:rsidRDefault="00DE12ED" w:rsidP="00DE12ED">
            <w:pPr>
              <w:suppressAutoHyphens/>
              <w:spacing w:after="120" w:line="276" w:lineRule="auto"/>
              <w:rPr>
                <w:sz w:val="24"/>
                <w:szCs w:val="24"/>
              </w:rPr>
            </w:pPr>
            <w:r w:rsidRPr="00DE12ED">
              <w:rPr>
                <w:sz w:val="24"/>
                <w:szCs w:val="24"/>
              </w:rPr>
              <w:t>2 pkt - powyżej lat 5.</w:t>
            </w:r>
          </w:p>
          <w:p w14:paraId="2F94FF06" w14:textId="39996C50" w:rsidR="00DE12ED" w:rsidRPr="00DE12ED" w:rsidRDefault="00DE12ED" w:rsidP="00DE12ED">
            <w:pPr>
              <w:suppressAutoHyphens/>
              <w:spacing w:after="0" w:line="276" w:lineRule="auto"/>
              <w:ind w:firstLine="34"/>
              <w:rPr>
                <w:rFonts w:ascii="Calibri" w:eastAsia="Times New Roman" w:hAnsi="Calibri" w:cs="Calibri"/>
                <w:sz w:val="24"/>
                <w:szCs w:val="24"/>
                <w:lang w:eastAsia="zh-CN"/>
              </w:rPr>
            </w:pPr>
            <w:r w:rsidRPr="00DE12ED">
              <w:rPr>
                <w:sz w:val="24"/>
                <w:szCs w:val="24"/>
                <w:lang w:bidi="pl-PL"/>
              </w:rPr>
              <w:t>Kryterium weryfikowane na podstawie zapisów wniosku o dofinansowanie i załączników i/lub wyjaśnień udzielonych przez Wnioskodawcę.</w:t>
            </w:r>
          </w:p>
        </w:tc>
        <w:tc>
          <w:tcPr>
            <w:tcW w:w="585" w:type="pct"/>
            <w:shd w:val="clear" w:color="auto" w:fill="FFFFFF"/>
            <w:vAlign w:val="center"/>
          </w:tcPr>
          <w:p w14:paraId="020856E2" w14:textId="4A04C84A"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lastRenderedPageBreak/>
              <w:t>Kryterium premiujące</w:t>
            </w:r>
          </w:p>
        </w:tc>
        <w:tc>
          <w:tcPr>
            <w:tcW w:w="405" w:type="pct"/>
            <w:shd w:val="clear" w:color="auto" w:fill="FFFFFF"/>
            <w:vAlign w:val="center"/>
          </w:tcPr>
          <w:p w14:paraId="14F9DD71" w14:textId="74FA56B6"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1</w:t>
            </w:r>
          </w:p>
        </w:tc>
        <w:tc>
          <w:tcPr>
            <w:tcW w:w="496" w:type="pct"/>
            <w:vAlign w:val="center"/>
          </w:tcPr>
          <w:p w14:paraId="50B0FA84" w14:textId="76D2D04F"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0-2 pkt</w:t>
            </w:r>
          </w:p>
        </w:tc>
      </w:tr>
      <w:tr w:rsidR="00DE12ED" w:rsidRPr="0027399E" w14:paraId="662E6423" w14:textId="3C1040FE" w:rsidTr="00DE12ED">
        <w:trPr>
          <w:trHeight w:val="3713"/>
        </w:trPr>
        <w:tc>
          <w:tcPr>
            <w:tcW w:w="173" w:type="pct"/>
            <w:noWrap/>
            <w:vAlign w:val="center"/>
          </w:tcPr>
          <w:p w14:paraId="628DAF77" w14:textId="5A8FC572" w:rsidR="00DE12ED" w:rsidRPr="00DE12ED" w:rsidRDefault="00DE12ED" w:rsidP="00DE12ED">
            <w:pPr>
              <w:spacing w:after="0" w:line="276" w:lineRule="auto"/>
              <w:jc w:val="center"/>
              <w:rPr>
                <w:rFonts w:cs="Calibri"/>
                <w:sz w:val="24"/>
                <w:szCs w:val="24"/>
              </w:rPr>
            </w:pPr>
            <w:r w:rsidRPr="00DE12ED">
              <w:rPr>
                <w:rFonts w:cs="Calibri"/>
                <w:sz w:val="24"/>
                <w:szCs w:val="24"/>
              </w:rPr>
              <w:t>12.</w:t>
            </w:r>
          </w:p>
        </w:tc>
        <w:tc>
          <w:tcPr>
            <w:tcW w:w="685" w:type="pct"/>
            <w:vAlign w:val="center"/>
          </w:tcPr>
          <w:p w14:paraId="70915420" w14:textId="4D77C498" w:rsidR="00DE12ED" w:rsidRPr="00DE12ED" w:rsidRDefault="00DE12ED" w:rsidP="00DE12ED">
            <w:pPr>
              <w:autoSpaceDE w:val="0"/>
              <w:autoSpaceDN w:val="0"/>
              <w:adjustRightInd w:val="0"/>
              <w:spacing w:after="0" w:line="276" w:lineRule="auto"/>
              <w:rPr>
                <w:sz w:val="24"/>
                <w:szCs w:val="24"/>
              </w:rPr>
            </w:pPr>
            <w:r w:rsidRPr="00DE12ED">
              <w:rPr>
                <w:sz w:val="24"/>
                <w:szCs w:val="24"/>
              </w:rPr>
              <w:t xml:space="preserve">Realizacja projektu </w:t>
            </w:r>
            <w:r w:rsidRPr="00DE12ED">
              <w:rPr>
                <w:sz w:val="24"/>
                <w:szCs w:val="24"/>
              </w:rPr>
              <w:br/>
              <w:t xml:space="preserve">w powiatach </w:t>
            </w:r>
            <w:r w:rsidRPr="00DE12ED">
              <w:rPr>
                <w:sz w:val="24"/>
                <w:szCs w:val="24"/>
              </w:rPr>
              <w:br/>
              <w:t>o największej liczbie odbiorców pomocy społecznej</w:t>
            </w:r>
          </w:p>
        </w:tc>
        <w:tc>
          <w:tcPr>
            <w:tcW w:w="2656" w:type="pct"/>
            <w:vAlign w:val="center"/>
          </w:tcPr>
          <w:p w14:paraId="637F9E07" w14:textId="719A4264" w:rsidR="00DE12ED" w:rsidRPr="00DE12ED" w:rsidRDefault="00DE12ED" w:rsidP="00DE12ED">
            <w:pPr>
              <w:suppressAutoHyphens/>
              <w:spacing w:after="120" w:line="276" w:lineRule="auto"/>
              <w:rPr>
                <w:sz w:val="24"/>
                <w:szCs w:val="24"/>
              </w:rPr>
            </w:pPr>
            <w:r w:rsidRPr="00DE12ED">
              <w:rPr>
                <w:sz w:val="24"/>
                <w:szCs w:val="24"/>
              </w:rPr>
              <w:t>W ramach kryterium punktowana będzie realizacja projektu w powiatach o największym odsetku klientów ośrodków pomocy społecznej:</w:t>
            </w:r>
          </w:p>
          <w:p w14:paraId="0ED18613" w14:textId="45F1FB53" w:rsidR="00DE12ED" w:rsidRPr="00DE12ED" w:rsidRDefault="00DE12ED" w:rsidP="00DE12ED">
            <w:pPr>
              <w:suppressAutoHyphens/>
              <w:spacing w:after="120" w:line="276" w:lineRule="auto"/>
              <w:rPr>
                <w:sz w:val="24"/>
                <w:szCs w:val="24"/>
              </w:rPr>
            </w:pPr>
            <w:r w:rsidRPr="00DE12ED">
              <w:rPr>
                <w:sz w:val="24"/>
                <w:szCs w:val="24"/>
              </w:rPr>
              <w:t>*Wskaźnik klientów ośrodków pomocy społecznej do liczby ludności w danym powiecie w roku 2022 r.:</w:t>
            </w:r>
          </w:p>
          <w:p w14:paraId="20B9BA93" w14:textId="0B944795" w:rsidR="00DE12ED" w:rsidRPr="00DE12ED" w:rsidRDefault="00DE12ED" w:rsidP="00DE12ED">
            <w:pPr>
              <w:suppressAutoHyphens/>
              <w:spacing w:after="80" w:line="276" w:lineRule="auto"/>
              <w:rPr>
                <w:sz w:val="24"/>
                <w:szCs w:val="24"/>
              </w:rPr>
            </w:pPr>
            <w:r w:rsidRPr="00DE12ED">
              <w:rPr>
                <w:sz w:val="24"/>
                <w:szCs w:val="24"/>
              </w:rPr>
              <w:t xml:space="preserve">0 pkt - ≤ 2 %; </w:t>
            </w:r>
          </w:p>
          <w:p w14:paraId="10375F50" w14:textId="528AC737" w:rsidR="00DE12ED" w:rsidRPr="00DE12ED" w:rsidRDefault="00DE12ED" w:rsidP="00DE12ED">
            <w:pPr>
              <w:suppressAutoHyphens/>
              <w:spacing w:after="80" w:line="276" w:lineRule="auto"/>
              <w:rPr>
                <w:sz w:val="24"/>
                <w:szCs w:val="24"/>
              </w:rPr>
            </w:pPr>
            <w:r w:rsidRPr="00DE12ED">
              <w:rPr>
                <w:sz w:val="24"/>
                <w:szCs w:val="24"/>
              </w:rPr>
              <w:t>1 pkt - &gt;2 % ≤ 2,5 %;</w:t>
            </w:r>
          </w:p>
          <w:p w14:paraId="6D69B6BC" w14:textId="458A5C51" w:rsidR="00DE12ED" w:rsidRPr="00DE12ED" w:rsidRDefault="00DE12ED" w:rsidP="00DE12ED">
            <w:pPr>
              <w:suppressAutoHyphens/>
              <w:spacing w:after="80" w:line="276" w:lineRule="auto"/>
              <w:rPr>
                <w:sz w:val="24"/>
                <w:szCs w:val="24"/>
              </w:rPr>
            </w:pPr>
            <w:r w:rsidRPr="00DE12ED">
              <w:rPr>
                <w:sz w:val="24"/>
                <w:szCs w:val="24"/>
              </w:rPr>
              <w:t>2 pkt - &gt;2,5 %.</w:t>
            </w:r>
          </w:p>
          <w:p w14:paraId="7A2FC5FD" w14:textId="680468AA" w:rsidR="00DE12ED" w:rsidRPr="00DE12ED" w:rsidRDefault="00DE12ED" w:rsidP="00DE12ED">
            <w:pPr>
              <w:suppressAutoHyphens/>
              <w:spacing w:after="120" w:line="276" w:lineRule="auto"/>
              <w:rPr>
                <w:sz w:val="24"/>
                <w:szCs w:val="24"/>
              </w:rPr>
            </w:pPr>
            <w:r w:rsidRPr="00DE12ED">
              <w:rPr>
                <w:sz w:val="24"/>
                <w:szCs w:val="24"/>
              </w:rPr>
              <w:t xml:space="preserve">*Według danych dokumentu pn. </w:t>
            </w:r>
            <w:r w:rsidRPr="0050033A">
              <w:rPr>
                <w:i/>
                <w:iCs/>
                <w:sz w:val="24"/>
                <w:szCs w:val="24"/>
              </w:rPr>
              <w:t>Ocena zasobów pomocy społecznej województwa opolskiego w 2022 r</w:t>
            </w:r>
            <w:r w:rsidRPr="00DE12ED">
              <w:rPr>
                <w:sz w:val="24"/>
                <w:szCs w:val="24"/>
              </w:rPr>
              <w:t xml:space="preserve">. </w:t>
            </w:r>
          </w:p>
          <w:p w14:paraId="12553F0C" w14:textId="15CB65D6" w:rsidR="00DE12ED" w:rsidRPr="00DE12ED" w:rsidRDefault="00DE12ED" w:rsidP="00DE12ED">
            <w:pPr>
              <w:suppressAutoHyphens/>
              <w:spacing w:after="0" w:line="276" w:lineRule="auto"/>
              <w:rPr>
                <w:sz w:val="24"/>
                <w:szCs w:val="24"/>
              </w:rPr>
            </w:pPr>
            <w:r w:rsidRPr="00DE12ED">
              <w:rPr>
                <w:sz w:val="24"/>
                <w:szCs w:val="24"/>
                <w:lang w:bidi="pl-PL"/>
              </w:rPr>
              <w:t>Kryterium weryfikowane na podstawie zapisów wniosku o dofinansowanie i załączników i/lub wyjaśnień udzielonych przez Wnioskodawcę.</w:t>
            </w:r>
          </w:p>
        </w:tc>
        <w:tc>
          <w:tcPr>
            <w:tcW w:w="585" w:type="pct"/>
            <w:shd w:val="clear" w:color="auto" w:fill="auto"/>
            <w:vAlign w:val="center"/>
          </w:tcPr>
          <w:p w14:paraId="38F6C929" w14:textId="7777777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p w14:paraId="68215FAA" w14:textId="7777777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 xml:space="preserve">Rozstrzygające </w:t>
            </w:r>
          </w:p>
          <w:p w14:paraId="6B6066BB" w14:textId="635FEF52"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nr 2</w:t>
            </w:r>
          </w:p>
        </w:tc>
        <w:tc>
          <w:tcPr>
            <w:tcW w:w="405" w:type="pct"/>
            <w:shd w:val="clear" w:color="auto" w:fill="auto"/>
            <w:vAlign w:val="center"/>
          </w:tcPr>
          <w:p w14:paraId="6C51F6B0" w14:textId="20586A5D"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1</w:t>
            </w:r>
          </w:p>
        </w:tc>
        <w:tc>
          <w:tcPr>
            <w:tcW w:w="496" w:type="pct"/>
            <w:shd w:val="clear" w:color="auto" w:fill="auto"/>
            <w:vAlign w:val="center"/>
          </w:tcPr>
          <w:p w14:paraId="1F71A75D" w14:textId="163FDB20"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0-2 pkt</w:t>
            </w:r>
          </w:p>
        </w:tc>
      </w:tr>
      <w:tr w:rsidR="00DE12ED" w:rsidRPr="0027399E" w14:paraId="421E07F1" w14:textId="745F7FEB" w:rsidTr="00DE12ED">
        <w:trPr>
          <w:trHeight w:val="229"/>
        </w:trPr>
        <w:tc>
          <w:tcPr>
            <w:tcW w:w="173" w:type="pct"/>
            <w:noWrap/>
            <w:vAlign w:val="center"/>
          </w:tcPr>
          <w:p w14:paraId="004A4332" w14:textId="58968D11" w:rsidR="00DE12ED" w:rsidRPr="00DE12ED" w:rsidRDefault="00DE12ED" w:rsidP="00DE12ED">
            <w:pPr>
              <w:spacing w:after="0" w:line="276" w:lineRule="auto"/>
              <w:jc w:val="center"/>
              <w:rPr>
                <w:rFonts w:cs="Calibri"/>
                <w:sz w:val="24"/>
                <w:szCs w:val="24"/>
              </w:rPr>
            </w:pPr>
            <w:r w:rsidRPr="00DE12ED">
              <w:rPr>
                <w:rFonts w:cs="Calibri"/>
                <w:sz w:val="24"/>
                <w:szCs w:val="24"/>
              </w:rPr>
              <w:lastRenderedPageBreak/>
              <w:t>13.</w:t>
            </w:r>
          </w:p>
        </w:tc>
        <w:tc>
          <w:tcPr>
            <w:tcW w:w="685" w:type="pct"/>
            <w:vAlign w:val="center"/>
          </w:tcPr>
          <w:p w14:paraId="3C00754F" w14:textId="1D56FDA8" w:rsidR="00DE12ED" w:rsidRPr="00DE12ED" w:rsidRDefault="00DE12ED" w:rsidP="00DE12ED">
            <w:pPr>
              <w:autoSpaceDE w:val="0"/>
              <w:autoSpaceDN w:val="0"/>
              <w:adjustRightInd w:val="0"/>
              <w:spacing w:after="0" w:line="276" w:lineRule="auto"/>
              <w:rPr>
                <w:sz w:val="24"/>
                <w:szCs w:val="24"/>
              </w:rPr>
            </w:pPr>
            <w:r w:rsidRPr="00DE12ED">
              <w:rPr>
                <w:sz w:val="24"/>
                <w:szCs w:val="24"/>
              </w:rPr>
              <w:t xml:space="preserve">Realizacja projektu </w:t>
            </w:r>
            <w:r w:rsidRPr="00DE12ED">
              <w:rPr>
                <w:sz w:val="24"/>
                <w:szCs w:val="24"/>
              </w:rPr>
              <w:br/>
              <w:t xml:space="preserve">w powiatach </w:t>
            </w:r>
            <w:r w:rsidRPr="00DE12ED">
              <w:rPr>
                <w:sz w:val="24"/>
                <w:szCs w:val="24"/>
              </w:rPr>
              <w:br/>
              <w:t>z najsłabiej rozwiniętą infrastrukturą związaną z pieczą zastępczą, osobami opuszczającymi pieczę i rodzinami w kryzysie</w:t>
            </w:r>
            <w:r w:rsidRPr="00DE12ED" w:rsidDel="00193E91">
              <w:rPr>
                <w:sz w:val="24"/>
                <w:szCs w:val="24"/>
              </w:rPr>
              <w:t xml:space="preserve"> </w:t>
            </w:r>
            <w:r w:rsidRPr="00DE12ED">
              <w:rPr>
                <w:sz w:val="24"/>
                <w:szCs w:val="24"/>
              </w:rPr>
              <w:t>(dot. typu przedsięwzięć: 4 i 8)</w:t>
            </w:r>
          </w:p>
        </w:tc>
        <w:tc>
          <w:tcPr>
            <w:tcW w:w="2656" w:type="pct"/>
            <w:vAlign w:val="center"/>
          </w:tcPr>
          <w:p w14:paraId="07EB7661" w14:textId="6F4388E0" w:rsidR="00DE12ED" w:rsidRPr="00DE12ED" w:rsidRDefault="00DE12ED" w:rsidP="00DE12ED">
            <w:pPr>
              <w:suppressAutoHyphens/>
              <w:spacing w:after="120" w:line="276" w:lineRule="auto"/>
              <w:ind w:firstLine="34"/>
              <w:rPr>
                <w:sz w:val="24"/>
                <w:szCs w:val="24"/>
              </w:rPr>
            </w:pPr>
            <w:r w:rsidRPr="00DE12ED">
              <w:rPr>
                <w:sz w:val="24"/>
                <w:szCs w:val="24"/>
              </w:rPr>
              <w:t>W ramach kryterium punktowana będzie realizacja projektu w powiatach z najsłabiej rozwiniętą infrastrukturą związaną z pieczą zastępczą, osobami opuszczającymi pieczę i rodzinami w kryzysie:</w:t>
            </w:r>
          </w:p>
          <w:p w14:paraId="535D8A3C" w14:textId="6BFDF76F" w:rsidR="00DE12ED" w:rsidRPr="00DE12ED" w:rsidRDefault="00DE12ED" w:rsidP="00DE12ED">
            <w:pPr>
              <w:suppressAutoHyphens/>
              <w:spacing w:after="120" w:line="276" w:lineRule="auto"/>
              <w:ind w:firstLine="34"/>
              <w:rPr>
                <w:sz w:val="24"/>
                <w:szCs w:val="24"/>
              </w:rPr>
            </w:pPr>
            <w:r w:rsidRPr="00DE12ED">
              <w:rPr>
                <w:sz w:val="24"/>
                <w:szCs w:val="24"/>
              </w:rPr>
              <w:t>0 pkt – obszary nisko deficytowe ≥ 20 (powiat krapkowicki, miasto Opole);</w:t>
            </w:r>
          </w:p>
          <w:p w14:paraId="7C08464F" w14:textId="6D203C4F" w:rsidR="00DE12ED" w:rsidRPr="00DE12ED" w:rsidRDefault="00DE12ED" w:rsidP="00DE12ED">
            <w:pPr>
              <w:suppressAutoHyphens/>
              <w:spacing w:after="120" w:line="276" w:lineRule="auto"/>
              <w:ind w:firstLine="34"/>
              <w:rPr>
                <w:sz w:val="24"/>
                <w:szCs w:val="24"/>
              </w:rPr>
            </w:pPr>
            <w:r w:rsidRPr="00DE12ED">
              <w:rPr>
                <w:sz w:val="24"/>
                <w:szCs w:val="24"/>
              </w:rPr>
              <w:t xml:space="preserve">1 pkt – obszary średnio deficytowe &gt; 10 &lt; </w:t>
            </w:r>
            <w:proofErr w:type="gramStart"/>
            <w:r w:rsidRPr="00DE12ED">
              <w:rPr>
                <w:sz w:val="24"/>
                <w:szCs w:val="24"/>
              </w:rPr>
              <w:t>20  (</w:t>
            </w:r>
            <w:proofErr w:type="gramEnd"/>
            <w:r w:rsidRPr="00DE12ED">
              <w:rPr>
                <w:sz w:val="24"/>
                <w:szCs w:val="24"/>
              </w:rPr>
              <w:t>powiaty: brzeski, kędzierzyńsko – kozielski, namysłowski, nyski, opolski, prudnicki);</w:t>
            </w:r>
          </w:p>
          <w:p w14:paraId="4E98A17D" w14:textId="6E5DA3E1" w:rsidR="00DE12ED" w:rsidRPr="00DE12ED" w:rsidRDefault="00DE12ED" w:rsidP="00DE12ED">
            <w:pPr>
              <w:suppressAutoHyphens/>
              <w:spacing w:after="120" w:line="276" w:lineRule="auto"/>
              <w:ind w:firstLine="34"/>
              <w:rPr>
                <w:sz w:val="24"/>
                <w:szCs w:val="24"/>
              </w:rPr>
            </w:pPr>
            <w:r w:rsidRPr="00DE12ED">
              <w:rPr>
                <w:sz w:val="24"/>
                <w:szCs w:val="24"/>
              </w:rPr>
              <w:t>2 pkt – obszary wysoko deficytowe ≤ 10 (</w:t>
            </w:r>
            <w:proofErr w:type="gramStart"/>
            <w:r w:rsidRPr="00DE12ED">
              <w:rPr>
                <w:sz w:val="24"/>
                <w:szCs w:val="24"/>
              </w:rPr>
              <w:t>powiaty:  głubczycki</w:t>
            </w:r>
            <w:proofErr w:type="gramEnd"/>
            <w:r w:rsidRPr="00DE12ED">
              <w:rPr>
                <w:sz w:val="24"/>
                <w:szCs w:val="24"/>
              </w:rPr>
              <w:t>, kluczborski, oleski, strzelecki).</w:t>
            </w:r>
          </w:p>
          <w:p w14:paraId="390AD8CB" w14:textId="186D092C" w:rsidR="00DE12ED" w:rsidRPr="00DE12ED" w:rsidRDefault="00DE12ED" w:rsidP="00DE12ED">
            <w:pPr>
              <w:suppressAutoHyphens/>
              <w:spacing w:after="120" w:line="276" w:lineRule="auto"/>
              <w:ind w:firstLine="34"/>
              <w:rPr>
                <w:i/>
                <w:iCs/>
                <w:sz w:val="24"/>
                <w:szCs w:val="24"/>
              </w:rPr>
            </w:pPr>
            <w:r w:rsidRPr="00DE12ED">
              <w:rPr>
                <w:sz w:val="24"/>
                <w:szCs w:val="24"/>
              </w:rPr>
              <w:t xml:space="preserve">*Według danych dokumentu pn. </w:t>
            </w:r>
            <w:r w:rsidRPr="00DE12ED">
              <w:rPr>
                <w:i/>
                <w:iCs/>
                <w:sz w:val="24"/>
                <w:szCs w:val="24"/>
              </w:rPr>
              <w:t>Infrastruktura usług społecznych w woj. opolskim – dostęp i potrzeby.</w:t>
            </w:r>
          </w:p>
          <w:p w14:paraId="78A12E9D" w14:textId="702BB51E" w:rsidR="00DE12ED" w:rsidRPr="00DE12ED" w:rsidRDefault="00DE12ED" w:rsidP="00DE12ED">
            <w:pPr>
              <w:suppressAutoHyphens/>
              <w:spacing w:after="0" w:line="276" w:lineRule="auto"/>
              <w:ind w:firstLine="34"/>
              <w:rPr>
                <w:sz w:val="24"/>
                <w:szCs w:val="24"/>
              </w:rPr>
            </w:pPr>
            <w:r w:rsidRPr="00DE12ED">
              <w:rPr>
                <w:sz w:val="24"/>
                <w:szCs w:val="24"/>
                <w:lang w:bidi="pl-PL"/>
              </w:rPr>
              <w:t>Kryterium weryfikowane na podstawie zapisów wniosku o dofinansowanie i załączników i/lub wyjaśnień udzielonych przez Wnioskodawcę.</w:t>
            </w:r>
            <w:r w:rsidRPr="00DE12ED">
              <w:rPr>
                <w:i/>
                <w:iCs/>
                <w:sz w:val="24"/>
                <w:szCs w:val="24"/>
              </w:rPr>
              <w:t xml:space="preserve"> </w:t>
            </w:r>
          </w:p>
        </w:tc>
        <w:tc>
          <w:tcPr>
            <w:tcW w:w="585" w:type="pct"/>
            <w:shd w:val="clear" w:color="auto" w:fill="auto"/>
            <w:vAlign w:val="center"/>
          </w:tcPr>
          <w:p w14:paraId="5A86403C" w14:textId="18CB3273"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tc>
        <w:tc>
          <w:tcPr>
            <w:tcW w:w="405" w:type="pct"/>
            <w:shd w:val="clear" w:color="auto" w:fill="auto"/>
            <w:vAlign w:val="center"/>
          </w:tcPr>
          <w:p w14:paraId="6B5B19BB" w14:textId="465B3401"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1</w:t>
            </w:r>
          </w:p>
        </w:tc>
        <w:tc>
          <w:tcPr>
            <w:tcW w:w="496" w:type="pct"/>
            <w:shd w:val="clear" w:color="auto" w:fill="auto"/>
            <w:vAlign w:val="center"/>
          </w:tcPr>
          <w:p w14:paraId="20F71645" w14:textId="512C78B0"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0-2 pkt</w:t>
            </w:r>
          </w:p>
        </w:tc>
      </w:tr>
      <w:tr w:rsidR="00DE12ED" w:rsidRPr="0027399E" w14:paraId="70F8ADBA" w14:textId="77777777" w:rsidTr="00DE12ED">
        <w:trPr>
          <w:trHeight w:val="229"/>
        </w:trPr>
        <w:tc>
          <w:tcPr>
            <w:tcW w:w="173" w:type="pct"/>
            <w:noWrap/>
            <w:vAlign w:val="center"/>
          </w:tcPr>
          <w:p w14:paraId="592A336F" w14:textId="707AD655" w:rsidR="00DE12ED" w:rsidRPr="00DE12ED" w:rsidDel="001F52A5" w:rsidRDefault="00DE12ED" w:rsidP="00DE12ED">
            <w:pPr>
              <w:spacing w:after="0" w:line="276" w:lineRule="auto"/>
              <w:jc w:val="center"/>
              <w:rPr>
                <w:rFonts w:cs="Calibri"/>
                <w:sz w:val="24"/>
                <w:szCs w:val="24"/>
              </w:rPr>
            </w:pPr>
            <w:r w:rsidRPr="00DE12ED">
              <w:rPr>
                <w:rFonts w:cs="Calibri"/>
                <w:sz w:val="24"/>
                <w:szCs w:val="24"/>
              </w:rPr>
              <w:t>14.</w:t>
            </w:r>
          </w:p>
        </w:tc>
        <w:tc>
          <w:tcPr>
            <w:tcW w:w="685" w:type="pct"/>
            <w:vAlign w:val="center"/>
          </w:tcPr>
          <w:p w14:paraId="4304179E" w14:textId="15E71107" w:rsidR="00DE12ED" w:rsidRPr="00DE12ED" w:rsidRDefault="00DE12ED" w:rsidP="00DE12ED">
            <w:pPr>
              <w:autoSpaceDE w:val="0"/>
              <w:autoSpaceDN w:val="0"/>
              <w:adjustRightInd w:val="0"/>
              <w:spacing w:after="0" w:line="276" w:lineRule="auto"/>
              <w:rPr>
                <w:sz w:val="24"/>
                <w:szCs w:val="24"/>
              </w:rPr>
            </w:pPr>
            <w:r w:rsidRPr="00DE12ED">
              <w:rPr>
                <w:sz w:val="24"/>
                <w:szCs w:val="24"/>
              </w:rPr>
              <w:t xml:space="preserve">Realizacja projektu </w:t>
            </w:r>
            <w:r w:rsidRPr="00DE12ED">
              <w:rPr>
                <w:sz w:val="24"/>
                <w:szCs w:val="24"/>
              </w:rPr>
              <w:br/>
              <w:t xml:space="preserve">w powiatach </w:t>
            </w:r>
            <w:r w:rsidRPr="00DE12ED">
              <w:rPr>
                <w:sz w:val="24"/>
                <w:szCs w:val="24"/>
              </w:rPr>
              <w:br/>
              <w:t xml:space="preserve">z najsłabiej rozwiniętą infrastrukturą zakładów aktywności zawodowej i warsztatów terapii </w:t>
            </w:r>
            <w:r w:rsidRPr="00DE12ED">
              <w:rPr>
                <w:sz w:val="24"/>
                <w:szCs w:val="24"/>
              </w:rPr>
              <w:lastRenderedPageBreak/>
              <w:t>zajęciowej (dot. typu przedsięwzięć: 2)</w:t>
            </w:r>
          </w:p>
        </w:tc>
        <w:tc>
          <w:tcPr>
            <w:tcW w:w="2656" w:type="pct"/>
            <w:vAlign w:val="center"/>
          </w:tcPr>
          <w:p w14:paraId="5C84FFC0" w14:textId="0CE6DE88" w:rsidR="00DE12ED" w:rsidRPr="00DE12ED" w:rsidRDefault="00DE12ED" w:rsidP="00DE12ED">
            <w:pPr>
              <w:suppressAutoHyphens/>
              <w:spacing w:after="120" w:line="276" w:lineRule="auto"/>
              <w:ind w:firstLine="34"/>
              <w:rPr>
                <w:sz w:val="24"/>
                <w:szCs w:val="24"/>
              </w:rPr>
            </w:pPr>
            <w:r w:rsidRPr="00DE12ED">
              <w:rPr>
                <w:sz w:val="24"/>
                <w:szCs w:val="24"/>
              </w:rPr>
              <w:lastRenderedPageBreak/>
              <w:t>W ramach kryterium punktowana będzie realizacja projektu w powiatach z najsłabiej rozwiniętą infrastrukturą zakładów aktywności zawodowej i warsztatów terapii zajęciowej:</w:t>
            </w:r>
          </w:p>
          <w:p w14:paraId="755455A8" w14:textId="77777777" w:rsidR="00DE12ED" w:rsidRPr="00DE12ED" w:rsidRDefault="00DE12ED" w:rsidP="00DE12ED">
            <w:pPr>
              <w:suppressAutoHyphens/>
              <w:spacing w:after="120" w:line="276" w:lineRule="auto"/>
              <w:ind w:firstLine="34"/>
              <w:rPr>
                <w:sz w:val="24"/>
                <w:szCs w:val="24"/>
              </w:rPr>
            </w:pPr>
            <w:r w:rsidRPr="00DE12ED">
              <w:rPr>
                <w:sz w:val="24"/>
                <w:szCs w:val="24"/>
              </w:rPr>
              <w:t>0 pkt – obszary nisko deficytowe ≥ 15 (powiat głubczycki, kędzierzyńsko-kozielski, kluczborski);</w:t>
            </w:r>
          </w:p>
          <w:p w14:paraId="3F66FB94" w14:textId="77777777" w:rsidR="00DE12ED" w:rsidRPr="00DE12ED" w:rsidRDefault="00DE12ED" w:rsidP="00DE12ED">
            <w:pPr>
              <w:suppressAutoHyphens/>
              <w:spacing w:after="120" w:line="276" w:lineRule="auto"/>
              <w:ind w:firstLine="34"/>
              <w:rPr>
                <w:sz w:val="24"/>
                <w:szCs w:val="24"/>
              </w:rPr>
            </w:pPr>
            <w:r w:rsidRPr="00DE12ED">
              <w:rPr>
                <w:sz w:val="24"/>
                <w:szCs w:val="24"/>
              </w:rPr>
              <w:t xml:space="preserve">1 pkt – obszary średnio deficytowe &gt; 5 &lt; </w:t>
            </w:r>
            <w:proofErr w:type="gramStart"/>
            <w:r w:rsidRPr="00DE12ED">
              <w:rPr>
                <w:sz w:val="24"/>
                <w:szCs w:val="24"/>
              </w:rPr>
              <w:t>15  (</w:t>
            </w:r>
            <w:proofErr w:type="gramEnd"/>
            <w:r w:rsidRPr="00DE12ED">
              <w:rPr>
                <w:sz w:val="24"/>
                <w:szCs w:val="24"/>
              </w:rPr>
              <w:t>powiaty: brzeski, , nyski, oleski, prudnicki);</w:t>
            </w:r>
          </w:p>
          <w:p w14:paraId="6CCE25D1" w14:textId="77777777" w:rsidR="00DE12ED" w:rsidRPr="00DE12ED" w:rsidRDefault="00DE12ED" w:rsidP="00DE12ED">
            <w:pPr>
              <w:suppressAutoHyphens/>
              <w:spacing w:after="120" w:line="276" w:lineRule="auto"/>
              <w:ind w:firstLine="34"/>
              <w:rPr>
                <w:sz w:val="24"/>
                <w:szCs w:val="24"/>
              </w:rPr>
            </w:pPr>
            <w:r w:rsidRPr="00DE12ED">
              <w:rPr>
                <w:sz w:val="24"/>
                <w:szCs w:val="24"/>
              </w:rPr>
              <w:lastRenderedPageBreak/>
              <w:t>2 pkt – obszary wysoko deficytowe ≤ 5 (powiaty: krapkowicki, strzelecki, opolski, namysłowski, miasto Opole).</w:t>
            </w:r>
          </w:p>
          <w:p w14:paraId="3B8DC6F3" w14:textId="77777777" w:rsidR="00DE12ED" w:rsidRPr="00DE12ED" w:rsidRDefault="00DE12ED" w:rsidP="00DE12ED">
            <w:pPr>
              <w:suppressAutoHyphens/>
              <w:spacing w:after="120" w:line="276" w:lineRule="auto"/>
              <w:ind w:firstLine="34"/>
              <w:rPr>
                <w:i/>
                <w:iCs/>
                <w:sz w:val="24"/>
                <w:szCs w:val="24"/>
              </w:rPr>
            </w:pPr>
            <w:r w:rsidRPr="00DE12ED">
              <w:rPr>
                <w:sz w:val="24"/>
                <w:szCs w:val="24"/>
              </w:rPr>
              <w:t xml:space="preserve">*Według danych dokumentu pn. </w:t>
            </w:r>
            <w:r w:rsidRPr="00DE12ED">
              <w:rPr>
                <w:i/>
                <w:iCs/>
                <w:sz w:val="24"/>
                <w:szCs w:val="24"/>
              </w:rPr>
              <w:t>Infrastruktura usług społecznych w woj. opolskim – dostęp i potrzeby.</w:t>
            </w:r>
          </w:p>
          <w:p w14:paraId="0F0AF0A1" w14:textId="49163437" w:rsidR="00DE12ED" w:rsidRPr="00DE12ED" w:rsidRDefault="00DE12ED" w:rsidP="00DE12ED">
            <w:pPr>
              <w:suppressAutoHyphens/>
              <w:spacing w:after="120" w:line="276" w:lineRule="auto"/>
              <w:ind w:firstLine="34"/>
              <w:rPr>
                <w:sz w:val="24"/>
                <w:szCs w:val="24"/>
              </w:rPr>
            </w:pPr>
            <w:r w:rsidRPr="00DE12ED">
              <w:rPr>
                <w:sz w:val="24"/>
                <w:szCs w:val="24"/>
                <w:lang w:bidi="pl-PL"/>
              </w:rPr>
              <w:t>Kryterium weryfikowane na podstawie zapisów wniosku o dofinansowanie i załączników i/lub wyjaśnień udzielonych przez Wnioskodawcę.</w:t>
            </w:r>
            <w:r w:rsidRPr="00DE12ED">
              <w:rPr>
                <w:i/>
                <w:iCs/>
                <w:sz w:val="24"/>
                <w:szCs w:val="24"/>
              </w:rPr>
              <w:t xml:space="preserve"> </w:t>
            </w:r>
          </w:p>
        </w:tc>
        <w:tc>
          <w:tcPr>
            <w:tcW w:w="585" w:type="pct"/>
            <w:shd w:val="clear" w:color="auto" w:fill="auto"/>
            <w:vAlign w:val="center"/>
          </w:tcPr>
          <w:p w14:paraId="31BDF701" w14:textId="73DDF6F2"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lastRenderedPageBreak/>
              <w:t>Kryterium premiujące</w:t>
            </w:r>
          </w:p>
        </w:tc>
        <w:tc>
          <w:tcPr>
            <w:tcW w:w="405" w:type="pct"/>
            <w:shd w:val="clear" w:color="auto" w:fill="auto"/>
            <w:vAlign w:val="center"/>
          </w:tcPr>
          <w:p w14:paraId="5FB9A2C6" w14:textId="2557A15E"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1</w:t>
            </w:r>
          </w:p>
        </w:tc>
        <w:tc>
          <w:tcPr>
            <w:tcW w:w="496" w:type="pct"/>
            <w:shd w:val="clear" w:color="auto" w:fill="auto"/>
            <w:vAlign w:val="center"/>
          </w:tcPr>
          <w:p w14:paraId="6FA675B8" w14:textId="2DD66BF1"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0-2 pkt</w:t>
            </w:r>
          </w:p>
        </w:tc>
      </w:tr>
      <w:tr w:rsidR="00DE12ED" w:rsidRPr="0027399E" w14:paraId="362D6BC9" w14:textId="434F796E" w:rsidTr="00DE12ED">
        <w:trPr>
          <w:trHeight w:val="229"/>
        </w:trPr>
        <w:tc>
          <w:tcPr>
            <w:tcW w:w="173" w:type="pct"/>
            <w:noWrap/>
            <w:vAlign w:val="center"/>
          </w:tcPr>
          <w:p w14:paraId="3B0C5E80" w14:textId="1ADD178C" w:rsidR="00DE12ED" w:rsidRPr="00DE12ED" w:rsidRDefault="00DE12ED" w:rsidP="00DE12ED">
            <w:pPr>
              <w:spacing w:after="0" w:line="276" w:lineRule="auto"/>
              <w:jc w:val="center"/>
              <w:rPr>
                <w:rFonts w:cs="Calibri"/>
                <w:sz w:val="24"/>
                <w:szCs w:val="24"/>
              </w:rPr>
            </w:pPr>
            <w:r w:rsidRPr="00DE12ED">
              <w:rPr>
                <w:rFonts w:cs="Calibri"/>
                <w:sz w:val="24"/>
                <w:szCs w:val="24"/>
              </w:rPr>
              <w:t xml:space="preserve">15. </w:t>
            </w:r>
          </w:p>
        </w:tc>
        <w:tc>
          <w:tcPr>
            <w:tcW w:w="685" w:type="pct"/>
            <w:vAlign w:val="center"/>
          </w:tcPr>
          <w:p w14:paraId="64921D54" w14:textId="0FF3C347" w:rsidR="00DE12ED" w:rsidRPr="00DE12ED" w:rsidRDefault="00DE12ED" w:rsidP="00DE12ED">
            <w:pPr>
              <w:autoSpaceDE w:val="0"/>
              <w:autoSpaceDN w:val="0"/>
              <w:adjustRightInd w:val="0"/>
              <w:spacing w:after="0" w:line="276" w:lineRule="auto"/>
              <w:rPr>
                <w:sz w:val="24"/>
                <w:szCs w:val="24"/>
              </w:rPr>
            </w:pPr>
            <w:r w:rsidRPr="00DE12ED">
              <w:rPr>
                <w:sz w:val="24"/>
                <w:szCs w:val="24"/>
              </w:rPr>
              <w:t xml:space="preserve">Realizacja projektu </w:t>
            </w:r>
            <w:r w:rsidRPr="00DE12ED">
              <w:rPr>
                <w:sz w:val="24"/>
                <w:szCs w:val="24"/>
              </w:rPr>
              <w:br/>
              <w:t xml:space="preserve">w powiatach </w:t>
            </w:r>
            <w:r w:rsidRPr="00DE12ED">
              <w:rPr>
                <w:sz w:val="24"/>
                <w:szCs w:val="24"/>
              </w:rPr>
              <w:br/>
              <w:t>o deficytowym dostępie do infrastruktury mieszkaniowej (dot. typów przedsięwzięć: 5, 6, 7)</w:t>
            </w:r>
            <w:r w:rsidRPr="00DE12ED" w:rsidDel="00E8213C">
              <w:rPr>
                <w:sz w:val="24"/>
                <w:szCs w:val="24"/>
              </w:rPr>
              <w:t xml:space="preserve"> </w:t>
            </w:r>
          </w:p>
        </w:tc>
        <w:tc>
          <w:tcPr>
            <w:tcW w:w="2656" w:type="pct"/>
            <w:vAlign w:val="center"/>
          </w:tcPr>
          <w:p w14:paraId="7D53F396" w14:textId="1597334B" w:rsidR="00DE12ED" w:rsidRPr="00DE12ED" w:rsidRDefault="00DE12ED" w:rsidP="00DE12ED">
            <w:pPr>
              <w:suppressAutoHyphens/>
              <w:spacing w:after="120" w:line="276" w:lineRule="auto"/>
              <w:rPr>
                <w:sz w:val="24"/>
                <w:szCs w:val="24"/>
              </w:rPr>
            </w:pPr>
            <w:r w:rsidRPr="00DE12ED">
              <w:rPr>
                <w:sz w:val="24"/>
                <w:szCs w:val="24"/>
              </w:rPr>
              <w:t>W ramach kryterium punktowana będzie realizacja projektu w powiatach o najwyższym wskaźniku deficytowym w dostępie infrastruktury mieszkaniowej:</w:t>
            </w:r>
          </w:p>
          <w:p w14:paraId="21932E8A" w14:textId="1411ECCF" w:rsidR="00DE12ED" w:rsidRPr="00DE12ED" w:rsidRDefault="00DE12ED" w:rsidP="00DE12ED">
            <w:pPr>
              <w:suppressAutoHyphens/>
              <w:spacing w:after="80" w:line="276" w:lineRule="auto"/>
              <w:rPr>
                <w:sz w:val="24"/>
                <w:szCs w:val="24"/>
              </w:rPr>
            </w:pPr>
            <w:r w:rsidRPr="00DE12ED">
              <w:rPr>
                <w:sz w:val="24"/>
                <w:szCs w:val="24"/>
              </w:rPr>
              <w:t>0 pkt – obszary nisko deficytowe ≥ 20 (powiaty: brzeski, kędzierzyńsko – kozielski, krapkowicki, nyski, strzelecki);</w:t>
            </w:r>
          </w:p>
          <w:p w14:paraId="77C6D2D5" w14:textId="0EB67461" w:rsidR="00DE12ED" w:rsidRPr="00DE12ED" w:rsidRDefault="00DE12ED" w:rsidP="00DE12ED">
            <w:pPr>
              <w:suppressAutoHyphens/>
              <w:spacing w:after="80" w:line="276" w:lineRule="auto"/>
              <w:rPr>
                <w:sz w:val="24"/>
                <w:szCs w:val="24"/>
              </w:rPr>
            </w:pPr>
            <w:r w:rsidRPr="00DE12ED">
              <w:rPr>
                <w:sz w:val="24"/>
                <w:szCs w:val="24"/>
              </w:rPr>
              <w:t xml:space="preserve">1 pkt – obszary średnio deficytowe &gt; 10 &lt; 20 (powiaty: kluczborski, namysłowski, </w:t>
            </w:r>
            <w:proofErr w:type="gramStart"/>
            <w:r w:rsidRPr="00DE12ED">
              <w:rPr>
                <w:sz w:val="24"/>
                <w:szCs w:val="24"/>
              </w:rPr>
              <w:t>opolski,  prudnicki</w:t>
            </w:r>
            <w:proofErr w:type="gramEnd"/>
            <w:r w:rsidRPr="00DE12ED">
              <w:rPr>
                <w:sz w:val="24"/>
                <w:szCs w:val="24"/>
              </w:rPr>
              <w:t>);</w:t>
            </w:r>
          </w:p>
          <w:p w14:paraId="1C1ED95D" w14:textId="3B44E6C5" w:rsidR="00DE12ED" w:rsidRPr="00DE12ED" w:rsidRDefault="00DE12ED" w:rsidP="00DE12ED">
            <w:pPr>
              <w:suppressAutoHyphens/>
              <w:spacing w:after="80" w:line="276" w:lineRule="auto"/>
              <w:rPr>
                <w:sz w:val="24"/>
                <w:szCs w:val="24"/>
              </w:rPr>
            </w:pPr>
            <w:r w:rsidRPr="00DE12ED">
              <w:rPr>
                <w:sz w:val="24"/>
                <w:szCs w:val="24"/>
              </w:rPr>
              <w:t>2 pkt – obszary wysoko deficytowe ≤ 10 (</w:t>
            </w:r>
            <w:proofErr w:type="gramStart"/>
            <w:r w:rsidRPr="00DE12ED">
              <w:rPr>
                <w:sz w:val="24"/>
                <w:szCs w:val="24"/>
              </w:rPr>
              <w:t>powiaty:  głubczycki</w:t>
            </w:r>
            <w:proofErr w:type="gramEnd"/>
            <w:r w:rsidRPr="00DE12ED">
              <w:rPr>
                <w:sz w:val="24"/>
                <w:szCs w:val="24"/>
              </w:rPr>
              <w:t>, oleski, miasto Opole).</w:t>
            </w:r>
          </w:p>
          <w:p w14:paraId="553168A5" w14:textId="32EE2BC1" w:rsidR="00DE12ED" w:rsidRPr="00DE12ED" w:rsidRDefault="00DE12ED" w:rsidP="00DE12ED">
            <w:pPr>
              <w:suppressAutoHyphens/>
              <w:spacing w:after="120" w:line="276" w:lineRule="auto"/>
              <w:ind w:firstLine="34"/>
              <w:rPr>
                <w:i/>
                <w:iCs/>
                <w:sz w:val="24"/>
                <w:szCs w:val="24"/>
              </w:rPr>
            </w:pPr>
            <w:r w:rsidRPr="00DE12ED">
              <w:rPr>
                <w:sz w:val="24"/>
                <w:szCs w:val="24"/>
              </w:rPr>
              <w:t xml:space="preserve">*Według danych dokumentu pn. </w:t>
            </w:r>
            <w:r w:rsidRPr="00DE12ED">
              <w:rPr>
                <w:i/>
                <w:iCs/>
                <w:sz w:val="24"/>
                <w:szCs w:val="24"/>
              </w:rPr>
              <w:t>Infrastruktura usług społecznych w woj. opolskim – dostęp i potrzeby.</w:t>
            </w:r>
          </w:p>
          <w:p w14:paraId="547C0EA2" w14:textId="64977612" w:rsidR="00DE12ED" w:rsidRPr="00DE12ED" w:rsidRDefault="00DE12ED" w:rsidP="00DE12ED">
            <w:pPr>
              <w:suppressAutoHyphens/>
              <w:spacing w:after="0" w:line="276" w:lineRule="auto"/>
              <w:ind w:firstLine="34"/>
              <w:rPr>
                <w:sz w:val="24"/>
                <w:szCs w:val="24"/>
              </w:rPr>
            </w:pPr>
            <w:r w:rsidRPr="00DE12ED">
              <w:rPr>
                <w:sz w:val="24"/>
                <w:szCs w:val="24"/>
                <w:lang w:bidi="pl-PL"/>
              </w:rPr>
              <w:t>Kryterium weryfikowane na podstawie zapisów wniosku o dofinansowanie i załączników i/lub wyjaśnień udzielonych przez Wnioskodawcę.</w:t>
            </w:r>
          </w:p>
        </w:tc>
        <w:tc>
          <w:tcPr>
            <w:tcW w:w="585" w:type="pct"/>
            <w:shd w:val="clear" w:color="auto" w:fill="FFFFFF"/>
            <w:vAlign w:val="center"/>
          </w:tcPr>
          <w:p w14:paraId="364A4501" w14:textId="180C3D23"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tc>
        <w:tc>
          <w:tcPr>
            <w:tcW w:w="405" w:type="pct"/>
            <w:shd w:val="clear" w:color="auto" w:fill="FFFFFF"/>
            <w:vAlign w:val="center"/>
          </w:tcPr>
          <w:p w14:paraId="5A45FD45" w14:textId="28922981"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1</w:t>
            </w:r>
          </w:p>
        </w:tc>
        <w:tc>
          <w:tcPr>
            <w:tcW w:w="496" w:type="pct"/>
            <w:vAlign w:val="center"/>
          </w:tcPr>
          <w:p w14:paraId="4A122BF6" w14:textId="0A4EFFC6"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0-2 pkt</w:t>
            </w:r>
          </w:p>
        </w:tc>
      </w:tr>
      <w:tr w:rsidR="00DE12ED" w:rsidRPr="0027399E" w14:paraId="5DCB5360" w14:textId="1BAB11F7" w:rsidTr="00DE12ED">
        <w:trPr>
          <w:trHeight w:val="229"/>
        </w:trPr>
        <w:tc>
          <w:tcPr>
            <w:tcW w:w="173" w:type="pct"/>
            <w:noWrap/>
            <w:vAlign w:val="center"/>
          </w:tcPr>
          <w:p w14:paraId="72C1EBC6" w14:textId="705D1E2E" w:rsidR="00DE12ED" w:rsidRPr="00DE12ED" w:rsidRDefault="00DE12ED" w:rsidP="00DE12ED">
            <w:pPr>
              <w:spacing w:after="0" w:line="276" w:lineRule="auto"/>
              <w:jc w:val="center"/>
              <w:rPr>
                <w:rFonts w:cs="Calibri"/>
                <w:sz w:val="24"/>
                <w:szCs w:val="24"/>
              </w:rPr>
            </w:pPr>
            <w:r w:rsidRPr="00DE12ED">
              <w:rPr>
                <w:rFonts w:cs="Calibri"/>
                <w:sz w:val="24"/>
                <w:szCs w:val="24"/>
              </w:rPr>
              <w:lastRenderedPageBreak/>
              <w:t>16.</w:t>
            </w:r>
          </w:p>
        </w:tc>
        <w:tc>
          <w:tcPr>
            <w:tcW w:w="685" w:type="pct"/>
            <w:vAlign w:val="center"/>
          </w:tcPr>
          <w:p w14:paraId="147EFC4D" w14:textId="328529A3" w:rsidR="00DE12ED" w:rsidRPr="00DE12ED" w:rsidRDefault="00DE12ED" w:rsidP="00DE12ED">
            <w:pPr>
              <w:autoSpaceDE w:val="0"/>
              <w:autoSpaceDN w:val="0"/>
              <w:adjustRightInd w:val="0"/>
              <w:spacing w:after="0" w:line="276" w:lineRule="auto"/>
              <w:rPr>
                <w:sz w:val="24"/>
                <w:szCs w:val="24"/>
              </w:rPr>
            </w:pPr>
            <w:r w:rsidRPr="00DE12ED">
              <w:rPr>
                <w:sz w:val="24"/>
                <w:szCs w:val="24"/>
              </w:rPr>
              <w:t xml:space="preserve">Realizacja projektu </w:t>
            </w:r>
            <w:r w:rsidRPr="00DE12ED">
              <w:rPr>
                <w:sz w:val="24"/>
                <w:szCs w:val="24"/>
              </w:rPr>
              <w:br/>
              <w:t xml:space="preserve">w powiatach </w:t>
            </w:r>
            <w:r w:rsidRPr="00DE12ED">
              <w:rPr>
                <w:sz w:val="24"/>
                <w:szCs w:val="24"/>
              </w:rPr>
              <w:br/>
              <w:t xml:space="preserve">z najsłabiej rozwiniętą infrastrukturą związaną z opieką nad osobami starszymi i z </w:t>
            </w:r>
            <w:proofErr w:type="gramStart"/>
            <w:r w:rsidRPr="00DE12ED">
              <w:rPr>
                <w:sz w:val="24"/>
                <w:szCs w:val="24"/>
              </w:rPr>
              <w:t>niepełnosprawnościami  (</w:t>
            </w:r>
            <w:proofErr w:type="gramEnd"/>
            <w:r w:rsidRPr="00DE12ED">
              <w:rPr>
                <w:sz w:val="24"/>
                <w:szCs w:val="24"/>
              </w:rPr>
              <w:t>dot. typu przedsięwzięć: 1 i 8)</w:t>
            </w:r>
          </w:p>
        </w:tc>
        <w:tc>
          <w:tcPr>
            <w:tcW w:w="2656" w:type="pct"/>
            <w:shd w:val="clear" w:color="auto" w:fill="auto"/>
            <w:vAlign w:val="center"/>
          </w:tcPr>
          <w:p w14:paraId="751E9A2C" w14:textId="219988BA" w:rsidR="00DE12ED" w:rsidRPr="00DE12ED" w:rsidRDefault="00DE12ED" w:rsidP="00DE12ED">
            <w:pPr>
              <w:suppressAutoHyphens/>
              <w:spacing w:after="120" w:line="276" w:lineRule="auto"/>
              <w:ind w:firstLine="34"/>
              <w:rPr>
                <w:sz w:val="24"/>
                <w:szCs w:val="24"/>
              </w:rPr>
            </w:pPr>
            <w:r w:rsidRPr="00DE12ED">
              <w:rPr>
                <w:sz w:val="24"/>
                <w:szCs w:val="24"/>
              </w:rPr>
              <w:t>W ramach kryterium punktowana będzie realizacja projektu w powiatach z najsłabiej rozwiniętą infrastrukturą związaną opieką nad osobami starszymi i z niepełnosprawnościami*:</w:t>
            </w:r>
          </w:p>
          <w:p w14:paraId="67FEFC85" w14:textId="3CD54397" w:rsidR="00DE12ED" w:rsidRPr="00DE12ED" w:rsidRDefault="00DE12ED" w:rsidP="00DE12ED">
            <w:pPr>
              <w:suppressAutoHyphens/>
              <w:spacing w:after="80" w:line="276" w:lineRule="auto"/>
              <w:ind w:firstLine="34"/>
              <w:rPr>
                <w:sz w:val="24"/>
                <w:szCs w:val="24"/>
              </w:rPr>
            </w:pPr>
            <w:r w:rsidRPr="00DE12ED">
              <w:rPr>
                <w:sz w:val="24"/>
                <w:szCs w:val="24"/>
              </w:rPr>
              <w:t>0 pkt – obszary nisko deficytowe ≥ 30 (powiat kędzierzyńsko – kozielski, głubczycki, krapkowicki);</w:t>
            </w:r>
          </w:p>
          <w:p w14:paraId="12F1F98B" w14:textId="2BEE3100" w:rsidR="00DE12ED" w:rsidRPr="00DE12ED" w:rsidRDefault="00DE12ED" w:rsidP="00DE12ED">
            <w:pPr>
              <w:suppressAutoHyphens/>
              <w:spacing w:after="80" w:line="276" w:lineRule="auto"/>
              <w:ind w:firstLine="34"/>
              <w:rPr>
                <w:sz w:val="24"/>
                <w:szCs w:val="24"/>
              </w:rPr>
            </w:pPr>
            <w:r w:rsidRPr="00DE12ED">
              <w:rPr>
                <w:sz w:val="24"/>
                <w:szCs w:val="24"/>
              </w:rPr>
              <w:t xml:space="preserve">1 pkt – obszary średnio deficytowe &gt; 10 &lt; </w:t>
            </w:r>
            <w:proofErr w:type="gramStart"/>
            <w:r w:rsidRPr="00DE12ED">
              <w:rPr>
                <w:sz w:val="24"/>
                <w:szCs w:val="24"/>
              </w:rPr>
              <w:t>30  (</w:t>
            </w:r>
            <w:proofErr w:type="gramEnd"/>
            <w:r w:rsidRPr="00DE12ED">
              <w:rPr>
                <w:sz w:val="24"/>
                <w:szCs w:val="24"/>
              </w:rPr>
              <w:t>powiaty: kluczborski, nyski, oleski, prudnicki, strzelecki, miasto Opole);</w:t>
            </w:r>
          </w:p>
          <w:p w14:paraId="04FC18D7" w14:textId="22CABF68" w:rsidR="00DE12ED" w:rsidRPr="00DE12ED" w:rsidRDefault="00DE12ED" w:rsidP="00DE12ED">
            <w:pPr>
              <w:suppressAutoHyphens/>
              <w:spacing w:after="80" w:line="276" w:lineRule="auto"/>
              <w:ind w:firstLine="34"/>
              <w:rPr>
                <w:sz w:val="24"/>
                <w:szCs w:val="24"/>
              </w:rPr>
            </w:pPr>
            <w:r w:rsidRPr="00DE12ED">
              <w:rPr>
                <w:sz w:val="24"/>
                <w:szCs w:val="24"/>
              </w:rPr>
              <w:t>2 pkt – obszary wysoko deficytowe ≤ 10 (</w:t>
            </w:r>
            <w:proofErr w:type="gramStart"/>
            <w:r w:rsidRPr="00DE12ED">
              <w:rPr>
                <w:sz w:val="24"/>
                <w:szCs w:val="24"/>
              </w:rPr>
              <w:t>powiaty:  brzeski</w:t>
            </w:r>
            <w:proofErr w:type="gramEnd"/>
            <w:r w:rsidRPr="00DE12ED">
              <w:rPr>
                <w:sz w:val="24"/>
                <w:szCs w:val="24"/>
              </w:rPr>
              <w:t>, namysłowski, opolski).</w:t>
            </w:r>
          </w:p>
          <w:p w14:paraId="7560A3A7" w14:textId="34C82389" w:rsidR="00DE12ED" w:rsidRPr="00DE12ED" w:rsidRDefault="00DE12ED" w:rsidP="00DE12ED">
            <w:pPr>
              <w:suppressAutoHyphens/>
              <w:spacing w:after="120" w:line="276" w:lineRule="auto"/>
              <w:ind w:firstLine="34"/>
              <w:rPr>
                <w:i/>
                <w:iCs/>
                <w:sz w:val="24"/>
                <w:szCs w:val="24"/>
              </w:rPr>
            </w:pPr>
            <w:r w:rsidRPr="00DE12ED">
              <w:rPr>
                <w:sz w:val="24"/>
                <w:szCs w:val="24"/>
              </w:rPr>
              <w:t xml:space="preserve">*Według danych dokumentu pn. </w:t>
            </w:r>
            <w:r w:rsidRPr="00DE12ED">
              <w:rPr>
                <w:i/>
                <w:iCs/>
                <w:sz w:val="24"/>
                <w:szCs w:val="24"/>
              </w:rPr>
              <w:t>Infrastruktura usług społecznych w woj. opolskim – dostęp i potrzeby.</w:t>
            </w:r>
          </w:p>
          <w:p w14:paraId="66A1C2B4" w14:textId="1A1F0889" w:rsidR="00DE12ED" w:rsidRPr="00DE12ED" w:rsidRDefault="00DE12ED" w:rsidP="00DE12ED">
            <w:pPr>
              <w:suppressAutoHyphens/>
              <w:spacing w:after="0" w:line="276" w:lineRule="auto"/>
              <w:rPr>
                <w:sz w:val="24"/>
                <w:szCs w:val="24"/>
              </w:rPr>
            </w:pPr>
            <w:r w:rsidRPr="00DE12ED">
              <w:rPr>
                <w:sz w:val="24"/>
                <w:szCs w:val="24"/>
                <w:lang w:bidi="pl-PL"/>
              </w:rPr>
              <w:t>Kryterium weryfikowane na podstawie zapisów wniosku o dofinansowanie i załączników i/lub wyjaśnień udzielonych przez Wnioskodawcę.</w:t>
            </w:r>
          </w:p>
        </w:tc>
        <w:tc>
          <w:tcPr>
            <w:tcW w:w="585" w:type="pct"/>
            <w:shd w:val="clear" w:color="auto" w:fill="FFFFFF"/>
            <w:vAlign w:val="center"/>
          </w:tcPr>
          <w:p w14:paraId="66B75E16" w14:textId="2C93E2EC"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tc>
        <w:tc>
          <w:tcPr>
            <w:tcW w:w="405" w:type="pct"/>
            <w:shd w:val="clear" w:color="auto" w:fill="FFFFFF"/>
            <w:vAlign w:val="center"/>
          </w:tcPr>
          <w:p w14:paraId="23A16502" w14:textId="4075405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1</w:t>
            </w:r>
          </w:p>
        </w:tc>
        <w:tc>
          <w:tcPr>
            <w:tcW w:w="496" w:type="pct"/>
            <w:vAlign w:val="center"/>
          </w:tcPr>
          <w:p w14:paraId="01ACD09A" w14:textId="6D3223D1"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0-2 pkt</w:t>
            </w:r>
          </w:p>
        </w:tc>
      </w:tr>
      <w:tr w:rsidR="00DE12ED" w:rsidRPr="0027399E" w14:paraId="28624D8E" w14:textId="15E5C07C" w:rsidTr="00DE12ED">
        <w:trPr>
          <w:trHeight w:val="1729"/>
        </w:trPr>
        <w:tc>
          <w:tcPr>
            <w:tcW w:w="173" w:type="pct"/>
            <w:noWrap/>
            <w:vAlign w:val="center"/>
          </w:tcPr>
          <w:p w14:paraId="38502E6D" w14:textId="5C9A47FB" w:rsidR="00DE12ED" w:rsidRPr="00DE12ED" w:rsidRDefault="00DE12ED" w:rsidP="00DE12ED">
            <w:pPr>
              <w:spacing w:after="0" w:line="276" w:lineRule="auto"/>
              <w:jc w:val="center"/>
              <w:rPr>
                <w:rFonts w:cs="Calibri"/>
                <w:sz w:val="24"/>
                <w:szCs w:val="24"/>
              </w:rPr>
            </w:pPr>
            <w:r w:rsidRPr="00DE12ED">
              <w:rPr>
                <w:rFonts w:cs="Calibri"/>
                <w:sz w:val="24"/>
                <w:szCs w:val="24"/>
              </w:rPr>
              <w:t>17.</w:t>
            </w:r>
          </w:p>
        </w:tc>
        <w:tc>
          <w:tcPr>
            <w:tcW w:w="685" w:type="pct"/>
            <w:vAlign w:val="center"/>
          </w:tcPr>
          <w:p w14:paraId="7711D852" w14:textId="17451E88" w:rsidR="00DE12ED" w:rsidRPr="00DE12ED" w:rsidRDefault="00DE12ED" w:rsidP="00DE12ED">
            <w:pPr>
              <w:autoSpaceDE w:val="0"/>
              <w:autoSpaceDN w:val="0"/>
              <w:adjustRightInd w:val="0"/>
              <w:spacing w:after="0" w:line="276" w:lineRule="auto"/>
              <w:rPr>
                <w:sz w:val="24"/>
                <w:szCs w:val="24"/>
              </w:rPr>
            </w:pPr>
            <w:r w:rsidRPr="00DE12ED">
              <w:rPr>
                <w:rFonts w:ascii="Calibri" w:eastAsia="Times New Roman" w:hAnsi="Calibri" w:cs="Calibri"/>
                <w:sz w:val="24"/>
                <w:szCs w:val="24"/>
                <w:lang w:eastAsia="pl-PL"/>
              </w:rPr>
              <w:t>Projekt realizowany w partnerstwie</w:t>
            </w:r>
          </w:p>
        </w:tc>
        <w:tc>
          <w:tcPr>
            <w:tcW w:w="2656" w:type="pct"/>
            <w:vAlign w:val="center"/>
          </w:tcPr>
          <w:p w14:paraId="124346BE" w14:textId="77A639BF" w:rsidR="00DE12ED" w:rsidRPr="00DE12ED" w:rsidRDefault="00DE12ED" w:rsidP="00DE12ED">
            <w:pPr>
              <w:spacing w:before="120" w:after="120" w:line="276" w:lineRule="auto"/>
              <w:rPr>
                <w:rFonts w:cstheme="minorHAnsi"/>
                <w:sz w:val="24"/>
                <w:szCs w:val="24"/>
                <w:lang w:eastAsia="pl-PL"/>
              </w:rPr>
            </w:pPr>
            <w:r w:rsidRPr="00DE12ED">
              <w:rPr>
                <w:rFonts w:cstheme="minorHAnsi"/>
                <w:sz w:val="24"/>
                <w:szCs w:val="24"/>
                <w:lang w:eastAsia="pl-PL"/>
              </w:rPr>
              <w:t>Premiowane są projekty realizowane w partnerstwie:</w:t>
            </w:r>
          </w:p>
          <w:p w14:paraId="39FDAF2E" w14:textId="77777777" w:rsidR="00DE12ED" w:rsidRPr="00DE12ED" w:rsidRDefault="00DE12ED" w:rsidP="00DE12ED">
            <w:pPr>
              <w:spacing w:after="0" w:line="276" w:lineRule="auto"/>
              <w:rPr>
                <w:rFonts w:cstheme="minorHAnsi"/>
                <w:sz w:val="24"/>
                <w:szCs w:val="24"/>
                <w:lang w:eastAsia="pl-PL"/>
              </w:rPr>
            </w:pPr>
            <w:r w:rsidRPr="00DE12ED">
              <w:rPr>
                <w:rFonts w:cstheme="minorHAnsi"/>
                <w:sz w:val="24"/>
                <w:szCs w:val="24"/>
                <w:lang w:eastAsia="pl-PL"/>
              </w:rPr>
              <w:t xml:space="preserve">0 pkt – brak partnerstwa, </w:t>
            </w:r>
          </w:p>
          <w:p w14:paraId="54364E7A" w14:textId="77777777" w:rsidR="00DE12ED" w:rsidRPr="00DE12ED" w:rsidRDefault="00DE12ED" w:rsidP="00DE12ED">
            <w:pPr>
              <w:spacing w:after="0" w:line="276" w:lineRule="auto"/>
              <w:rPr>
                <w:rFonts w:cstheme="minorHAnsi"/>
                <w:sz w:val="24"/>
                <w:szCs w:val="24"/>
                <w:lang w:eastAsia="pl-PL"/>
              </w:rPr>
            </w:pPr>
            <w:r w:rsidRPr="00DE12ED">
              <w:rPr>
                <w:rFonts w:cstheme="minorHAnsi"/>
                <w:sz w:val="24"/>
                <w:szCs w:val="24"/>
                <w:lang w:eastAsia="pl-PL"/>
              </w:rPr>
              <w:t>1 pkt – projekt z jednym partnerem,</w:t>
            </w:r>
          </w:p>
          <w:p w14:paraId="701FCB4D" w14:textId="4ADE5AAA" w:rsidR="00DE12ED" w:rsidRPr="00DE12ED" w:rsidRDefault="00DE12ED" w:rsidP="00DE12ED">
            <w:pPr>
              <w:spacing w:after="120" w:line="276" w:lineRule="auto"/>
              <w:rPr>
                <w:rFonts w:cstheme="minorHAnsi"/>
                <w:sz w:val="24"/>
                <w:szCs w:val="24"/>
                <w:lang w:eastAsia="pl-PL"/>
              </w:rPr>
            </w:pPr>
            <w:r w:rsidRPr="00DE12ED">
              <w:rPr>
                <w:rFonts w:cstheme="minorHAnsi"/>
                <w:sz w:val="24"/>
                <w:szCs w:val="24"/>
                <w:lang w:eastAsia="pl-PL"/>
              </w:rPr>
              <w:t>2 pkt – projekt z więcej niż jednym partnerem.</w:t>
            </w:r>
          </w:p>
          <w:p w14:paraId="02A4C1FF" w14:textId="7E9BB80F" w:rsidR="00DE12ED" w:rsidRPr="00DE12ED" w:rsidRDefault="00DE12ED" w:rsidP="00DE12ED">
            <w:pPr>
              <w:suppressAutoHyphens/>
              <w:spacing w:after="0" w:line="276" w:lineRule="auto"/>
              <w:rPr>
                <w:sz w:val="24"/>
                <w:szCs w:val="24"/>
              </w:rPr>
            </w:pPr>
            <w:r w:rsidRPr="00DE12ED">
              <w:rPr>
                <w:rFonts w:cstheme="minorHAnsi"/>
                <w:sz w:val="24"/>
                <w:szCs w:val="24"/>
              </w:rPr>
              <w:t>Kryterium weryfikowane na podstawie zapisów wniosku o dofinansowanie i załączników i/lub wyjaśnień udzielonych przez Wnioskodawcę.</w:t>
            </w:r>
          </w:p>
        </w:tc>
        <w:tc>
          <w:tcPr>
            <w:tcW w:w="585" w:type="pct"/>
            <w:shd w:val="clear" w:color="auto" w:fill="FFFFFF"/>
            <w:vAlign w:val="center"/>
          </w:tcPr>
          <w:p w14:paraId="05B2FF06" w14:textId="36F1230B" w:rsidR="00DE12ED" w:rsidRPr="00DE12ED" w:rsidRDefault="00DE12ED" w:rsidP="00DE12ED">
            <w:pPr>
              <w:spacing w:after="0" w:line="276" w:lineRule="auto"/>
              <w:jc w:val="center"/>
              <w:rPr>
                <w:rFonts w:cs="Calibri"/>
                <w:bCs/>
                <w:sz w:val="24"/>
                <w:szCs w:val="24"/>
                <w:lang w:eastAsia="pl-PL"/>
              </w:rPr>
            </w:pPr>
            <w:r w:rsidRPr="00DE12ED">
              <w:rPr>
                <w:rFonts w:cstheme="minorHAnsi"/>
                <w:bCs/>
                <w:sz w:val="24"/>
                <w:szCs w:val="24"/>
                <w:lang w:eastAsia="pl-PL"/>
              </w:rPr>
              <w:t>Kryterium premiujące</w:t>
            </w:r>
          </w:p>
        </w:tc>
        <w:tc>
          <w:tcPr>
            <w:tcW w:w="405" w:type="pct"/>
            <w:shd w:val="clear" w:color="auto" w:fill="FFFFFF"/>
            <w:vAlign w:val="center"/>
          </w:tcPr>
          <w:p w14:paraId="3EEE432D" w14:textId="5BDA1FC1" w:rsidR="00DE12ED" w:rsidRPr="00DE12ED" w:rsidRDefault="00DE12ED" w:rsidP="00DE12ED">
            <w:pPr>
              <w:spacing w:after="0" w:line="276" w:lineRule="auto"/>
              <w:jc w:val="center"/>
              <w:rPr>
                <w:rFonts w:cs="Calibri"/>
                <w:bCs/>
                <w:sz w:val="24"/>
                <w:szCs w:val="24"/>
                <w:lang w:eastAsia="pl-PL"/>
              </w:rPr>
            </w:pPr>
            <w:r w:rsidRPr="00DE12ED">
              <w:rPr>
                <w:rFonts w:cstheme="minorHAnsi"/>
                <w:bCs/>
                <w:sz w:val="24"/>
                <w:szCs w:val="24"/>
                <w:lang w:eastAsia="pl-PL"/>
              </w:rPr>
              <w:t>1</w:t>
            </w:r>
          </w:p>
        </w:tc>
        <w:tc>
          <w:tcPr>
            <w:tcW w:w="496" w:type="pct"/>
            <w:vAlign w:val="center"/>
          </w:tcPr>
          <w:p w14:paraId="5593F672" w14:textId="5A01293F" w:rsidR="00DE12ED" w:rsidRPr="00DE12ED" w:rsidRDefault="00DE12ED" w:rsidP="00DE12ED">
            <w:pPr>
              <w:autoSpaceDE w:val="0"/>
              <w:autoSpaceDN w:val="0"/>
              <w:adjustRightInd w:val="0"/>
              <w:spacing w:before="40" w:after="40" w:line="276" w:lineRule="auto"/>
              <w:jc w:val="center"/>
              <w:rPr>
                <w:bCs/>
                <w:sz w:val="24"/>
                <w:szCs w:val="24"/>
              </w:rPr>
            </w:pPr>
            <w:r w:rsidRPr="00DE12ED">
              <w:rPr>
                <w:rFonts w:cstheme="minorHAnsi"/>
                <w:bCs/>
                <w:sz w:val="24"/>
                <w:szCs w:val="24"/>
                <w:lang w:eastAsia="pl-PL"/>
              </w:rPr>
              <w:t>0-2 pkt</w:t>
            </w:r>
          </w:p>
        </w:tc>
      </w:tr>
      <w:tr w:rsidR="00DE12ED" w:rsidRPr="0027399E" w14:paraId="3237FA51" w14:textId="28F5FE00" w:rsidTr="00DE12ED">
        <w:trPr>
          <w:trHeight w:val="1020"/>
        </w:trPr>
        <w:tc>
          <w:tcPr>
            <w:tcW w:w="173" w:type="pct"/>
            <w:noWrap/>
            <w:vAlign w:val="center"/>
          </w:tcPr>
          <w:p w14:paraId="6332758B" w14:textId="5E458A8C" w:rsidR="00DE12ED" w:rsidRPr="00DE12ED" w:rsidRDefault="00DE12ED" w:rsidP="00DE12ED">
            <w:pPr>
              <w:spacing w:after="0" w:line="276" w:lineRule="auto"/>
              <w:jc w:val="center"/>
              <w:rPr>
                <w:rFonts w:cs="Calibri"/>
                <w:sz w:val="24"/>
                <w:szCs w:val="24"/>
              </w:rPr>
            </w:pPr>
            <w:r w:rsidRPr="00DE12ED">
              <w:rPr>
                <w:rFonts w:cs="Calibri"/>
                <w:sz w:val="24"/>
                <w:szCs w:val="24"/>
              </w:rPr>
              <w:lastRenderedPageBreak/>
              <w:t>18.</w:t>
            </w:r>
          </w:p>
        </w:tc>
        <w:tc>
          <w:tcPr>
            <w:tcW w:w="685" w:type="pct"/>
            <w:vAlign w:val="center"/>
          </w:tcPr>
          <w:p w14:paraId="2517E49F" w14:textId="77777777" w:rsidR="00DE12ED" w:rsidRPr="00DE12ED" w:rsidRDefault="00DE12ED" w:rsidP="00DE12ED">
            <w:pPr>
              <w:autoSpaceDE w:val="0"/>
              <w:autoSpaceDN w:val="0"/>
              <w:adjustRightInd w:val="0"/>
              <w:spacing w:after="0" w:line="276" w:lineRule="auto"/>
              <w:rPr>
                <w:rFonts w:cstheme="minorHAnsi"/>
                <w:sz w:val="24"/>
                <w:szCs w:val="24"/>
              </w:rPr>
            </w:pPr>
          </w:p>
          <w:p w14:paraId="21D44A03" w14:textId="65F3E1E9" w:rsidR="00DE12ED" w:rsidRPr="00DE12ED" w:rsidRDefault="00DE12ED" w:rsidP="00DE12ED">
            <w:pPr>
              <w:spacing w:line="276" w:lineRule="auto"/>
              <w:rPr>
                <w:rFonts w:cstheme="minorHAnsi"/>
                <w:bCs/>
                <w:sz w:val="24"/>
                <w:szCs w:val="24"/>
              </w:rPr>
            </w:pPr>
            <w:r w:rsidRPr="00DE12ED">
              <w:rPr>
                <w:rFonts w:cstheme="minorHAnsi"/>
                <w:bCs/>
                <w:sz w:val="24"/>
                <w:szCs w:val="24"/>
              </w:rPr>
              <w:t>Udział środków własnych wyższy od minimalnego</w:t>
            </w:r>
          </w:p>
        </w:tc>
        <w:tc>
          <w:tcPr>
            <w:tcW w:w="2656" w:type="pct"/>
            <w:vAlign w:val="center"/>
          </w:tcPr>
          <w:p w14:paraId="60FAC927" w14:textId="77777777" w:rsidR="00DE12ED" w:rsidRPr="00DE12ED" w:rsidRDefault="00DE12ED" w:rsidP="00DE12ED">
            <w:pPr>
              <w:widowControl w:val="0"/>
              <w:spacing w:after="120" w:line="276" w:lineRule="auto"/>
              <w:rPr>
                <w:rFonts w:cs="Calibri"/>
                <w:sz w:val="24"/>
                <w:szCs w:val="24"/>
                <w:lang w:eastAsia="pl-PL"/>
              </w:rPr>
            </w:pPr>
            <w:r w:rsidRPr="00DE12ED">
              <w:rPr>
                <w:rFonts w:cs="Calibri"/>
                <w:sz w:val="24"/>
                <w:szCs w:val="24"/>
                <w:lang w:eastAsia="pl-PL"/>
              </w:rPr>
              <w:t>Wkład własny wyższy od minimalnego o:</w:t>
            </w:r>
          </w:p>
          <w:p w14:paraId="1003DA86" w14:textId="3DBB7CC9" w:rsidR="00DE12ED" w:rsidRPr="00DE12ED" w:rsidRDefault="00DE12ED" w:rsidP="00DE12ED">
            <w:pPr>
              <w:widowControl w:val="0"/>
              <w:spacing w:after="0" w:line="276" w:lineRule="auto"/>
              <w:rPr>
                <w:rFonts w:cs="Calibri"/>
                <w:sz w:val="24"/>
                <w:szCs w:val="24"/>
                <w:lang w:eastAsia="pl-PL"/>
              </w:rPr>
            </w:pPr>
            <w:r w:rsidRPr="00DE12ED">
              <w:rPr>
                <w:rFonts w:cs="Calibri"/>
                <w:sz w:val="24"/>
                <w:szCs w:val="24"/>
                <w:lang w:eastAsia="pl-PL"/>
              </w:rPr>
              <w:t xml:space="preserve">0 pkt - </w:t>
            </w:r>
            <w:r w:rsidRPr="00DE12ED">
              <w:rPr>
                <w:rFonts w:cstheme="minorHAnsi"/>
                <w:sz w:val="24"/>
                <w:szCs w:val="24"/>
                <w:lang w:eastAsia="pl-PL"/>
              </w:rPr>
              <w:t>≤</w:t>
            </w:r>
            <w:r w:rsidRPr="00DE12ED">
              <w:rPr>
                <w:rFonts w:cs="Calibri"/>
                <w:sz w:val="24"/>
                <w:szCs w:val="24"/>
                <w:lang w:eastAsia="pl-PL"/>
              </w:rPr>
              <w:t xml:space="preserve"> 5 </w:t>
            </w:r>
            <w:proofErr w:type="spellStart"/>
            <w:r w:rsidRPr="00DE12ED">
              <w:rPr>
                <w:rFonts w:cs="Calibri"/>
                <w:sz w:val="24"/>
                <w:szCs w:val="24"/>
                <w:lang w:eastAsia="pl-PL"/>
              </w:rPr>
              <w:t>p.p</w:t>
            </w:r>
            <w:proofErr w:type="spellEnd"/>
            <w:r w:rsidRPr="00DE12ED">
              <w:rPr>
                <w:rFonts w:cs="Calibri"/>
                <w:sz w:val="24"/>
                <w:szCs w:val="24"/>
                <w:lang w:eastAsia="pl-PL"/>
              </w:rPr>
              <w:t xml:space="preserve">., </w:t>
            </w:r>
          </w:p>
          <w:p w14:paraId="7EE2EE17" w14:textId="605FD316" w:rsidR="00DE12ED" w:rsidRPr="00DE12ED" w:rsidRDefault="00DE12ED" w:rsidP="00DE12ED">
            <w:pPr>
              <w:widowControl w:val="0"/>
              <w:spacing w:after="0" w:line="276" w:lineRule="auto"/>
              <w:rPr>
                <w:rFonts w:cs="Calibri"/>
                <w:sz w:val="24"/>
                <w:szCs w:val="24"/>
                <w:lang w:eastAsia="pl-PL"/>
              </w:rPr>
            </w:pPr>
            <w:r w:rsidRPr="00DE12ED">
              <w:rPr>
                <w:rFonts w:cs="Calibri"/>
                <w:sz w:val="24"/>
                <w:szCs w:val="24"/>
                <w:lang w:eastAsia="pl-PL"/>
              </w:rPr>
              <w:t xml:space="preserve">1 pkt - &gt;5 </w:t>
            </w:r>
            <w:proofErr w:type="spellStart"/>
            <w:r w:rsidRPr="00DE12ED">
              <w:rPr>
                <w:rFonts w:cs="Calibri"/>
                <w:sz w:val="24"/>
                <w:szCs w:val="24"/>
                <w:lang w:eastAsia="pl-PL"/>
              </w:rPr>
              <w:t>p.p</w:t>
            </w:r>
            <w:proofErr w:type="spellEnd"/>
            <w:r w:rsidRPr="00DE12ED">
              <w:rPr>
                <w:rFonts w:cs="Calibri"/>
                <w:sz w:val="24"/>
                <w:szCs w:val="24"/>
                <w:lang w:eastAsia="pl-PL"/>
              </w:rPr>
              <w:t xml:space="preserve">. </w:t>
            </w:r>
            <w:r w:rsidRPr="00DE12ED">
              <w:rPr>
                <w:rFonts w:cstheme="minorHAnsi"/>
                <w:sz w:val="24"/>
                <w:szCs w:val="24"/>
                <w:lang w:eastAsia="pl-PL"/>
              </w:rPr>
              <w:t>≤</w:t>
            </w:r>
            <w:r w:rsidRPr="00DE12ED">
              <w:rPr>
                <w:rFonts w:cs="Calibri"/>
                <w:sz w:val="24"/>
                <w:szCs w:val="24"/>
                <w:lang w:eastAsia="pl-PL"/>
              </w:rPr>
              <w:t xml:space="preserve"> 10 </w:t>
            </w:r>
            <w:proofErr w:type="spellStart"/>
            <w:r w:rsidRPr="00DE12ED">
              <w:rPr>
                <w:rFonts w:cs="Calibri"/>
                <w:sz w:val="24"/>
                <w:szCs w:val="24"/>
                <w:lang w:eastAsia="pl-PL"/>
              </w:rPr>
              <w:t>p.p</w:t>
            </w:r>
            <w:proofErr w:type="spellEnd"/>
            <w:r w:rsidRPr="00DE12ED">
              <w:rPr>
                <w:rFonts w:cs="Calibri"/>
                <w:sz w:val="24"/>
                <w:szCs w:val="24"/>
                <w:lang w:eastAsia="pl-PL"/>
              </w:rPr>
              <w:t>.,</w:t>
            </w:r>
          </w:p>
          <w:p w14:paraId="62D4D706" w14:textId="0DF8E036" w:rsidR="00DE12ED" w:rsidRPr="00DE12ED" w:rsidRDefault="00DE12ED" w:rsidP="00DE12ED">
            <w:pPr>
              <w:widowControl w:val="0"/>
              <w:spacing w:after="0" w:line="276" w:lineRule="auto"/>
              <w:rPr>
                <w:rFonts w:cs="Calibri"/>
                <w:sz w:val="24"/>
                <w:szCs w:val="24"/>
                <w:lang w:eastAsia="pl-PL"/>
              </w:rPr>
            </w:pPr>
            <w:r w:rsidRPr="00DE12ED">
              <w:rPr>
                <w:rFonts w:cs="Calibri"/>
                <w:sz w:val="24"/>
                <w:szCs w:val="24"/>
                <w:lang w:eastAsia="pl-PL"/>
              </w:rPr>
              <w:t xml:space="preserve">2 pkt - &gt;10 </w:t>
            </w:r>
            <w:proofErr w:type="spellStart"/>
            <w:r w:rsidRPr="00DE12ED">
              <w:rPr>
                <w:rFonts w:cs="Calibri"/>
                <w:sz w:val="24"/>
                <w:szCs w:val="24"/>
                <w:lang w:eastAsia="pl-PL"/>
              </w:rPr>
              <w:t>p.p</w:t>
            </w:r>
            <w:proofErr w:type="spellEnd"/>
            <w:r w:rsidRPr="00DE12ED">
              <w:rPr>
                <w:rFonts w:cs="Calibri"/>
                <w:sz w:val="24"/>
                <w:szCs w:val="24"/>
                <w:lang w:eastAsia="pl-PL"/>
              </w:rPr>
              <w:t xml:space="preserve">. </w:t>
            </w:r>
            <w:r w:rsidRPr="00DE12ED">
              <w:rPr>
                <w:rFonts w:cstheme="minorHAnsi"/>
                <w:sz w:val="24"/>
                <w:szCs w:val="24"/>
                <w:lang w:eastAsia="pl-PL"/>
              </w:rPr>
              <w:t>≤</w:t>
            </w:r>
            <w:r w:rsidRPr="00DE12ED">
              <w:rPr>
                <w:rFonts w:cs="Calibri"/>
                <w:sz w:val="24"/>
                <w:szCs w:val="24"/>
                <w:lang w:eastAsia="pl-PL"/>
              </w:rPr>
              <w:t xml:space="preserve"> 15 </w:t>
            </w:r>
            <w:proofErr w:type="spellStart"/>
            <w:r w:rsidRPr="00DE12ED">
              <w:rPr>
                <w:rFonts w:cs="Calibri"/>
                <w:sz w:val="24"/>
                <w:szCs w:val="24"/>
                <w:lang w:eastAsia="pl-PL"/>
              </w:rPr>
              <w:t>p.p</w:t>
            </w:r>
            <w:proofErr w:type="spellEnd"/>
            <w:r w:rsidRPr="00DE12ED">
              <w:rPr>
                <w:rFonts w:cs="Calibri"/>
                <w:sz w:val="24"/>
                <w:szCs w:val="24"/>
                <w:lang w:eastAsia="pl-PL"/>
              </w:rPr>
              <w:t>.,</w:t>
            </w:r>
          </w:p>
          <w:p w14:paraId="1A49E5F6" w14:textId="21279C98" w:rsidR="00DE12ED" w:rsidRPr="00DE12ED" w:rsidRDefault="00DE12ED" w:rsidP="00DE12ED">
            <w:pPr>
              <w:widowControl w:val="0"/>
              <w:spacing w:after="120" w:line="276" w:lineRule="auto"/>
              <w:rPr>
                <w:rFonts w:cs="Calibri"/>
                <w:sz w:val="24"/>
                <w:szCs w:val="24"/>
                <w:lang w:eastAsia="pl-PL"/>
              </w:rPr>
            </w:pPr>
            <w:r w:rsidRPr="00DE12ED">
              <w:rPr>
                <w:rFonts w:cs="Calibri"/>
                <w:sz w:val="24"/>
                <w:szCs w:val="24"/>
                <w:lang w:eastAsia="pl-PL"/>
              </w:rPr>
              <w:t xml:space="preserve">3 pkt - powyżej 15 </w:t>
            </w:r>
            <w:proofErr w:type="spellStart"/>
            <w:r w:rsidRPr="00DE12ED">
              <w:rPr>
                <w:rFonts w:cs="Calibri"/>
                <w:sz w:val="24"/>
                <w:szCs w:val="24"/>
                <w:lang w:eastAsia="pl-PL"/>
              </w:rPr>
              <w:t>p.p</w:t>
            </w:r>
            <w:proofErr w:type="spellEnd"/>
            <w:r w:rsidRPr="00DE12ED">
              <w:rPr>
                <w:rFonts w:cs="Calibri"/>
                <w:sz w:val="24"/>
                <w:szCs w:val="24"/>
                <w:lang w:eastAsia="pl-PL"/>
              </w:rPr>
              <w:t xml:space="preserve">. </w:t>
            </w:r>
          </w:p>
          <w:p w14:paraId="2007CD9C" w14:textId="38A49927" w:rsidR="00DE12ED" w:rsidRPr="00DE12ED" w:rsidRDefault="00DE12ED" w:rsidP="00DE12ED">
            <w:pPr>
              <w:widowControl w:val="0"/>
              <w:spacing w:after="120" w:line="276" w:lineRule="auto"/>
              <w:rPr>
                <w:rFonts w:cs="Calibri"/>
                <w:sz w:val="24"/>
                <w:szCs w:val="24"/>
                <w:lang w:eastAsia="pl-PL"/>
              </w:rPr>
            </w:pPr>
            <w:proofErr w:type="spellStart"/>
            <w:r w:rsidRPr="00DE12ED">
              <w:rPr>
                <w:rFonts w:cs="Calibri"/>
                <w:sz w:val="24"/>
                <w:szCs w:val="24"/>
                <w:lang w:eastAsia="pl-PL"/>
              </w:rPr>
              <w:t>p.p</w:t>
            </w:r>
            <w:proofErr w:type="spellEnd"/>
            <w:r w:rsidRPr="00DE12ED">
              <w:rPr>
                <w:rFonts w:cs="Calibri"/>
                <w:sz w:val="24"/>
                <w:szCs w:val="24"/>
                <w:lang w:eastAsia="pl-PL"/>
              </w:rPr>
              <w:t>. – punkt procentowy</w:t>
            </w:r>
          </w:p>
          <w:p w14:paraId="682819DF" w14:textId="666798D6" w:rsidR="00DE12ED" w:rsidRPr="00DE12ED" w:rsidRDefault="00DE12ED" w:rsidP="00DE12ED">
            <w:pPr>
              <w:spacing w:before="120" w:after="120" w:line="276" w:lineRule="auto"/>
              <w:rPr>
                <w:rFonts w:cstheme="minorHAnsi"/>
                <w:sz w:val="24"/>
                <w:szCs w:val="24"/>
                <w:lang w:eastAsia="pl-PL"/>
              </w:rPr>
            </w:pPr>
            <w:r w:rsidRPr="00DE12ED">
              <w:rPr>
                <w:rFonts w:cstheme="minorHAnsi"/>
                <w:sz w:val="24"/>
                <w:szCs w:val="24"/>
              </w:rPr>
              <w:t>Kryterium weryfikowane na podstawie zapisów wniosku o dofinansowanie i załączników i/lub wyjaśnień udzielonych przez Wnioskodawcę.</w:t>
            </w:r>
          </w:p>
        </w:tc>
        <w:tc>
          <w:tcPr>
            <w:tcW w:w="585" w:type="pct"/>
            <w:shd w:val="clear" w:color="auto" w:fill="FFFFFF"/>
            <w:vAlign w:val="center"/>
          </w:tcPr>
          <w:p w14:paraId="65757679" w14:textId="2F5F284E" w:rsidR="00DE12ED" w:rsidRPr="00DE12ED" w:rsidRDefault="00DE12ED" w:rsidP="00DE12ED">
            <w:pPr>
              <w:spacing w:after="0" w:line="276" w:lineRule="auto"/>
              <w:jc w:val="center"/>
              <w:rPr>
                <w:rFonts w:cstheme="minorHAnsi"/>
                <w:bCs/>
                <w:sz w:val="24"/>
                <w:szCs w:val="24"/>
                <w:lang w:eastAsia="pl-PL"/>
              </w:rPr>
            </w:pPr>
            <w:r w:rsidRPr="00DE12ED">
              <w:rPr>
                <w:rFonts w:cstheme="minorHAnsi"/>
                <w:bCs/>
                <w:sz w:val="24"/>
                <w:szCs w:val="24"/>
                <w:lang w:eastAsia="pl-PL"/>
              </w:rPr>
              <w:t>Kryterium premiujące</w:t>
            </w:r>
          </w:p>
        </w:tc>
        <w:tc>
          <w:tcPr>
            <w:tcW w:w="405" w:type="pct"/>
            <w:shd w:val="clear" w:color="auto" w:fill="FFFFFF"/>
            <w:vAlign w:val="center"/>
          </w:tcPr>
          <w:p w14:paraId="664EE076" w14:textId="7099F4A7" w:rsidR="00DE12ED" w:rsidRPr="00DE12ED" w:rsidRDefault="00DE12ED" w:rsidP="00DE12ED">
            <w:pPr>
              <w:spacing w:after="0" w:line="276" w:lineRule="auto"/>
              <w:jc w:val="center"/>
              <w:rPr>
                <w:rFonts w:cstheme="minorHAnsi"/>
                <w:bCs/>
                <w:sz w:val="24"/>
                <w:szCs w:val="24"/>
                <w:lang w:eastAsia="pl-PL"/>
              </w:rPr>
            </w:pPr>
            <w:r w:rsidRPr="00DE12ED">
              <w:rPr>
                <w:rFonts w:cstheme="minorHAnsi"/>
                <w:bCs/>
                <w:sz w:val="24"/>
                <w:szCs w:val="24"/>
              </w:rPr>
              <w:t>1</w:t>
            </w:r>
          </w:p>
        </w:tc>
        <w:tc>
          <w:tcPr>
            <w:tcW w:w="496" w:type="pct"/>
            <w:vAlign w:val="center"/>
          </w:tcPr>
          <w:p w14:paraId="7B060D45" w14:textId="5D4B8CF9" w:rsidR="00DE12ED" w:rsidRPr="00DE12ED" w:rsidRDefault="00DE12ED" w:rsidP="00DE12ED">
            <w:pPr>
              <w:autoSpaceDE w:val="0"/>
              <w:autoSpaceDN w:val="0"/>
              <w:adjustRightInd w:val="0"/>
              <w:spacing w:before="40" w:after="40" w:line="276" w:lineRule="auto"/>
              <w:jc w:val="center"/>
              <w:rPr>
                <w:rFonts w:cstheme="minorHAnsi"/>
                <w:bCs/>
                <w:sz w:val="24"/>
                <w:szCs w:val="24"/>
                <w:lang w:eastAsia="pl-PL"/>
              </w:rPr>
            </w:pPr>
            <w:r w:rsidRPr="00DE12ED">
              <w:rPr>
                <w:rFonts w:cstheme="minorHAnsi"/>
                <w:bCs/>
                <w:sz w:val="24"/>
                <w:szCs w:val="24"/>
              </w:rPr>
              <w:t>0-3 pkt</w:t>
            </w:r>
          </w:p>
        </w:tc>
      </w:tr>
    </w:tbl>
    <w:p w14:paraId="1C00051A" w14:textId="77777777" w:rsidR="00416B29" w:rsidRPr="00A07C40" w:rsidRDefault="00416B29" w:rsidP="00E559AB">
      <w:pPr>
        <w:spacing w:line="276" w:lineRule="auto"/>
      </w:pPr>
    </w:p>
    <w:p w14:paraId="7FCE7AD4" w14:textId="77777777" w:rsidR="00416B29" w:rsidRDefault="00416B29" w:rsidP="00E559AB">
      <w:pPr>
        <w:spacing w:line="276" w:lineRule="auto"/>
        <w:rPr>
          <w:rFonts w:ascii="Calibri" w:eastAsia="Times New Roman" w:hAnsi="Calibri" w:cs="Times New Roman"/>
        </w:rPr>
      </w:pPr>
    </w:p>
    <w:sectPr w:rsidR="00416B29" w:rsidSect="004603A5">
      <w:footerReference w:type="default" r:id="rId10"/>
      <w:pgSz w:w="16838" w:h="11906" w:orient="landscape"/>
      <w:pgMar w:top="86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2E153" w14:textId="77777777" w:rsidR="00B93156" w:rsidRDefault="00B93156" w:rsidP="000E13C0">
      <w:pPr>
        <w:spacing w:after="0" w:line="240" w:lineRule="auto"/>
      </w:pPr>
      <w:r>
        <w:separator/>
      </w:r>
    </w:p>
  </w:endnote>
  <w:endnote w:type="continuationSeparator" w:id="0">
    <w:p w14:paraId="08E043BC" w14:textId="77777777" w:rsidR="00B93156" w:rsidRDefault="00B93156" w:rsidP="000E1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7023086"/>
      <w:docPartObj>
        <w:docPartGallery w:val="Page Numbers (Bottom of Page)"/>
        <w:docPartUnique/>
      </w:docPartObj>
    </w:sdtPr>
    <w:sdtEndPr/>
    <w:sdtContent>
      <w:p w14:paraId="7BF9DEA1" w14:textId="086B48FC" w:rsidR="00BD0756" w:rsidRDefault="00BD0756">
        <w:pPr>
          <w:pStyle w:val="Stopka"/>
          <w:jc w:val="right"/>
        </w:pPr>
        <w:r>
          <w:fldChar w:fldCharType="begin"/>
        </w:r>
        <w:r>
          <w:instrText>PAGE   \* MERGEFORMAT</w:instrText>
        </w:r>
        <w:r>
          <w:fldChar w:fldCharType="separate"/>
        </w:r>
        <w:r>
          <w:t>2</w:t>
        </w:r>
        <w:r>
          <w:fldChar w:fldCharType="end"/>
        </w:r>
      </w:p>
    </w:sdtContent>
  </w:sdt>
  <w:p w14:paraId="25F91187" w14:textId="77777777" w:rsidR="00BD0756" w:rsidRDefault="00BD07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3E98A" w14:textId="77777777" w:rsidR="00B93156" w:rsidRDefault="00B93156" w:rsidP="000E13C0">
      <w:pPr>
        <w:spacing w:after="0" w:line="240" w:lineRule="auto"/>
      </w:pPr>
      <w:r>
        <w:separator/>
      </w:r>
    </w:p>
  </w:footnote>
  <w:footnote w:type="continuationSeparator" w:id="0">
    <w:p w14:paraId="00B57D9E" w14:textId="77777777" w:rsidR="00B93156" w:rsidRDefault="00B93156" w:rsidP="000E13C0">
      <w:pPr>
        <w:spacing w:after="0" w:line="240" w:lineRule="auto"/>
      </w:pPr>
      <w:r>
        <w:continuationSeparator/>
      </w:r>
    </w:p>
  </w:footnote>
  <w:footnote w:id="1">
    <w:p w14:paraId="033D23C9" w14:textId="30CEF461" w:rsidR="00687AB6" w:rsidRPr="00A613DD" w:rsidRDefault="00687AB6">
      <w:pPr>
        <w:pStyle w:val="Tekstprzypisudolnego"/>
        <w:rPr>
          <w:rFonts w:asciiTheme="minorHAnsi" w:hAnsiTheme="minorHAnsi" w:cstheme="minorHAnsi"/>
        </w:rPr>
      </w:pPr>
      <w:r w:rsidRPr="00A613DD">
        <w:rPr>
          <w:rStyle w:val="Odwoanieprzypisudolnego"/>
          <w:rFonts w:asciiTheme="minorHAnsi" w:hAnsiTheme="minorHAnsi" w:cstheme="minorHAnsi"/>
          <w:sz w:val="24"/>
          <w:szCs w:val="24"/>
        </w:rPr>
        <w:footnoteRef/>
      </w:r>
      <w:r w:rsidRPr="00A613DD">
        <w:rPr>
          <w:rFonts w:asciiTheme="minorHAnsi" w:hAnsiTheme="minorHAnsi" w:cstheme="minorHAnsi"/>
          <w:sz w:val="24"/>
          <w:szCs w:val="24"/>
        </w:rPr>
        <w:t xml:space="preserve"> </w:t>
      </w:r>
      <w:r w:rsidRPr="00A613DD">
        <w:rPr>
          <w:rFonts w:asciiTheme="minorHAnsi" w:hAnsiTheme="minorHAnsi" w:cstheme="minorHAnsi"/>
          <w:sz w:val="24"/>
          <w:szCs w:val="32"/>
        </w:rPr>
        <w:t>Kryterium obowiązuje</w:t>
      </w:r>
      <w:r>
        <w:rPr>
          <w:rFonts w:asciiTheme="minorHAnsi" w:hAnsiTheme="minorHAnsi" w:cstheme="minorHAnsi"/>
          <w:sz w:val="24"/>
          <w:szCs w:val="32"/>
        </w:rPr>
        <w:t xml:space="preserve"> w ramach naborów ogłoszonych po opublikowaniu przez Ministerstwo Rodziny i Polityki Społecznej raportu końcowego z badania efektów pilotażu CUS.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454"/>
    <w:multiLevelType w:val="hybridMultilevel"/>
    <w:tmpl w:val="6FD6E4C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E33DD"/>
    <w:multiLevelType w:val="hybridMultilevel"/>
    <w:tmpl w:val="074A2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2148C"/>
    <w:multiLevelType w:val="hybridMultilevel"/>
    <w:tmpl w:val="36B640C4"/>
    <w:lvl w:ilvl="0" w:tplc="51800488">
      <w:start w:val="9"/>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076B48"/>
    <w:multiLevelType w:val="hybridMultilevel"/>
    <w:tmpl w:val="DAC09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00535E"/>
    <w:multiLevelType w:val="hybridMultilevel"/>
    <w:tmpl w:val="8D28CC94"/>
    <w:lvl w:ilvl="0" w:tplc="D2049F52">
      <w:start w:val="1"/>
      <w:numFmt w:val="lowerLetter"/>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F5D38"/>
    <w:multiLevelType w:val="hybridMultilevel"/>
    <w:tmpl w:val="B3DA2CD6"/>
    <w:lvl w:ilvl="0" w:tplc="5F0E20F4">
      <w:start w:val="3"/>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71212A"/>
    <w:multiLevelType w:val="hybridMultilevel"/>
    <w:tmpl w:val="0770A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F9489C"/>
    <w:multiLevelType w:val="hybridMultilevel"/>
    <w:tmpl w:val="9774E9C6"/>
    <w:lvl w:ilvl="0" w:tplc="28EA0D38">
      <w:start w:val="1"/>
      <w:numFmt w:val="decimal"/>
      <w:lvlText w:val="%1."/>
      <w:lvlJc w:val="left"/>
      <w:pPr>
        <w:ind w:left="405" w:hanging="360"/>
      </w:pPr>
      <w:rPr>
        <w:rFonts w:hint="default"/>
        <w:color w:val="4472C4" w:themeColor="accent5"/>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15:restartNumberingAfterBreak="0">
    <w:nsid w:val="1F983259"/>
    <w:multiLevelType w:val="hybridMultilevel"/>
    <w:tmpl w:val="BC2EEA6C"/>
    <w:lvl w:ilvl="0" w:tplc="4B380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A97E01"/>
    <w:multiLevelType w:val="hybridMultilevel"/>
    <w:tmpl w:val="69545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2D47D4"/>
    <w:multiLevelType w:val="hybridMultilevel"/>
    <w:tmpl w:val="C85E39CE"/>
    <w:lvl w:ilvl="0" w:tplc="FF807C30">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2A2B40"/>
    <w:multiLevelType w:val="hybridMultilevel"/>
    <w:tmpl w:val="DEE457CE"/>
    <w:lvl w:ilvl="0" w:tplc="680E6372">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2"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6528D6"/>
    <w:multiLevelType w:val="hybridMultilevel"/>
    <w:tmpl w:val="A07C20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735F8F"/>
    <w:multiLevelType w:val="hybridMultilevel"/>
    <w:tmpl w:val="9D0204FA"/>
    <w:lvl w:ilvl="0" w:tplc="04150017">
      <w:start w:val="1"/>
      <w:numFmt w:val="lowerLetter"/>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5" w15:restartNumberingAfterBreak="0">
    <w:nsid w:val="3A2D0350"/>
    <w:multiLevelType w:val="hybridMultilevel"/>
    <w:tmpl w:val="7CA8B304"/>
    <w:lvl w:ilvl="0" w:tplc="E66A0B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DA2801"/>
    <w:multiLevelType w:val="hybridMultilevel"/>
    <w:tmpl w:val="B6461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B314E5"/>
    <w:multiLevelType w:val="hybridMultilevel"/>
    <w:tmpl w:val="D85A88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572F56"/>
    <w:multiLevelType w:val="hybridMultilevel"/>
    <w:tmpl w:val="56E615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D27BDF"/>
    <w:multiLevelType w:val="hybridMultilevel"/>
    <w:tmpl w:val="81285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532D22"/>
    <w:multiLevelType w:val="hybridMultilevel"/>
    <w:tmpl w:val="5DF4E404"/>
    <w:lvl w:ilvl="0" w:tplc="680E6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C6C69CF"/>
    <w:multiLevelType w:val="hybridMultilevel"/>
    <w:tmpl w:val="F6BC241C"/>
    <w:lvl w:ilvl="0" w:tplc="51800488">
      <w:start w:val="9"/>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4931F0E"/>
    <w:multiLevelType w:val="hybridMultilevel"/>
    <w:tmpl w:val="144E4820"/>
    <w:lvl w:ilvl="0" w:tplc="E66A0B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53850B0"/>
    <w:multiLevelType w:val="hybridMultilevel"/>
    <w:tmpl w:val="2CAE9C44"/>
    <w:lvl w:ilvl="0" w:tplc="E66A0B9A">
      <w:start w:val="1"/>
      <w:numFmt w:val="bullet"/>
      <w:lvlText w:val=""/>
      <w:lvlJc w:val="left"/>
      <w:pPr>
        <w:ind w:left="1321" w:hanging="360"/>
      </w:pPr>
      <w:rPr>
        <w:rFonts w:ascii="Symbol" w:hAnsi="Symbol" w:hint="default"/>
      </w:rPr>
    </w:lvl>
    <w:lvl w:ilvl="1" w:tplc="04150003" w:tentative="1">
      <w:start w:val="1"/>
      <w:numFmt w:val="bullet"/>
      <w:lvlText w:val="o"/>
      <w:lvlJc w:val="left"/>
      <w:pPr>
        <w:ind w:left="2041" w:hanging="360"/>
      </w:pPr>
      <w:rPr>
        <w:rFonts w:ascii="Courier New" w:hAnsi="Courier New" w:cs="Courier New" w:hint="default"/>
      </w:rPr>
    </w:lvl>
    <w:lvl w:ilvl="2" w:tplc="04150005" w:tentative="1">
      <w:start w:val="1"/>
      <w:numFmt w:val="bullet"/>
      <w:lvlText w:val=""/>
      <w:lvlJc w:val="left"/>
      <w:pPr>
        <w:ind w:left="2761" w:hanging="360"/>
      </w:pPr>
      <w:rPr>
        <w:rFonts w:ascii="Wingdings" w:hAnsi="Wingdings" w:hint="default"/>
      </w:rPr>
    </w:lvl>
    <w:lvl w:ilvl="3" w:tplc="04150001" w:tentative="1">
      <w:start w:val="1"/>
      <w:numFmt w:val="bullet"/>
      <w:lvlText w:val=""/>
      <w:lvlJc w:val="left"/>
      <w:pPr>
        <w:ind w:left="3481" w:hanging="360"/>
      </w:pPr>
      <w:rPr>
        <w:rFonts w:ascii="Symbol" w:hAnsi="Symbol" w:hint="default"/>
      </w:rPr>
    </w:lvl>
    <w:lvl w:ilvl="4" w:tplc="04150003" w:tentative="1">
      <w:start w:val="1"/>
      <w:numFmt w:val="bullet"/>
      <w:lvlText w:val="o"/>
      <w:lvlJc w:val="left"/>
      <w:pPr>
        <w:ind w:left="4201" w:hanging="360"/>
      </w:pPr>
      <w:rPr>
        <w:rFonts w:ascii="Courier New" w:hAnsi="Courier New" w:cs="Courier New" w:hint="default"/>
      </w:rPr>
    </w:lvl>
    <w:lvl w:ilvl="5" w:tplc="04150005" w:tentative="1">
      <w:start w:val="1"/>
      <w:numFmt w:val="bullet"/>
      <w:lvlText w:val=""/>
      <w:lvlJc w:val="left"/>
      <w:pPr>
        <w:ind w:left="4921" w:hanging="360"/>
      </w:pPr>
      <w:rPr>
        <w:rFonts w:ascii="Wingdings" w:hAnsi="Wingdings" w:hint="default"/>
      </w:rPr>
    </w:lvl>
    <w:lvl w:ilvl="6" w:tplc="04150001" w:tentative="1">
      <w:start w:val="1"/>
      <w:numFmt w:val="bullet"/>
      <w:lvlText w:val=""/>
      <w:lvlJc w:val="left"/>
      <w:pPr>
        <w:ind w:left="5641" w:hanging="360"/>
      </w:pPr>
      <w:rPr>
        <w:rFonts w:ascii="Symbol" w:hAnsi="Symbol" w:hint="default"/>
      </w:rPr>
    </w:lvl>
    <w:lvl w:ilvl="7" w:tplc="04150003" w:tentative="1">
      <w:start w:val="1"/>
      <w:numFmt w:val="bullet"/>
      <w:lvlText w:val="o"/>
      <w:lvlJc w:val="left"/>
      <w:pPr>
        <w:ind w:left="6361" w:hanging="360"/>
      </w:pPr>
      <w:rPr>
        <w:rFonts w:ascii="Courier New" w:hAnsi="Courier New" w:cs="Courier New" w:hint="default"/>
      </w:rPr>
    </w:lvl>
    <w:lvl w:ilvl="8" w:tplc="04150005" w:tentative="1">
      <w:start w:val="1"/>
      <w:numFmt w:val="bullet"/>
      <w:lvlText w:val=""/>
      <w:lvlJc w:val="left"/>
      <w:pPr>
        <w:ind w:left="7081" w:hanging="360"/>
      </w:pPr>
      <w:rPr>
        <w:rFonts w:ascii="Wingdings" w:hAnsi="Wingdings" w:hint="default"/>
      </w:rPr>
    </w:lvl>
  </w:abstractNum>
  <w:abstractNum w:abstractNumId="24" w15:restartNumberingAfterBreak="0">
    <w:nsid w:val="65F81B94"/>
    <w:multiLevelType w:val="hybridMultilevel"/>
    <w:tmpl w:val="3676CEB2"/>
    <w:lvl w:ilvl="0" w:tplc="025A7E0A">
      <w:start w:val="3"/>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86FD9E"/>
    <w:multiLevelType w:val="hybridMultilevel"/>
    <w:tmpl w:val="B4CC6AD0"/>
    <w:lvl w:ilvl="0" w:tplc="320AEF04">
      <w:start w:val="1"/>
      <w:numFmt w:val="bullet"/>
      <w:lvlText w:val="-"/>
      <w:lvlJc w:val="left"/>
      <w:pPr>
        <w:ind w:left="720" w:hanging="360"/>
      </w:pPr>
      <w:rPr>
        <w:rFonts w:ascii="Aptos" w:hAnsi="Aptos" w:hint="default"/>
      </w:rPr>
    </w:lvl>
    <w:lvl w:ilvl="1" w:tplc="127C7F30">
      <w:start w:val="1"/>
      <w:numFmt w:val="bullet"/>
      <w:lvlText w:val="o"/>
      <w:lvlJc w:val="left"/>
      <w:pPr>
        <w:ind w:left="1440" w:hanging="360"/>
      </w:pPr>
      <w:rPr>
        <w:rFonts w:ascii="Courier New" w:hAnsi="Courier New" w:hint="default"/>
      </w:rPr>
    </w:lvl>
    <w:lvl w:ilvl="2" w:tplc="FA5E9294">
      <w:start w:val="1"/>
      <w:numFmt w:val="bullet"/>
      <w:lvlText w:val=""/>
      <w:lvlJc w:val="left"/>
      <w:pPr>
        <w:ind w:left="2160" w:hanging="360"/>
      </w:pPr>
      <w:rPr>
        <w:rFonts w:ascii="Wingdings" w:hAnsi="Wingdings" w:hint="default"/>
      </w:rPr>
    </w:lvl>
    <w:lvl w:ilvl="3" w:tplc="A5680CEE">
      <w:start w:val="1"/>
      <w:numFmt w:val="bullet"/>
      <w:lvlText w:val=""/>
      <w:lvlJc w:val="left"/>
      <w:pPr>
        <w:ind w:left="2880" w:hanging="360"/>
      </w:pPr>
      <w:rPr>
        <w:rFonts w:ascii="Symbol" w:hAnsi="Symbol" w:hint="default"/>
      </w:rPr>
    </w:lvl>
    <w:lvl w:ilvl="4" w:tplc="8650436A">
      <w:start w:val="1"/>
      <w:numFmt w:val="bullet"/>
      <w:lvlText w:val="o"/>
      <w:lvlJc w:val="left"/>
      <w:pPr>
        <w:ind w:left="3600" w:hanging="360"/>
      </w:pPr>
      <w:rPr>
        <w:rFonts w:ascii="Courier New" w:hAnsi="Courier New" w:hint="default"/>
      </w:rPr>
    </w:lvl>
    <w:lvl w:ilvl="5" w:tplc="BCD84AB0">
      <w:start w:val="1"/>
      <w:numFmt w:val="bullet"/>
      <w:lvlText w:val=""/>
      <w:lvlJc w:val="left"/>
      <w:pPr>
        <w:ind w:left="4320" w:hanging="360"/>
      </w:pPr>
      <w:rPr>
        <w:rFonts w:ascii="Wingdings" w:hAnsi="Wingdings" w:hint="default"/>
      </w:rPr>
    </w:lvl>
    <w:lvl w:ilvl="6" w:tplc="B4549EDE">
      <w:start w:val="1"/>
      <w:numFmt w:val="bullet"/>
      <w:lvlText w:val=""/>
      <w:lvlJc w:val="left"/>
      <w:pPr>
        <w:ind w:left="5040" w:hanging="360"/>
      </w:pPr>
      <w:rPr>
        <w:rFonts w:ascii="Symbol" w:hAnsi="Symbol" w:hint="default"/>
      </w:rPr>
    </w:lvl>
    <w:lvl w:ilvl="7" w:tplc="3732D93E">
      <w:start w:val="1"/>
      <w:numFmt w:val="bullet"/>
      <w:lvlText w:val="o"/>
      <w:lvlJc w:val="left"/>
      <w:pPr>
        <w:ind w:left="5760" w:hanging="360"/>
      </w:pPr>
      <w:rPr>
        <w:rFonts w:ascii="Courier New" w:hAnsi="Courier New" w:hint="default"/>
      </w:rPr>
    </w:lvl>
    <w:lvl w:ilvl="8" w:tplc="DE32D848">
      <w:start w:val="1"/>
      <w:numFmt w:val="bullet"/>
      <w:lvlText w:val=""/>
      <w:lvlJc w:val="left"/>
      <w:pPr>
        <w:ind w:left="6480" w:hanging="360"/>
      </w:pPr>
      <w:rPr>
        <w:rFonts w:ascii="Wingdings" w:hAnsi="Wingdings" w:hint="default"/>
      </w:rPr>
    </w:lvl>
  </w:abstractNum>
  <w:abstractNum w:abstractNumId="26" w15:restartNumberingAfterBreak="0">
    <w:nsid w:val="66A76C40"/>
    <w:multiLevelType w:val="hybridMultilevel"/>
    <w:tmpl w:val="413290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DD14358"/>
    <w:multiLevelType w:val="hybridMultilevel"/>
    <w:tmpl w:val="897849A6"/>
    <w:lvl w:ilvl="0" w:tplc="F2066D9C">
      <w:start w:val="9"/>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2C4940"/>
    <w:multiLevelType w:val="hybridMultilevel"/>
    <w:tmpl w:val="CB307178"/>
    <w:lvl w:ilvl="0" w:tplc="837CD082">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9" w15:restartNumberingAfterBreak="0">
    <w:nsid w:val="74692967"/>
    <w:multiLevelType w:val="hybridMultilevel"/>
    <w:tmpl w:val="433A8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244160"/>
    <w:multiLevelType w:val="hybridMultilevel"/>
    <w:tmpl w:val="5E44A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9677673">
    <w:abstractNumId w:val="25"/>
  </w:num>
  <w:num w:numId="2" w16cid:durableId="895428765">
    <w:abstractNumId w:val="1"/>
  </w:num>
  <w:num w:numId="3" w16cid:durableId="1968317852">
    <w:abstractNumId w:val="9"/>
  </w:num>
  <w:num w:numId="4" w16cid:durableId="1091580710">
    <w:abstractNumId w:val="16"/>
  </w:num>
  <w:num w:numId="5" w16cid:durableId="1109855696">
    <w:abstractNumId w:val="29"/>
  </w:num>
  <w:num w:numId="6" w16cid:durableId="1720855871">
    <w:abstractNumId w:val="6"/>
  </w:num>
  <w:num w:numId="7" w16cid:durableId="249585664">
    <w:abstractNumId w:val="15"/>
  </w:num>
  <w:num w:numId="8" w16cid:durableId="1544098169">
    <w:abstractNumId w:val="22"/>
  </w:num>
  <w:num w:numId="9" w16cid:durableId="786780337">
    <w:abstractNumId w:val="23"/>
  </w:num>
  <w:num w:numId="10" w16cid:durableId="350498268">
    <w:abstractNumId w:val="0"/>
  </w:num>
  <w:num w:numId="11" w16cid:durableId="53050771">
    <w:abstractNumId w:val="10"/>
  </w:num>
  <w:num w:numId="12" w16cid:durableId="691952366">
    <w:abstractNumId w:val="8"/>
  </w:num>
  <w:num w:numId="13" w16cid:durableId="1947926806">
    <w:abstractNumId w:val="12"/>
  </w:num>
  <w:num w:numId="14" w16cid:durableId="513198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538933">
    <w:abstractNumId w:val="7"/>
  </w:num>
  <w:num w:numId="16" w16cid:durableId="1473257469">
    <w:abstractNumId w:val="27"/>
  </w:num>
  <w:num w:numId="17" w16cid:durableId="1413116303">
    <w:abstractNumId w:val="2"/>
  </w:num>
  <w:num w:numId="18" w16cid:durableId="347215022">
    <w:abstractNumId w:val="4"/>
  </w:num>
  <w:num w:numId="19" w16cid:durableId="1184171105">
    <w:abstractNumId w:val="5"/>
  </w:num>
  <w:num w:numId="20" w16cid:durableId="516121318">
    <w:abstractNumId w:val="3"/>
  </w:num>
  <w:num w:numId="21" w16cid:durableId="580335355">
    <w:abstractNumId w:val="30"/>
  </w:num>
  <w:num w:numId="22" w16cid:durableId="1861702168">
    <w:abstractNumId w:val="19"/>
  </w:num>
  <w:num w:numId="23" w16cid:durableId="370572169">
    <w:abstractNumId w:val="28"/>
  </w:num>
  <w:num w:numId="24" w16cid:durableId="660621504">
    <w:abstractNumId w:val="24"/>
  </w:num>
  <w:num w:numId="25" w16cid:durableId="1157190966">
    <w:abstractNumId w:val="21"/>
  </w:num>
  <w:num w:numId="26" w16cid:durableId="2103065846">
    <w:abstractNumId w:val="14"/>
  </w:num>
  <w:num w:numId="27" w16cid:durableId="1427573415">
    <w:abstractNumId w:val="18"/>
  </w:num>
  <w:num w:numId="28" w16cid:durableId="71703075">
    <w:abstractNumId w:val="20"/>
  </w:num>
  <w:num w:numId="29" w16cid:durableId="1896819365">
    <w:abstractNumId w:val="13"/>
  </w:num>
  <w:num w:numId="30" w16cid:durableId="761999422">
    <w:abstractNumId w:val="17"/>
  </w:num>
  <w:num w:numId="31" w16cid:durableId="8262901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13A75"/>
    <w:rsid w:val="00023132"/>
    <w:rsid w:val="00023581"/>
    <w:rsid w:val="00025225"/>
    <w:rsid w:val="00027147"/>
    <w:rsid w:val="00030688"/>
    <w:rsid w:val="00031F20"/>
    <w:rsid w:val="00035BA5"/>
    <w:rsid w:val="00040974"/>
    <w:rsid w:val="0004515B"/>
    <w:rsid w:val="00047F2C"/>
    <w:rsid w:val="00057EC0"/>
    <w:rsid w:val="000658FB"/>
    <w:rsid w:val="000732DD"/>
    <w:rsid w:val="00073373"/>
    <w:rsid w:val="000A410E"/>
    <w:rsid w:val="000A43E4"/>
    <w:rsid w:val="000A490C"/>
    <w:rsid w:val="000A52D9"/>
    <w:rsid w:val="000B55F5"/>
    <w:rsid w:val="000D332F"/>
    <w:rsid w:val="000D5CC0"/>
    <w:rsid w:val="000D7D8A"/>
    <w:rsid w:val="000E13C0"/>
    <w:rsid w:val="000E796E"/>
    <w:rsid w:val="00107FC6"/>
    <w:rsid w:val="0011345F"/>
    <w:rsid w:val="00117161"/>
    <w:rsid w:val="0012015C"/>
    <w:rsid w:val="00126183"/>
    <w:rsid w:val="001370EE"/>
    <w:rsid w:val="0014359E"/>
    <w:rsid w:val="001505F3"/>
    <w:rsid w:val="0016532B"/>
    <w:rsid w:val="00180570"/>
    <w:rsid w:val="001829A2"/>
    <w:rsid w:val="00182E15"/>
    <w:rsid w:val="00184477"/>
    <w:rsid w:val="00193E91"/>
    <w:rsid w:val="00197452"/>
    <w:rsid w:val="001A440F"/>
    <w:rsid w:val="001B1CA8"/>
    <w:rsid w:val="001B2265"/>
    <w:rsid w:val="001B6AF3"/>
    <w:rsid w:val="001B713C"/>
    <w:rsid w:val="001C202D"/>
    <w:rsid w:val="001D17ED"/>
    <w:rsid w:val="001D38C1"/>
    <w:rsid w:val="001F1AA1"/>
    <w:rsid w:val="001F52A5"/>
    <w:rsid w:val="00201926"/>
    <w:rsid w:val="00211501"/>
    <w:rsid w:val="00211A7A"/>
    <w:rsid w:val="00213094"/>
    <w:rsid w:val="0021774B"/>
    <w:rsid w:val="00222AF0"/>
    <w:rsid w:val="00224602"/>
    <w:rsid w:val="00243174"/>
    <w:rsid w:val="002524A8"/>
    <w:rsid w:val="002632B6"/>
    <w:rsid w:val="0027177C"/>
    <w:rsid w:val="00271E89"/>
    <w:rsid w:val="00294428"/>
    <w:rsid w:val="00297303"/>
    <w:rsid w:val="002A71C7"/>
    <w:rsid w:val="002B08D9"/>
    <w:rsid w:val="002B2BD1"/>
    <w:rsid w:val="002B2C5C"/>
    <w:rsid w:val="002C044E"/>
    <w:rsid w:val="002D6DD3"/>
    <w:rsid w:val="002E3BEA"/>
    <w:rsid w:val="002E5087"/>
    <w:rsid w:val="00310E84"/>
    <w:rsid w:val="00311CFF"/>
    <w:rsid w:val="00312427"/>
    <w:rsid w:val="00383837"/>
    <w:rsid w:val="003875DA"/>
    <w:rsid w:val="00397966"/>
    <w:rsid w:val="003D1AB4"/>
    <w:rsid w:val="003F47FB"/>
    <w:rsid w:val="004140BE"/>
    <w:rsid w:val="00414E6F"/>
    <w:rsid w:val="00416B29"/>
    <w:rsid w:val="00422026"/>
    <w:rsid w:val="00423116"/>
    <w:rsid w:val="00423AE9"/>
    <w:rsid w:val="00426FB1"/>
    <w:rsid w:val="004319F4"/>
    <w:rsid w:val="00435AD1"/>
    <w:rsid w:val="0044062B"/>
    <w:rsid w:val="004442DA"/>
    <w:rsid w:val="00446323"/>
    <w:rsid w:val="004603A5"/>
    <w:rsid w:val="00485E9B"/>
    <w:rsid w:val="0048657D"/>
    <w:rsid w:val="004A2929"/>
    <w:rsid w:val="004A5D07"/>
    <w:rsid w:val="004C381A"/>
    <w:rsid w:val="004D29E8"/>
    <w:rsid w:val="004D48E3"/>
    <w:rsid w:val="004D599C"/>
    <w:rsid w:val="004D5FA7"/>
    <w:rsid w:val="004D683E"/>
    <w:rsid w:val="004D6B69"/>
    <w:rsid w:val="004E2ABB"/>
    <w:rsid w:val="004E3D8B"/>
    <w:rsid w:val="004F0111"/>
    <w:rsid w:val="004F4680"/>
    <w:rsid w:val="004F534C"/>
    <w:rsid w:val="004F6A80"/>
    <w:rsid w:val="0050033A"/>
    <w:rsid w:val="00506FBD"/>
    <w:rsid w:val="00507C39"/>
    <w:rsid w:val="0052028B"/>
    <w:rsid w:val="00531EE0"/>
    <w:rsid w:val="00545C7D"/>
    <w:rsid w:val="005512B9"/>
    <w:rsid w:val="00552EDA"/>
    <w:rsid w:val="00567C07"/>
    <w:rsid w:val="00577609"/>
    <w:rsid w:val="005777A7"/>
    <w:rsid w:val="00592CCC"/>
    <w:rsid w:val="00597833"/>
    <w:rsid w:val="00597E88"/>
    <w:rsid w:val="005A124D"/>
    <w:rsid w:val="005A1DBB"/>
    <w:rsid w:val="005A5429"/>
    <w:rsid w:val="005D6089"/>
    <w:rsid w:val="005E6A94"/>
    <w:rsid w:val="005F739B"/>
    <w:rsid w:val="0060403A"/>
    <w:rsid w:val="00607377"/>
    <w:rsid w:val="00607C53"/>
    <w:rsid w:val="0061620A"/>
    <w:rsid w:val="0062037A"/>
    <w:rsid w:val="00632B93"/>
    <w:rsid w:val="00636112"/>
    <w:rsid w:val="0065141E"/>
    <w:rsid w:val="0065374B"/>
    <w:rsid w:val="00661497"/>
    <w:rsid w:val="00662D5F"/>
    <w:rsid w:val="00664C8A"/>
    <w:rsid w:val="00681061"/>
    <w:rsid w:val="00682274"/>
    <w:rsid w:val="00682C1D"/>
    <w:rsid w:val="00682D94"/>
    <w:rsid w:val="00687AB6"/>
    <w:rsid w:val="00691294"/>
    <w:rsid w:val="006A0411"/>
    <w:rsid w:val="006B72FD"/>
    <w:rsid w:val="006E0DC4"/>
    <w:rsid w:val="006E3027"/>
    <w:rsid w:val="006E31B6"/>
    <w:rsid w:val="00711A4F"/>
    <w:rsid w:val="0071608A"/>
    <w:rsid w:val="0071761E"/>
    <w:rsid w:val="00733202"/>
    <w:rsid w:val="007423EC"/>
    <w:rsid w:val="00745657"/>
    <w:rsid w:val="00747118"/>
    <w:rsid w:val="00747320"/>
    <w:rsid w:val="007649F3"/>
    <w:rsid w:val="00764EEC"/>
    <w:rsid w:val="007763E6"/>
    <w:rsid w:val="007829FB"/>
    <w:rsid w:val="0078607C"/>
    <w:rsid w:val="0078766C"/>
    <w:rsid w:val="00794206"/>
    <w:rsid w:val="007A0A54"/>
    <w:rsid w:val="007C2379"/>
    <w:rsid w:val="007C50D1"/>
    <w:rsid w:val="007E3199"/>
    <w:rsid w:val="007E6485"/>
    <w:rsid w:val="007F4B4B"/>
    <w:rsid w:val="007F72E2"/>
    <w:rsid w:val="00803B63"/>
    <w:rsid w:val="0081579D"/>
    <w:rsid w:val="00825856"/>
    <w:rsid w:val="00835965"/>
    <w:rsid w:val="00842CEE"/>
    <w:rsid w:val="00852AC0"/>
    <w:rsid w:val="00863C48"/>
    <w:rsid w:val="00870EF4"/>
    <w:rsid w:val="00872498"/>
    <w:rsid w:val="00881CCB"/>
    <w:rsid w:val="00881E98"/>
    <w:rsid w:val="00883573"/>
    <w:rsid w:val="0089791D"/>
    <w:rsid w:val="008A03E6"/>
    <w:rsid w:val="008B487F"/>
    <w:rsid w:val="008B48B0"/>
    <w:rsid w:val="008B6ACF"/>
    <w:rsid w:val="008C2FC5"/>
    <w:rsid w:val="008D623A"/>
    <w:rsid w:val="008F4DF8"/>
    <w:rsid w:val="00901693"/>
    <w:rsid w:val="009123F3"/>
    <w:rsid w:val="00917EA2"/>
    <w:rsid w:val="00941AF8"/>
    <w:rsid w:val="00943B1A"/>
    <w:rsid w:val="0095532E"/>
    <w:rsid w:val="009553A9"/>
    <w:rsid w:val="00971C90"/>
    <w:rsid w:val="0097656D"/>
    <w:rsid w:val="00986955"/>
    <w:rsid w:val="009C47E1"/>
    <w:rsid w:val="009C62E2"/>
    <w:rsid w:val="009D2221"/>
    <w:rsid w:val="009D302A"/>
    <w:rsid w:val="009D537C"/>
    <w:rsid w:val="009D569E"/>
    <w:rsid w:val="009E2818"/>
    <w:rsid w:val="009F273D"/>
    <w:rsid w:val="009F6F2E"/>
    <w:rsid w:val="009F77F2"/>
    <w:rsid w:val="00A1087F"/>
    <w:rsid w:val="00A222F7"/>
    <w:rsid w:val="00A250B7"/>
    <w:rsid w:val="00A27341"/>
    <w:rsid w:val="00A4539F"/>
    <w:rsid w:val="00A613DD"/>
    <w:rsid w:val="00A6202E"/>
    <w:rsid w:val="00A872F5"/>
    <w:rsid w:val="00A87D4D"/>
    <w:rsid w:val="00A90B41"/>
    <w:rsid w:val="00AA04DC"/>
    <w:rsid w:val="00AA7FFD"/>
    <w:rsid w:val="00AD7ED4"/>
    <w:rsid w:val="00AE1659"/>
    <w:rsid w:val="00AE2C28"/>
    <w:rsid w:val="00AE7483"/>
    <w:rsid w:val="00AF2E86"/>
    <w:rsid w:val="00B04452"/>
    <w:rsid w:val="00B05533"/>
    <w:rsid w:val="00B06B04"/>
    <w:rsid w:val="00B06FE4"/>
    <w:rsid w:val="00B17F21"/>
    <w:rsid w:val="00B22ECB"/>
    <w:rsid w:val="00B27DE2"/>
    <w:rsid w:val="00B63514"/>
    <w:rsid w:val="00B666D8"/>
    <w:rsid w:val="00B730DB"/>
    <w:rsid w:val="00B75D97"/>
    <w:rsid w:val="00B82A71"/>
    <w:rsid w:val="00B848BC"/>
    <w:rsid w:val="00B93156"/>
    <w:rsid w:val="00BA0527"/>
    <w:rsid w:val="00BA3E9B"/>
    <w:rsid w:val="00BB0FF0"/>
    <w:rsid w:val="00BB30A2"/>
    <w:rsid w:val="00BB4CC1"/>
    <w:rsid w:val="00BB6A67"/>
    <w:rsid w:val="00BB7610"/>
    <w:rsid w:val="00BC4D89"/>
    <w:rsid w:val="00BD0756"/>
    <w:rsid w:val="00BE0966"/>
    <w:rsid w:val="00C01ABE"/>
    <w:rsid w:val="00C14F63"/>
    <w:rsid w:val="00C22226"/>
    <w:rsid w:val="00C25B35"/>
    <w:rsid w:val="00C40796"/>
    <w:rsid w:val="00C43693"/>
    <w:rsid w:val="00C61743"/>
    <w:rsid w:val="00C6514B"/>
    <w:rsid w:val="00C73233"/>
    <w:rsid w:val="00C8337B"/>
    <w:rsid w:val="00C87110"/>
    <w:rsid w:val="00C87C86"/>
    <w:rsid w:val="00C9242A"/>
    <w:rsid w:val="00CA2879"/>
    <w:rsid w:val="00CC35C5"/>
    <w:rsid w:val="00CC6E99"/>
    <w:rsid w:val="00CD3294"/>
    <w:rsid w:val="00CD6BA5"/>
    <w:rsid w:val="00CE0ECE"/>
    <w:rsid w:val="00CE20DD"/>
    <w:rsid w:val="00CE3D9E"/>
    <w:rsid w:val="00CF2A93"/>
    <w:rsid w:val="00D01A69"/>
    <w:rsid w:val="00D13A75"/>
    <w:rsid w:val="00D16F39"/>
    <w:rsid w:val="00D232DD"/>
    <w:rsid w:val="00D41A47"/>
    <w:rsid w:val="00D43889"/>
    <w:rsid w:val="00D544A1"/>
    <w:rsid w:val="00D611DF"/>
    <w:rsid w:val="00D703D4"/>
    <w:rsid w:val="00D7049B"/>
    <w:rsid w:val="00D76BFC"/>
    <w:rsid w:val="00D9465E"/>
    <w:rsid w:val="00DA3B09"/>
    <w:rsid w:val="00DA50BB"/>
    <w:rsid w:val="00DA7FA2"/>
    <w:rsid w:val="00DB315B"/>
    <w:rsid w:val="00DC5CC8"/>
    <w:rsid w:val="00DE12ED"/>
    <w:rsid w:val="00DE4AA3"/>
    <w:rsid w:val="00DF1802"/>
    <w:rsid w:val="00DF1842"/>
    <w:rsid w:val="00DF42F2"/>
    <w:rsid w:val="00E03A9F"/>
    <w:rsid w:val="00E52C1F"/>
    <w:rsid w:val="00E559AB"/>
    <w:rsid w:val="00E62654"/>
    <w:rsid w:val="00E75976"/>
    <w:rsid w:val="00E8213C"/>
    <w:rsid w:val="00E841DF"/>
    <w:rsid w:val="00E95240"/>
    <w:rsid w:val="00EA469E"/>
    <w:rsid w:val="00EA60DE"/>
    <w:rsid w:val="00EB3DFA"/>
    <w:rsid w:val="00EC6B40"/>
    <w:rsid w:val="00ED213C"/>
    <w:rsid w:val="00ED32D0"/>
    <w:rsid w:val="00EE2660"/>
    <w:rsid w:val="00EF5B4A"/>
    <w:rsid w:val="00F14559"/>
    <w:rsid w:val="00F33D43"/>
    <w:rsid w:val="00F37EDD"/>
    <w:rsid w:val="00F4137D"/>
    <w:rsid w:val="00F41501"/>
    <w:rsid w:val="00F4191D"/>
    <w:rsid w:val="00F46D99"/>
    <w:rsid w:val="00F64922"/>
    <w:rsid w:val="00F70966"/>
    <w:rsid w:val="00F71E79"/>
    <w:rsid w:val="00F90F48"/>
    <w:rsid w:val="00FA6A05"/>
    <w:rsid w:val="00FA7F30"/>
    <w:rsid w:val="00FB543B"/>
    <w:rsid w:val="00FB60E3"/>
    <w:rsid w:val="00FC0A14"/>
    <w:rsid w:val="00FD2292"/>
    <w:rsid w:val="00FD23C8"/>
    <w:rsid w:val="04B0E638"/>
    <w:rsid w:val="091BE407"/>
    <w:rsid w:val="17CDEE9C"/>
    <w:rsid w:val="1997F697"/>
    <w:rsid w:val="19F34834"/>
    <w:rsid w:val="214BF666"/>
    <w:rsid w:val="23AA886C"/>
    <w:rsid w:val="2721368C"/>
    <w:rsid w:val="2B6EBDC0"/>
    <w:rsid w:val="2D22878E"/>
    <w:rsid w:val="2D785736"/>
    <w:rsid w:val="2F06D0D9"/>
    <w:rsid w:val="2F2DEE80"/>
    <w:rsid w:val="2FDDE974"/>
    <w:rsid w:val="3027CDF9"/>
    <w:rsid w:val="332EB293"/>
    <w:rsid w:val="3C7CD262"/>
    <w:rsid w:val="45A072E8"/>
    <w:rsid w:val="4A95F14E"/>
    <w:rsid w:val="5055E68D"/>
    <w:rsid w:val="517DBA02"/>
    <w:rsid w:val="5605530C"/>
    <w:rsid w:val="5860F872"/>
    <w:rsid w:val="58F624FA"/>
    <w:rsid w:val="59079FD8"/>
    <w:rsid w:val="5E56EF77"/>
    <w:rsid w:val="6CB7E8AD"/>
    <w:rsid w:val="71AFD34F"/>
    <w:rsid w:val="77047397"/>
    <w:rsid w:val="78E413DC"/>
    <w:rsid w:val="794EB23F"/>
    <w:rsid w:val="79FEAD33"/>
    <w:rsid w:val="7AEA8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D729E"/>
  <w15:chartTrackingRefBased/>
  <w15:docId w15:val="{610F9E42-2A2C-40C1-A178-7351DBA5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6B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0E13C0"/>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0E13C0"/>
    <w:rPr>
      <w:rFonts w:ascii="Calibri" w:eastAsia="Times New Roman" w:hAnsi="Calibri" w:cs="Times New Roman"/>
      <w:sz w:val="20"/>
      <w:szCs w:val="20"/>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Przypis,Char"/>
    <w:basedOn w:val="Normalny"/>
    <w:link w:val="TekstprzypisudolnegoZnak"/>
    <w:qFormat/>
    <w:rsid w:val="0065141E"/>
    <w:pPr>
      <w:suppressAutoHyphens/>
      <w:spacing w:after="0" w:line="240" w:lineRule="auto"/>
    </w:pPr>
    <w:rPr>
      <w:rFonts w:ascii="Arial" w:eastAsia="Times New Roman" w:hAnsi="Arial" w:cs="Tahoma"/>
      <w:sz w:val="16"/>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5141E"/>
    <w:rPr>
      <w:rFonts w:ascii="Arial" w:eastAsia="Times New Roman" w:hAnsi="Arial" w:cs="Tahoma"/>
      <w:sz w:val="16"/>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5141E"/>
    <w:rPr>
      <w:rFonts w:ascii="Arial" w:hAnsi="Arial" w:cs="Times New Roman"/>
      <w:sz w:val="16"/>
      <w:shd w:val="clear" w:color="auto" w:fill="auto"/>
      <w:vertAlign w:val="superscript"/>
    </w:rPr>
  </w:style>
  <w:style w:type="paragraph" w:styleId="Akapitzlist">
    <w:name w:val="List Paragraph"/>
    <w:aliases w:val="Numerowanie,Akapit z listą BS,Akapit z listą1,Punkt 1.1,Kolorowa lista — akcent 11,A_wyliczenie,K-P_odwolanie,Akapit z listą5,maz_wyliczenie,opis dzialania,EPL lista punktowana z wyrózneniem,Wykres,Lettre d'introduction"/>
    <w:basedOn w:val="Normalny"/>
    <w:link w:val="AkapitzlistZnak"/>
    <w:uiPriority w:val="34"/>
    <w:qFormat/>
    <w:rsid w:val="00E75976"/>
    <w:pPr>
      <w:spacing w:after="200" w:line="276" w:lineRule="auto"/>
      <w:ind w:left="720"/>
      <w:contextualSpacing/>
    </w:pPr>
    <w:rPr>
      <w:rFonts w:ascii="Calibri" w:eastAsia="Times New Roman" w:hAnsi="Calibri" w:cs="Times New Roman"/>
    </w:rPr>
  </w:style>
  <w:style w:type="character" w:customStyle="1" w:styleId="AkapitzlistZnak">
    <w:name w:val="Akapit z listą Znak"/>
    <w:aliases w:val="Numerowanie Znak,Akapit z listą BS Znak,Akapit z listą1 Znak,Punkt 1.1 Znak,Kolorowa lista — akcent 11 Znak,A_wyliczenie Znak,K-P_odwolanie Znak,Akapit z listą5 Znak,maz_wyliczenie Znak,opis dzialania Znak,Wykres Znak"/>
    <w:link w:val="Akapitzlist"/>
    <w:uiPriority w:val="34"/>
    <w:qFormat/>
    <w:locked/>
    <w:rsid w:val="00E75976"/>
    <w:rPr>
      <w:rFonts w:ascii="Calibri" w:eastAsia="Times New Roman" w:hAnsi="Calibri" w:cs="Times New Roman"/>
    </w:rPr>
  </w:style>
  <w:style w:type="paragraph" w:styleId="Tekstdymka">
    <w:name w:val="Balloon Text"/>
    <w:basedOn w:val="Normalny"/>
    <w:link w:val="TekstdymkaZnak"/>
    <w:uiPriority w:val="99"/>
    <w:semiHidden/>
    <w:unhideWhenUsed/>
    <w:rsid w:val="00D76B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6BFC"/>
    <w:rPr>
      <w:rFonts w:ascii="Segoe UI" w:hAnsi="Segoe UI" w:cs="Segoe UI"/>
      <w:sz w:val="18"/>
      <w:szCs w:val="18"/>
    </w:rPr>
  </w:style>
  <w:style w:type="character" w:customStyle="1" w:styleId="PKTpunktZnak">
    <w:name w:val="PKT – punkt Znak"/>
    <w:link w:val="PKTpunkt"/>
    <w:uiPriority w:val="99"/>
    <w:locked/>
    <w:rsid w:val="002B08D9"/>
    <w:rPr>
      <w:rFonts w:ascii="Times" w:eastAsia="Times New Roman" w:hAnsi="Times" w:cs="Arial"/>
      <w:bCs/>
      <w:sz w:val="24"/>
    </w:rPr>
  </w:style>
  <w:style w:type="paragraph" w:customStyle="1" w:styleId="PKTpunkt">
    <w:name w:val="PKT – punkt"/>
    <w:link w:val="PKTpunktZnak"/>
    <w:uiPriority w:val="99"/>
    <w:qFormat/>
    <w:rsid w:val="002B08D9"/>
    <w:pPr>
      <w:spacing w:after="0" w:line="360" w:lineRule="auto"/>
      <w:ind w:left="510" w:hanging="510"/>
      <w:jc w:val="both"/>
    </w:pPr>
    <w:rPr>
      <w:rFonts w:ascii="Times" w:eastAsia="Times New Roman" w:hAnsi="Times" w:cs="Arial"/>
      <w:bCs/>
      <w:sz w:val="24"/>
    </w:rPr>
  </w:style>
  <w:style w:type="paragraph" w:styleId="Nagwek">
    <w:name w:val="header"/>
    <w:basedOn w:val="Normalny"/>
    <w:link w:val="NagwekZnak"/>
    <w:uiPriority w:val="99"/>
    <w:unhideWhenUsed/>
    <w:rsid w:val="007332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3202"/>
  </w:style>
  <w:style w:type="paragraph" w:styleId="Stopka">
    <w:name w:val="footer"/>
    <w:basedOn w:val="Normalny"/>
    <w:link w:val="StopkaZnak"/>
    <w:uiPriority w:val="99"/>
    <w:unhideWhenUsed/>
    <w:rsid w:val="007332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3202"/>
  </w:style>
  <w:style w:type="paragraph" w:styleId="Poprawka">
    <w:name w:val="Revision"/>
    <w:hidden/>
    <w:uiPriority w:val="99"/>
    <w:semiHidden/>
    <w:rsid w:val="0062037A"/>
    <w:pPr>
      <w:spacing w:after="0" w:line="240" w:lineRule="auto"/>
    </w:pPr>
  </w:style>
  <w:style w:type="character" w:styleId="Odwoaniedokomentarza">
    <w:name w:val="annotation reference"/>
    <w:basedOn w:val="Domylnaczcionkaakapitu"/>
    <w:uiPriority w:val="99"/>
    <w:semiHidden/>
    <w:unhideWhenUsed/>
    <w:rsid w:val="00B666D8"/>
    <w:rPr>
      <w:sz w:val="16"/>
      <w:szCs w:val="16"/>
    </w:rPr>
  </w:style>
  <w:style w:type="paragraph" w:styleId="Tekstkomentarza">
    <w:name w:val="annotation text"/>
    <w:basedOn w:val="Normalny"/>
    <w:link w:val="TekstkomentarzaZnak"/>
    <w:uiPriority w:val="99"/>
    <w:unhideWhenUsed/>
    <w:rsid w:val="00B666D8"/>
    <w:pPr>
      <w:spacing w:line="240" w:lineRule="auto"/>
    </w:pPr>
    <w:rPr>
      <w:sz w:val="20"/>
      <w:szCs w:val="20"/>
    </w:rPr>
  </w:style>
  <w:style w:type="character" w:customStyle="1" w:styleId="TekstkomentarzaZnak">
    <w:name w:val="Tekst komentarza Znak"/>
    <w:basedOn w:val="Domylnaczcionkaakapitu"/>
    <w:link w:val="Tekstkomentarza"/>
    <w:uiPriority w:val="99"/>
    <w:rsid w:val="00B666D8"/>
    <w:rPr>
      <w:sz w:val="20"/>
      <w:szCs w:val="20"/>
    </w:rPr>
  </w:style>
  <w:style w:type="paragraph" w:styleId="Tematkomentarza">
    <w:name w:val="annotation subject"/>
    <w:basedOn w:val="Tekstkomentarza"/>
    <w:next w:val="Tekstkomentarza"/>
    <w:link w:val="TematkomentarzaZnak"/>
    <w:uiPriority w:val="99"/>
    <w:semiHidden/>
    <w:unhideWhenUsed/>
    <w:rsid w:val="00B666D8"/>
    <w:rPr>
      <w:b/>
      <w:bCs/>
    </w:rPr>
  </w:style>
  <w:style w:type="character" w:customStyle="1" w:styleId="TematkomentarzaZnak">
    <w:name w:val="Temat komentarza Znak"/>
    <w:basedOn w:val="TekstkomentarzaZnak"/>
    <w:link w:val="Tematkomentarza"/>
    <w:uiPriority w:val="99"/>
    <w:semiHidden/>
    <w:rsid w:val="00B666D8"/>
    <w:rPr>
      <w:b/>
      <w:bCs/>
      <w:sz w:val="20"/>
      <w:szCs w:val="20"/>
    </w:rPr>
  </w:style>
  <w:style w:type="character" w:styleId="Hipercze">
    <w:name w:val="Hyperlink"/>
    <w:basedOn w:val="Domylnaczcionkaakapitu"/>
    <w:uiPriority w:val="99"/>
    <w:unhideWhenUsed/>
    <w:rsid w:val="00CF2A93"/>
    <w:rPr>
      <w:color w:val="0563C1" w:themeColor="hyperlink"/>
      <w:u w:val="single"/>
    </w:rPr>
  </w:style>
  <w:style w:type="character" w:customStyle="1" w:styleId="Nierozpoznanawzmianka1">
    <w:name w:val="Nierozpoznana wzmianka1"/>
    <w:basedOn w:val="Domylnaczcionkaakapitu"/>
    <w:uiPriority w:val="99"/>
    <w:semiHidden/>
    <w:unhideWhenUsed/>
    <w:rsid w:val="00CF2A93"/>
    <w:rPr>
      <w:color w:val="605E5C"/>
      <w:shd w:val="clear" w:color="auto" w:fill="E1DFDD"/>
    </w:rPr>
  </w:style>
  <w:style w:type="character" w:styleId="UyteHipercze">
    <w:name w:val="FollowedHyperlink"/>
    <w:basedOn w:val="Domylnaczcionkaakapitu"/>
    <w:uiPriority w:val="99"/>
    <w:semiHidden/>
    <w:unhideWhenUsed/>
    <w:rsid w:val="00CF2A93"/>
    <w:rPr>
      <w:color w:val="954F72" w:themeColor="followedHyperlink"/>
      <w:u w:val="single"/>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749317">
      <w:bodyDiv w:val="1"/>
      <w:marLeft w:val="0"/>
      <w:marRight w:val="0"/>
      <w:marTop w:val="0"/>
      <w:marBottom w:val="0"/>
      <w:divBdr>
        <w:top w:val="none" w:sz="0" w:space="0" w:color="auto"/>
        <w:left w:val="none" w:sz="0" w:space="0" w:color="auto"/>
        <w:bottom w:val="none" w:sz="0" w:space="0" w:color="auto"/>
        <w:right w:val="none" w:sz="0" w:space="0" w:color="auto"/>
      </w:divBdr>
    </w:div>
    <w:div w:id="675352058">
      <w:bodyDiv w:val="1"/>
      <w:marLeft w:val="0"/>
      <w:marRight w:val="0"/>
      <w:marTop w:val="0"/>
      <w:marBottom w:val="0"/>
      <w:divBdr>
        <w:top w:val="none" w:sz="0" w:space="0" w:color="auto"/>
        <w:left w:val="none" w:sz="0" w:space="0" w:color="auto"/>
        <w:bottom w:val="none" w:sz="0" w:space="0" w:color="auto"/>
        <w:right w:val="none" w:sz="0" w:space="0" w:color="auto"/>
      </w:divBdr>
    </w:div>
    <w:div w:id="1302270674">
      <w:bodyDiv w:val="1"/>
      <w:marLeft w:val="0"/>
      <w:marRight w:val="0"/>
      <w:marTop w:val="0"/>
      <w:marBottom w:val="0"/>
      <w:divBdr>
        <w:top w:val="none" w:sz="0" w:space="0" w:color="auto"/>
        <w:left w:val="none" w:sz="0" w:space="0" w:color="auto"/>
        <w:bottom w:val="none" w:sz="0" w:space="0" w:color="auto"/>
        <w:right w:val="none" w:sz="0" w:space="0" w:color="auto"/>
      </w:divBdr>
    </w:div>
    <w:div w:id="172532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fs.mrips.gov.pl/wiadomos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349C7-9309-44BC-B227-808EE655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4380</Words>
  <Characters>26286</Characters>
  <Application>Microsoft Office Word</Application>
  <DocSecurity>4</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Łuczywo</dc:creator>
  <cp:keywords/>
  <dc:description/>
  <cp:lastModifiedBy>Barbara Łuczywo</cp:lastModifiedBy>
  <cp:revision>2</cp:revision>
  <dcterms:created xsi:type="dcterms:W3CDTF">2024-12-19T10:54:00Z</dcterms:created>
  <dcterms:modified xsi:type="dcterms:W3CDTF">2024-12-19T10:54:00Z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2024-02-29T15:15:36Z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e34353f2-1f6a-442b-bdd1-625397e626f9</vt:lpwstr>
  </property>
  <property fmtid="{D5CDD505-2E9C-101B-9397-08002B2CF9AE}" pid="8" name="MSIP_Label_f4cdc456-5864-460f-beda-883d23b78bbb_ContentBits">
    <vt:lpwstr>0</vt:lpwstr>
  </property>
</Properties>
</file>