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38E6" w14:textId="77777777" w:rsidR="00574C8F" w:rsidRDefault="005450D4" w:rsidP="00574C8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36BF1C46" wp14:editId="2D78F7A4">
            <wp:simplePos x="0" y="0"/>
            <wp:positionH relativeFrom="column">
              <wp:posOffset>1106805</wp:posOffset>
            </wp:positionH>
            <wp:positionV relativeFrom="paragraph">
              <wp:posOffset>0</wp:posOffset>
            </wp:positionV>
            <wp:extent cx="7562850" cy="771525"/>
            <wp:effectExtent l="0" t="0" r="0" b="9525"/>
            <wp:wrapSquare wrapText="bothSides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77868" w14:textId="77777777" w:rsidR="00574C8F" w:rsidRDefault="00574C8F" w:rsidP="00574C8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b/>
          <w:color w:val="000099"/>
          <w:sz w:val="36"/>
          <w:szCs w:val="36"/>
        </w:rPr>
      </w:pPr>
    </w:p>
    <w:p w14:paraId="443541E9" w14:textId="77777777" w:rsidR="00574C8F" w:rsidRDefault="00574C8F" w:rsidP="00574C8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b/>
          <w:color w:val="000099"/>
          <w:sz w:val="36"/>
          <w:szCs w:val="36"/>
        </w:rPr>
      </w:pPr>
    </w:p>
    <w:p w14:paraId="6E7039F6" w14:textId="77777777" w:rsidR="00574C8F" w:rsidRDefault="00574C8F" w:rsidP="00574C8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b/>
          <w:color w:val="000099"/>
          <w:sz w:val="36"/>
          <w:szCs w:val="36"/>
        </w:rPr>
      </w:pPr>
    </w:p>
    <w:p w14:paraId="1B5AB486" w14:textId="626C7E0A" w:rsidR="00574C8F" w:rsidRPr="00E16B0F" w:rsidRDefault="00574C8F" w:rsidP="00574C8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E16B0F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01CC4423" w14:textId="5B3F57DF" w:rsidR="00574C8F" w:rsidRPr="00E16B0F" w:rsidRDefault="00574C8F" w:rsidP="00574C8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E16B0F"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14</w:t>
      </w:r>
      <w:r>
        <w:rPr>
          <w:rFonts w:ascii="Calibri" w:eastAsia="Times New Roman" w:hAnsi="Calibri" w:cs="Calibri"/>
          <w:sz w:val="20"/>
          <w:szCs w:val="20"/>
        </w:rPr>
        <w:t>2</w:t>
      </w:r>
      <w:r w:rsidRPr="00E16B0F">
        <w:rPr>
          <w:rFonts w:ascii="Calibri" w:eastAsia="Times New Roman" w:hAnsi="Calibri" w:cs="Calibri"/>
          <w:sz w:val="20"/>
          <w:szCs w:val="20"/>
        </w:rPr>
        <w:t>/2025 KM FEO 2021-2027</w:t>
      </w:r>
    </w:p>
    <w:p w14:paraId="145EA2D2" w14:textId="77777777" w:rsidR="00574C8F" w:rsidRPr="00E16B0F" w:rsidRDefault="00574C8F" w:rsidP="00574C8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E16B0F">
        <w:rPr>
          <w:rFonts w:ascii="Calibri" w:eastAsia="Times New Roman" w:hAnsi="Calibri" w:cs="Calibri"/>
          <w:sz w:val="20"/>
          <w:szCs w:val="20"/>
        </w:rPr>
        <w:t>z dnia 30 maja 2025 r.</w:t>
      </w:r>
    </w:p>
    <w:p w14:paraId="0D7D9055" w14:textId="77777777" w:rsidR="00C45675" w:rsidRDefault="00C45675" w:rsidP="00675F19">
      <w:pPr>
        <w:spacing w:after="120"/>
        <w:rPr>
          <w:b/>
          <w:color w:val="000099"/>
          <w:sz w:val="36"/>
          <w:szCs w:val="36"/>
        </w:rPr>
      </w:pPr>
    </w:p>
    <w:p w14:paraId="40BC8D97" w14:textId="51FA618F" w:rsidR="00675F19" w:rsidRDefault="005450D4" w:rsidP="00675F19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 xml:space="preserve">PRIORYTET </w:t>
      </w:r>
      <w:r w:rsidR="00E64E2E">
        <w:rPr>
          <w:b/>
          <w:color w:val="000099"/>
          <w:sz w:val="36"/>
          <w:szCs w:val="36"/>
        </w:rPr>
        <w:t xml:space="preserve">2 </w:t>
      </w:r>
      <w:r w:rsidRPr="00DB38DD">
        <w:rPr>
          <w:b/>
          <w:color w:val="000099"/>
          <w:sz w:val="36"/>
          <w:szCs w:val="36"/>
        </w:rPr>
        <w:t>FEO 2021-2027</w:t>
      </w:r>
    </w:p>
    <w:p w14:paraId="64F18A56" w14:textId="3D07C44A" w:rsidR="00E64E2E" w:rsidRPr="00DB38DD" w:rsidRDefault="00675F19" w:rsidP="00E64E2E">
      <w:pPr>
        <w:spacing w:after="0"/>
        <w:rPr>
          <w:b/>
          <w:bCs/>
          <w:color w:val="000099"/>
        </w:rPr>
      </w:pPr>
      <w:r w:rsidRPr="00675F19">
        <w:rPr>
          <w:b/>
          <w:color w:val="000099"/>
          <w:sz w:val="36"/>
          <w:szCs w:val="36"/>
        </w:rPr>
        <w:t>Działani</w:t>
      </w:r>
      <w:r>
        <w:rPr>
          <w:b/>
          <w:color w:val="000099"/>
          <w:sz w:val="36"/>
          <w:szCs w:val="36"/>
        </w:rPr>
        <w:t>e</w:t>
      </w:r>
      <w:r w:rsidRPr="00675F19">
        <w:rPr>
          <w:b/>
          <w:color w:val="000099"/>
          <w:sz w:val="36"/>
          <w:szCs w:val="36"/>
        </w:rPr>
        <w:t xml:space="preserve"> </w:t>
      </w:r>
      <w:r w:rsidR="00E64E2E" w:rsidRPr="00E64E2E">
        <w:rPr>
          <w:b/>
          <w:color w:val="000099"/>
          <w:sz w:val="36"/>
          <w:szCs w:val="36"/>
        </w:rPr>
        <w:t>2.</w:t>
      </w:r>
      <w:r>
        <w:rPr>
          <w:b/>
          <w:color w:val="000099"/>
          <w:sz w:val="36"/>
          <w:szCs w:val="36"/>
        </w:rPr>
        <w:t>2</w:t>
      </w:r>
      <w:r w:rsidR="00222FAD">
        <w:rPr>
          <w:b/>
          <w:color w:val="000099"/>
          <w:sz w:val="36"/>
          <w:szCs w:val="36"/>
        </w:rPr>
        <w:t xml:space="preserve"> </w:t>
      </w:r>
      <w:r w:rsidRPr="00675F19">
        <w:rPr>
          <w:b/>
          <w:color w:val="000099"/>
          <w:sz w:val="36"/>
          <w:szCs w:val="36"/>
        </w:rPr>
        <w:t>Europejska Inicjatywa Społeczna dla klimatu</w:t>
      </w:r>
      <w:r w:rsidR="00E46A9B">
        <w:rPr>
          <w:b/>
          <w:color w:val="000099"/>
          <w:sz w:val="36"/>
          <w:szCs w:val="36"/>
        </w:rPr>
        <w:t xml:space="preserve"> </w:t>
      </w:r>
    </w:p>
    <w:p w14:paraId="10BC7E61" w14:textId="77777777" w:rsidR="00544E50" w:rsidRDefault="00544E50" w:rsidP="00675F19">
      <w:pPr>
        <w:rPr>
          <w:b/>
          <w:color w:val="000099"/>
          <w:sz w:val="36"/>
          <w:szCs w:val="36"/>
        </w:rPr>
      </w:pPr>
    </w:p>
    <w:p w14:paraId="07E8F4A3" w14:textId="5687DB7E" w:rsidR="00E46A9B" w:rsidRDefault="00E46A9B" w:rsidP="00675F19">
      <w:pPr>
        <w:rPr>
          <w:b/>
          <w:color w:val="000099"/>
          <w:sz w:val="36"/>
          <w:szCs w:val="36"/>
        </w:rPr>
      </w:pPr>
      <w:bookmarkStart w:id="0" w:name="_Hlk195773804"/>
      <w:r w:rsidRPr="00E46A9B">
        <w:rPr>
          <w:b/>
          <w:color w:val="000099"/>
          <w:sz w:val="36"/>
          <w:szCs w:val="36"/>
        </w:rPr>
        <w:t xml:space="preserve">KRYTERIA </w:t>
      </w:r>
      <w:r w:rsidR="004A3830" w:rsidRPr="00E46A9B">
        <w:rPr>
          <w:b/>
          <w:color w:val="000099"/>
          <w:sz w:val="36"/>
          <w:szCs w:val="36"/>
        </w:rPr>
        <w:t xml:space="preserve">WYBORU </w:t>
      </w:r>
      <w:r w:rsidR="004A3830">
        <w:rPr>
          <w:b/>
          <w:color w:val="000099"/>
          <w:sz w:val="36"/>
          <w:szCs w:val="36"/>
        </w:rPr>
        <w:t xml:space="preserve">WNIOSKÓW </w:t>
      </w:r>
      <w:r w:rsidR="004A3830" w:rsidRPr="00E46A9B">
        <w:rPr>
          <w:b/>
          <w:color w:val="000099"/>
          <w:sz w:val="36"/>
          <w:szCs w:val="36"/>
        </w:rPr>
        <w:t>GRANT</w:t>
      </w:r>
      <w:r w:rsidR="004A3830">
        <w:rPr>
          <w:b/>
          <w:color w:val="000099"/>
          <w:sz w:val="36"/>
          <w:szCs w:val="36"/>
        </w:rPr>
        <w:t>OWYCH</w:t>
      </w:r>
      <w:r w:rsidR="004A3830" w:rsidRPr="00E46A9B">
        <w:rPr>
          <w:b/>
          <w:color w:val="000099"/>
          <w:sz w:val="36"/>
          <w:szCs w:val="36"/>
        </w:rPr>
        <w:t xml:space="preserve"> </w:t>
      </w:r>
      <w:r w:rsidR="00544E50">
        <w:rPr>
          <w:b/>
          <w:color w:val="000099"/>
          <w:sz w:val="36"/>
          <w:szCs w:val="36"/>
        </w:rPr>
        <w:t>NA REALIZACJ</w:t>
      </w:r>
      <w:r w:rsidR="005A26AF">
        <w:rPr>
          <w:b/>
          <w:color w:val="000099"/>
          <w:sz w:val="36"/>
          <w:szCs w:val="36"/>
        </w:rPr>
        <w:t>Ę</w:t>
      </w:r>
      <w:r w:rsidR="00544E50">
        <w:rPr>
          <w:b/>
          <w:color w:val="000099"/>
          <w:sz w:val="36"/>
          <w:szCs w:val="36"/>
        </w:rPr>
        <w:t xml:space="preserve"> PRZEDSIĘWZIĘĆ </w:t>
      </w:r>
      <w:r w:rsidR="004A3830" w:rsidRPr="00E46A9B">
        <w:rPr>
          <w:b/>
          <w:color w:val="000099"/>
          <w:sz w:val="36"/>
          <w:szCs w:val="36"/>
        </w:rPr>
        <w:t xml:space="preserve">W RAMACH </w:t>
      </w:r>
      <w:r w:rsidRPr="00E46A9B">
        <w:rPr>
          <w:b/>
          <w:color w:val="000099"/>
          <w:sz w:val="36"/>
          <w:szCs w:val="36"/>
        </w:rPr>
        <w:t>EUROPEJSKIEJ INICJATYWY SPOŁECZNEJ DLA KLIMATU</w:t>
      </w:r>
    </w:p>
    <w:bookmarkEnd w:id="0"/>
    <w:p w14:paraId="0D8905E1" w14:textId="77777777" w:rsidR="00544E50" w:rsidRDefault="00544E50" w:rsidP="00675F19">
      <w:pPr>
        <w:rPr>
          <w:b/>
          <w:color w:val="000099"/>
          <w:sz w:val="36"/>
          <w:szCs w:val="36"/>
        </w:rPr>
      </w:pPr>
    </w:p>
    <w:p w14:paraId="069135FB" w14:textId="092C8F7B" w:rsidR="005450D4" w:rsidRPr="00DB38DD" w:rsidRDefault="00675F19" w:rsidP="00675F19">
      <w:pPr>
        <w:rPr>
          <w:b/>
          <w:color w:val="000099"/>
          <w:sz w:val="36"/>
          <w:szCs w:val="36"/>
        </w:rPr>
      </w:pPr>
      <w:r w:rsidRPr="00675F19">
        <w:rPr>
          <w:b/>
          <w:color w:val="000099"/>
          <w:sz w:val="36"/>
          <w:szCs w:val="36"/>
        </w:rPr>
        <w:t xml:space="preserve">Zakres: Europejski Fundusz </w:t>
      </w:r>
      <w:r>
        <w:rPr>
          <w:b/>
          <w:color w:val="000099"/>
          <w:sz w:val="36"/>
          <w:szCs w:val="36"/>
        </w:rPr>
        <w:t>Rozwoju Regionalnego</w:t>
      </w:r>
    </w:p>
    <w:p w14:paraId="61900D5E" w14:textId="77777777" w:rsidR="00544E50" w:rsidRDefault="00544E50" w:rsidP="005450D4">
      <w:pPr>
        <w:rPr>
          <w:b/>
          <w:color w:val="000099"/>
          <w:sz w:val="36"/>
          <w:szCs w:val="36"/>
        </w:rPr>
      </w:pPr>
    </w:p>
    <w:p w14:paraId="3018940E" w14:textId="5CB331F3" w:rsidR="00781A89" w:rsidRDefault="005450D4" w:rsidP="005450D4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</w:t>
      </w:r>
      <w:r w:rsidR="00222FAD">
        <w:rPr>
          <w:b/>
          <w:color w:val="000099"/>
          <w:sz w:val="36"/>
          <w:szCs w:val="36"/>
        </w:rPr>
        <w:t>5</w:t>
      </w:r>
      <w:r>
        <w:rPr>
          <w:b/>
          <w:color w:val="000099"/>
          <w:sz w:val="36"/>
          <w:szCs w:val="36"/>
        </w:rPr>
        <w:t xml:space="preserve"> r.</w:t>
      </w:r>
    </w:p>
    <w:p w14:paraId="6D609F21" w14:textId="04CE043D" w:rsidR="00544E50" w:rsidRDefault="00544E50">
      <w:pPr>
        <w:spacing w:after="160" w:line="259" w:lineRule="auto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br w:type="page"/>
      </w:r>
    </w:p>
    <w:tbl>
      <w:tblPr>
        <w:tblW w:w="5381" w:type="pct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13890"/>
      </w:tblGrid>
      <w:tr w:rsidR="005450D4" w:rsidRPr="0078417B" w14:paraId="2DF77397" w14:textId="77777777" w:rsidTr="00E13A56">
        <w:trPr>
          <w:trHeight w:val="416"/>
        </w:trPr>
        <w:tc>
          <w:tcPr>
            <w:tcW w:w="702" w:type="pct"/>
            <w:shd w:val="clear" w:color="auto" w:fill="D9D9D9"/>
            <w:noWrap/>
            <w:vAlign w:val="center"/>
          </w:tcPr>
          <w:p w14:paraId="0B53CD49" w14:textId="77777777" w:rsidR="005450D4" w:rsidRPr="001015B8" w:rsidRDefault="005450D4" w:rsidP="00EF0503">
            <w:pPr>
              <w:spacing w:after="0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Pr</w:t>
            </w:r>
            <w:r w:rsidRPr="0078417B">
              <w:rPr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4298" w:type="pct"/>
            <w:shd w:val="clear" w:color="auto" w:fill="D9D9D9"/>
            <w:vAlign w:val="center"/>
          </w:tcPr>
          <w:p w14:paraId="28F72FF4" w14:textId="344539B0" w:rsidR="005450D4" w:rsidRPr="0078417B" w:rsidRDefault="00675F19" w:rsidP="00037E4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 xml:space="preserve">2 </w:t>
            </w:r>
            <w:r w:rsidR="005450D4" w:rsidRPr="0078417B">
              <w:rPr>
                <w:b/>
                <w:bCs/>
                <w:color w:val="000099"/>
                <w:sz w:val="24"/>
                <w:szCs w:val="24"/>
              </w:rPr>
              <w:t xml:space="preserve">Fundusze Europejskie </w:t>
            </w:r>
            <w:r w:rsidR="005450D4">
              <w:rPr>
                <w:b/>
                <w:bCs/>
                <w:color w:val="000099"/>
                <w:sz w:val="24"/>
                <w:szCs w:val="24"/>
              </w:rPr>
              <w:t xml:space="preserve">dla czystej energii i ochrony środowiska w </w:t>
            </w:r>
            <w:r w:rsidR="005450D4" w:rsidRPr="0078417B">
              <w:rPr>
                <w:b/>
                <w:bCs/>
                <w:color w:val="000099"/>
                <w:sz w:val="24"/>
                <w:szCs w:val="24"/>
              </w:rPr>
              <w:t>województw</w:t>
            </w:r>
            <w:r w:rsidR="005450D4">
              <w:rPr>
                <w:b/>
                <w:bCs/>
                <w:color w:val="000099"/>
                <w:sz w:val="24"/>
                <w:szCs w:val="24"/>
              </w:rPr>
              <w:t>ie</w:t>
            </w:r>
            <w:r w:rsidR="005450D4" w:rsidRPr="0078417B">
              <w:rPr>
                <w:b/>
                <w:bCs/>
                <w:color w:val="000099"/>
                <w:sz w:val="24"/>
                <w:szCs w:val="24"/>
              </w:rPr>
              <w:t xml:space="preserve"> opolski</w:t>
            </w:r>
            <w:r w:rsidR="005450D4">
              <w:rPr>
                <w:b/>
                <w:bCs/>
                <w:color w:val="000099"/>
                <w:sz w:val="24"/>
                <w:szCs w:val="24"/>
              </w:rPr>
              <w:t>m</w:t>
            </w:r>
          </w:p>
        </w:tc>
      </w:tr>
      <w:tr w:rsidR="005450D4" w:rsidRPr="00DB38DD" w14:paraId="13126C3E" w14:textId="77777777" w:rsidTr="00E13A56">
        <w:trPr>
          <w:trHeight w:val="576"/>
        </w:trPr>
        <w:tc>
          <w:tcPr>
            <w:tcW w:w="702" w:type="pct"/>
            <w:shd w:val="clear" w:color="auto" w:fill="D9D9D9"/>
            <w:noWrap/>
            <w:vAlign w:val="center"/>
          </w:tcPr>
          <w:p w14:paraId="091A3A6E" w14:textId="77777777" w:rsidR="005450D4" w:rsidRPr="0078417B" w:rsidRDefault="005450D4" w:rsidP="00EF0503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4298" w:type="pct"/>
            <w:shd w:val="clear" w:color="auto" w:fill="D9D9D9"/>
            <w:vAlign w:val="center"/>
          </w:tcPr>
          <w:p w14:paraId="4E4047E1" w14:textId="3B0D0CE4" w:rsidR="005450D4" w:rsidRPr="00DB38DD" w:rsidRDefault="005450D4" w:rsidP="00037E45">
            <w:pPr>
              <w:spacing w:after="0"/>
              <w:rPr>
                <w:b/>
                <w:bCs/>
                <w:color w:val="000099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2.</w:t>
            </w:r>
            <w:r w:rsidR="00675F19">
              <w:rPr>
                <w:b/>
                <w:color w:val="000099"/>
                <w:sz w:val="24"/>
                <w:szCs w:val="24"/>
                <w:lang w:eastAsia="pl-PL"/>
              </w:rPr>
              <w:t>2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675F19" w:rsidRPr="00675F19">
              <w:rPr>
                <w:b/>
                <w:color w:val="000099"/>
                <w:sz w:val="24"/>
                <w:szCs w:val="24"/>
                <w:lang w:eastAsia="pl-PL"/>
              </w:rPr>
              <w:t>Europejska Inicjatywa Społeczna dla klimatu</w:t>
            </w:r>
          </w:p>
        </w:tc>
      </w:tr>
      <w:tr w:rsidR="00710229" w:rsidRPr="00DB38DD" w14:paraId="19802D5B" w14:textId="77777777" w:rsidTr="00E13A56">
        <w:trPr>
          <w:trHeight w:val="576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63D04AA1" w14:textId="77777777" w:rsidR="00710229" w:rsidRPr="00710229" w:rsidRDefault="00710229" w:rsidP="00710229">
            <w:pPr>
              <w:spacing w:after="0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710229">
              <w:rPr>
                <w:b/>
                <w:color w:val="000099"/>
                <w:sz w:val="24"/>
                <w:szCs w:val="24"/>
                <w:lang w:eastAsia="pl-PL"/>
              </w:rPr>
              <w:t xml:space="preserve">Planowane typy przedsięwzięć:  </w:t>
            </w:r>
          </w:p>
          <w:p w14:paraId="33247A9A" w14:textId="48CBFC52" w:rsidR="00710229" w:rsidRDefault="00710229" w:rsidP="00710229">
            <w:pPr>
              <w:spacing w:after="0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710229">
              <w:rPr>
                <w:b/>
                <w:color w:val="000099"/>
                <w:sz w:val="24"/>
                <w:szCs w:val="24"/>
                <w:lang w:eastAsia="pl-PL"/>
              </w:rPr>
              <w:t>1. Europejska Inicjatywa Społeczna dla klimatu - inwestycje oddolne w zakresie kompleksowej modernizacji energetycznej obiektów użyteczności publicznej wraz z instalacją urządzeń OZE oraz wymianą/modernizacją źródeł ciepła albo podłączeniem do sieci ciepłowniczej.</w:t>
            </w:r>
          </w:p>
        </w:tc>
      </w:tr>
    </w:tbl>
    <w:p w14:paraId="232C7D59" w14:textId="77777777" w:rsidR="00FF6145" w:rsidRPr="00E46A9B" w:rsidRDefault="00FF6145" w:rsidP="00E46A9B">
      <w:pPr>
        <w:spacing w:after="0"/>
        <w:rPr>
          <w:sz w:val="16"/>
          <w:szCs w:val="16"/>
        </w:rPr>
      </w:pPr>
    </w:p>
    <w:tbl>
      <w:tblPr>
        <w:tblW w:w="1616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536"/>
        <w:gridCol w:w="8364"/>
        <w:gridCol w:w="2693"/>
      </w:tblGrid>
      <w:tr w:rsidR="001527BB" w:rsidRPr="00781A89" w14:paraId="697220EB" w14:textId="140EFC60" w:rsidTr="001527BB">
        <w:trPr>
          <w:trHeight w:val="388"/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34A62FCE" w14:textId="367F6A37" w:rsidR="001527BB" w:rsidRPr="00102291" w:rsidRDefault="001527BB" w:rsidP="00365D1E">
            <w:pPr>
              <w:spacing w:after="0"/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6684CC92" w14:textId="511AA0A3" w:rsidR="001527BB" w:rsidRPr="00102291" w:rsidRDefault="001527BB" w:rsidP="00365D1E">
            <w:pPr>
              <w:spacing w:after="0"/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</w:pPr>
            <w:r w:rsidRPr="00102291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 xml:space="preserve">Kryteria </w:t>
            </w:r>
            <w:r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>formalne</w:t>
            </w:r>
          </w:p>
        </w:tc>
        <w:tc>
          <w:tcPr>
            <w:tcW w:w="8364" w:type="dxa"/>
            <w:shd w:val="clear" w:color="auto" w:fill="D9D9D9"/>
            <w:vAlign w:val="center"/>
          </w:tcPr>
          <w:p w14:paraId="60D72764" w14:textId="77777777" w:rsidR="001527BB" w:rsidRPr="00102291" w:rsidRDefault="001527BB" w:rsidP="00365D1E">
            <w:pPr>
              <w:spacing w:after="0"/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5A3E04E4" w14:textId="77777777" w:rsidR="001527BB" w:rsidRPr="00102291" w:rsidRDefault="001527BB" w:rsidP="00365D1E">
            <w:pPr>
              <w:spacing w:after="0"/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</w:pPr>
          </w:p>
        </w:tc>
      </w:tr>
      <w:tr w:rsidR="001527BB" w:rsidRPr="00781A89" w14:paraId="043AEF57" w14:textId="4E7DB76D" w:rsidTr="001527BB">
        <w:trPr>
          <w:trHeight w:val="388"/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0303CEA5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41B5447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364" w:type="dxa"/>
            <w:shd w:val="clear" w:color="auto" w:fill="D9D9D9"/>
            <w:vAlign w:val="center"/>
          </w:tcPr>
          <w:p w14:paraId="677CF472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FBAA34A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1527BB" w:rsidRPr="00781A89" w14:paraId="0DE58818" w14:textId="4305C1EC" w:rsidTr="001527BB">
        <w:trPr>
          <w:trHeight w:val="296"/>
          <w:tblHeader/>
          <w:jc w:val="center"/>
        </w:trPr>
        <w:tc>
          <w:tcPr>
            <w:tcW w:w="567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3FC96AC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C2D3BEB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1E6094BE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7A3705ED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1527BB" w:rsidRPr="00781A89" w14:paraId="50E37F9D" w14:textId="7F909711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226B709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48D8D1" w14:textId="34DC2B85" w:rsidR="001527BB" w:rsidRPr="0011296A" w:rsidRDefault="001527BB" w:rsidP="00AB6ECA">
            <w:pPr>
              <w:spacing w:after="0" w:line="240" w:lineRule="auto"/>
              <w:rPr>
                <w:sz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Poprawność </w:t>
            </w:r>
            <w:r>
              <w:rPr>
                <w:rFonts w:cstheme="minorHAnsi"/>
                <w:sz w:val="24"/>
                <w:szCs w:val="24"/>
              </w:rPr>
              <w:t>złożenia wniosku grantowego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46CE720" w14:textId="771E7F21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Weryfikuje się czy wniosek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57D53">
              <w:rPr>
                <w:rFonts w:cstheme="minorHAnsi"/>
                <w:sz w:val="24"/>
                <w:szCs w:val="24"/>
              </w:rPr>
              <w:t>grant</w:t>
            </w:r>
            <w:r>
              <w:rPr>
                <w:rFonts w:cstheme="minorHAnsi"/>
                <w:sz w:val="24"/>
                <w:szCs w:val="24"/>
              </w:rPr>
              <w:t>owy</w:t>
            </w:r>
            <w:r w:rsidRPr="00957D53">
              <w:rPr>
                <w:rFonts w:cstheme="minorHAnsi"/>
                <w:sz w:val="24"/>
                <w:szCs w:val="24"/>
              </w:rPr>
              <w:t xml:space="preserve"> złożono w sposób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terminie określonym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 xml:space="preserve">ogłoszeniu o </w:t>
            </w:r>
            <w:r>
              <w:rPr>
                <w:rFonts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cstheme="minorHAnsi"/>
                <w:sz w:val="24"/>
                <w:szCs w:val="24"/>
              </w:rPr>
              <w:t>grant</w:t>
            </w:r>
            <w:r>
              <w:rPr>
                <w:rFonts w:cstheme="minorHAnsi"/>
                <w:sz w:val="24"/>
                <w:szCs w:val="24"/>
              </w:rPr>
              <w:t>owym</w:t>
            </w:r>
            <w:r w:rsidRPr="00957D53">
              <w:rPr>
                <w:rFonts w:cstheme="minorHAnsi"/>
                <w:sz w:val="24"/>
                <w:szCs w:val="24"/>
              </w:rPr>
              <w:t>.</w:t>
            </w:r>
          </w:p>
          <w:p w14:paraId="1EEB0394" w14:textId="77777777" w:rsidR="001527BB" w:rsidRDefault="001527BB" w:rsidP="00AB6EC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cstheme="minorHAnsi"/>
                <w:sz w:val="24"/>
                <w:szCs w:val="24"/>
              </w:rPr>
              <w:t>.</w:t>
            </w:r>
          </w:p>
          <w:p w14:paraId="37418F3B" w14:textId="77777777" w:rsidR="001527BB" w:rsidRDefault="001527BB" w:rsidP="00AB6EC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FB2B034" w14:textId="74D57CFF" w:rsidR="001527BB" w:rsidRDefault="001527BB" w:rsidP="001527BB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F57FEE">
              <w:rPr>
                <w:rFonts w:cstheme="minorHAnsi"/>
                <w:sz w:val="24"/>
                <w:szCs w:val="24"/>
                <w:lang w:bidi="pl-PL"/>
              </w:rPr>
              <w:t>Kryterium weryfikowane na podstawie zapisów wniosku grantowego i załączników (jeśli dotyczy)</w:t>
            </w:r>
            <w:r>
              <w:rPr>
                <w:rFonts w:cstheme="minorHAnsi"/>
                <w:sz w:val="24"/>
                <w:szCs w:val="24"/>
                <w:lang w:bidi="pl-PL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51E9269" w14:textId="61030284" w:rsidR="001527BB" w:rsidRPr="00A63977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Kryterium bezwzględne </w:t>
            </w:r>
            <w:r>
              <w:rPr>
                <w:rFonts w:cstheme="minorHAnsi"/>
                <w:sz w:val="24"/>
                <w:szCs w:val="24"/>
              </w:rPr>
              <w:t xml:space="preserve">dostępowe </w:t>
            </w:r>
            <w:r w:rsidRPr="00957D53">
              <w:rPr>
                <w:rFonts w:cstheme="minorHAnsi"/>
                <w:sz w:val="24"/>
                <w:szCs w:val="24"/>
              </w:rPr>
              <w:t>(0/1)</w:t>
            </w:r>
          </w:p>
        </w:tc>
      </w:tr>
      <w:tr w:rsidR="001527BB" w:rsidRPr="00781A89" w14:paraId="1D1D4DFE" w14:textId="4D20C1B7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6D26915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115F950" w14:textId="5F200369" w:rsidR="001527BB" w:rsidRPr="007E7E69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Kwalifikowalność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Pr="00957D53">
              <w:rPr>
                <w:rFonts w:cstheme="minorHAnsi"/>
                <w:sz w:val="24"/>
                <w:szCs w:val="24"/>
              </w:rPr>
              <w:t>rantobiorcy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19B962" w14:textId="38539020" w:rsidR="001527BB" w:rsidRPr="00957D53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Weryfikuje się czy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957D53">
              <w:rPr>
                <w:rFonts w:cstheme="minorHAnsi"/>
                <w:sz w:val="24"/>
                <w:szCs w:val="24"/>
              </w:rPr>
              <w:t xml:space="preserve">rantobiorca uprawniony jest do ubiegania się o </w:t>
            </w:r>
            <w:r>
              <w:rPr>
                <w:rFonts w:cstheme="minorHAnsi"/>
                <w:sz w:val="24"/>
                <w:szCs w:val="24"/>
              </w:rPr>
              <w:t>grant</w:t>
            </w:r>
            <w:r w:rsidRPr="00957D53">
              <w:rPr>
                <w:rFonts w:cstheme="minorHAnsi"/>
                <w:sz w:val="24"/>
                <w:szCs w:val="24"/>
              </w:rPr>
              <w:t xml:space="preserve"> zgodnie z</w:t>
            </w:r>
            <w:r>
              <w:rPr>
                <w:rFonts w:cstheme="minorHAnsi"/>
                <w:sz w:val="24"/>
                <w:szCs w:val="24"/>
              </w:rPr>
              <w:t> Regulaminem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cstheme="minorHAnsi"/>
                <w:sz w:val="24"/>
                <w:szCs w:val="24"/>
              </w:rPr>
              <w:t>grantów</w:t>
            </w:r>
            <w:r>
              <w:rPr>
                <w:rFonts w:cstheme="minorHAnsi"/>
                <w:sz w:val="24"/>
                <w:szCs w:val="24"/>
              </w:rPr>
              <w:t xml:space="preserve"> na realizację przedsięwzięć w ramach Europejskiej Inicjatywy Społecznej dla Klimatu</w:t>
            </w:r>
            <w:r w:rsidRPr="00957D53">
              <w:rPr>
                <w:rFonts w:cstheme="minorHAnsi"/>
                <w:sz w:val="24"/>
                <w:szCs w:val="24"/>
              </w:rPr>
              <w:t>.</w:t>
            </w:r>
          </w:p>
          <w:p w14:paraId="2DAD1B76" w14:textId="77777777" w:rsidR="001527BB" w:rsidRDefault="001527BB" w:rsidP="00AB6ECA">
            <w:pPr>
              <w:shd w:val="clear" w:color="auto" w:fill="FFFFFF"/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cstheme="minorHAnsi"/>
                <w:sz w:val="24"/>
                <w:szCs w:val="24"/>
              </w:rPr>
              <w:t>.</w:t>
            </w:r>
          </w:p>
          <w:p w14:paraId="662DE9E6" w14:textId="45677981" w:rsidR="001527BB" w:rsidRPr="00FD4F01" w:rsidRDefault="001527BB" w:rsidP="00AB6ECA">
            <w:pPr>
              <w:shd w:val="clear" w:color="auto" w:fill="FFFFFF"/>
              <w:spacing w:before="120" w:after="0" w:line="240" w:lineRule="auto"/>
              <w:rPr>
                <w:rFonts w:cstheme="minorHAnsi"/>
                <w:color w:val="212529"/>
                <w:sz w:val="24"/>
                <w:szCs w:val="24"/>
                <w:lang w:eastAsia="pl-PL"/>
              </w:rPr>
            </w:pPr>
            <w:r w:rsidRPr="00FD4F01">
              <w:rPr>
                <w:rFonts w:cstheme="minorHAnsi"/>
                <w:color w:val="212529"/>
                <w:sz w:val="24"/>
                <w:szCs w:val="24"/>
                <w:lang w:eastAsia="pl-PL"/>
              </w:rPr>
              <w:t xml:space="preserve">Kryterium weryfikowane na podstawie zapisów wniosku </w:t>
            </w:r>
          </w:p>
          <w:p w14:paraId="630A2BC1" w14:textId="3D29373A" w:rsidR="001527BB" w:rsidRPr="001527BB" w:rsidRDefault="001527BB" w:rsidP="001527BB">
            <w:pPr>
              <w:spacing w:after="120"/>
              <w:rPr>
                <w:rFonts w:cstheme="minorHAnsi"/>
                <w:color w:val="212529"/>
                <w:sz w:val="24"/>
                <w:szCs w:val="24"/>
                <w:lang w:eastAsia="pl-PL"/>
              </w:rPr>
            </w:pPr>
            <w:r w:rsidRPr="00FD4F01">
              <w:rPr>
                <w:rFonts w:cstheme="minorHAnsi"/>
                <w:color w:val="212529"/>
                <w:sz w:val="24"/>
                <w:szCs w:val="24"/>
                <w:lang w:eastAsia="pl-PL"/>
              </w:rPr>
              <w:t xml:space="preserve">grantowego i załączników (jeśli dotyczy) i/lub wyjaśnień udzielonych przez </w:t>
            </w:r>
            <w:r>
              <w:rPr>
                <w:rFonts w:cstheme="minorHAnsi"/>
                <w:color w:val="212529"/>
                <w:sz w:val="24"/>
                <w:szCs w:val="24"/>
                <w:lang w:eastAsia="pl-PL"/>
              </w:rPr>
              <w:t>g</w:t>
            </w:r>
            <w:r w:rsidRPr="00FD4F01">
              <w:rPr>
                <w:rFonts w:cstheme="minorHAnsi"/>
                <w:color w:val="212529"/>
                <w:sz w:val="24"/>
                <w:szCs w:val="24"/>
                <w:lang w:eastAsia="pl-PL"/>
              </w:rPr>
              <w:t>rantobiorcę.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3D8613" w14:textId="1A57E092" w:rsidR="001527BB" w:rsidRPr="00781A89" w:rsidRDefault="001527BB" w:rsidP="00AB6ECA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Kryterium bezwzględne </w:t>
            </w:r>
            <w:r>
              <w:rPr>
                <w:rFonts w:cstheme="minorHAnsi"/>
                <w:sz w:val="24"/>
                <w:szCs w:val="24"/>
              </w:rPr>
              <w:t xml:space="preserve">dostępowe </w:t>
            </w:r>
            <w:r w:rsidRPr="00957D53">
              <w:rPr>
                <w:rFonts w:cstheme="minorHAnsi"/>
                <w:sz w:val="24"/>
                <w:szCs w:val="24"/>
              </w:rPr>
              <w:t>(0/1)</w:t>
            </w:r>
          </w:p>
        </w:tc>
      </w:tr>
      <w:tr w:rsidR="001527BB" w:rsidRPr="00781A89" w14:paraId="6BD1A0EF" w14:textId="2FCEACE7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9F518FD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ACC63B3" w14:textId="3E103F5E" w:rsidR="001527BB" w:rsidRPr="007E7E69" w:rsidRDefault="001527BB" w:rsidP="00AB6ECA">
            <w:pPr>
              <w:pStyle w:val="Default"/>
              <w:rPr>
                <w:rFonts w:asciiTheme="minorHAnsi" w:hAnsiTheme="minorHAnsi" w:cstheme="minorHAnsi"/>
              </w:rPr>
            </w:pPr>
            <w:r w:rsidRPr="00957D53">
              <w:rPr>
                <w:rFonts w:asciiTheme="minorHAnsi" w:hAnsiTheme="minorHAnsi" w:cstheme="minorHAnsi"/>
              </w:rPr>
              <w:t>Dopuszczalna liczba złożonych wniosków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57D53">
              <w:rPr>
                <w:rFonts w:asciiTheme="minorHAnsi" w:hAnsiTheme="minorHAnsi" w:cstheme="minorHAnsi"/>
              </w:rPr>
              <w:t>grant</w:t>
            </w:r>
            <w:r>
              <w:rPr>
                <w:rFonts w:asciiTheme="minorHAnsi" w:hAnsiTheme="minorHAnsi" w:cstheme="minorHAnsi"/>
              </w:rPr>
              <w:t>owych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5BC98D" w14:textId="60111020" w:rsidR="001527BB" w:rsidRPr="00957D53" w:rsidRDefault="001527BB" w:rsidP="00AB6ECA">
            <w:pPr>
              <w:autoSpaceDE w:val="0"/>
              <w:autoSpaceDN w:val="0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Weryfikuje się liczbę wniosków </w:t>
            </w:r>
            <w:r>
              <w:rPr>
                <w:rFonts w:cstheme="minorHAnsi"/>
                <w:sz w:val="24"/>
                <w:szCs w:val="24"/>
              </w:rPr>
              <w:t>grantowych</w:t>
            </w:r>
            <w:r w:rsidRPr="00957D53">
              <w:rPr>
                <w:rFonts w:cstheme="minorHAnsi"/>
                <w:sz w:val="24"/>
                <w:szCs w:val="24"/>
              </w:rPr>
              <w:t xml:space="preserve"> złożonych przez jednego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957D53">
              <w:rPr>
                <w:rFonts w:cstheme="minorHAnsi"/>
                <w:sz w:val="24"/>
                <w:szCs w:val="24"/>
              </w:rPr>
              <w:t>rantobiorcę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 xml:space="preserve">ramach </w:t>
            </w:r>
            <w:r>
              <w:rPr>
                <w:rFonts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cstheme="minorHAnsi"/>
                <w:sz w:val="24"/>
                <w:szCs w:val="24"/>
              </w:rPr>
              <w:t>gra</w:t>
            </w:r>
            <w:r>
              <w:rPr>
                <w:rFonts w:cstheme="minorHAnsi"/>
                <w:sz w:val="24"/>
                <w:szCs w:val="24"/>
              </w:rPr>
              <w:t>ntowego.</w:t>
            </w:r>
          </w:p>
          <w:p w14:paraId="2E198FF0" w14:textId="07C4CAAE" w:rsidR="001527BB" w:rsidRPr="00031F95" w:rsidRDefault="001527BB" w:rsidP="00AB6ECA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lastRenderedPageBreak/>
              <w:t xml:space="preserve">W ramach ogłoszonego </w:t>
            </w:r>
            <w:r>
              <w:rPr>
                <w:rFonts w:cstheme="minorHAnsi"/>
                <w:sz w:val="24"/>
                <w:szCs w:val="24"/>
              </w:rPr>
              <w:t>konkursu g</w:t>
            </w:r>
            <w:r w:rsidRPr="00957D53">
              <w:rPr>
                <w:rFonts w:cstheme="minorHAnsi"/>
                <w:sz w:val="24"/>
                <w:szCs w:val="24"/>
              </w:rPr>
              <w:t xml:space="preserve">rantobiorca może złożyć </w:t>
            </w:r>
            <w:r>
              <w:rPr>
                <w:rFonts w:cstheme="minorHAnsi"/>
                <w:sz w:val="24"/>
                <w:szCs w:val="24"/>
              </w:rPr>
              <w:t xml:space="preserve">określoną liczbę </w:t>
            </w:r>
            <w:r w:rsidRPr="00957D53">
              <w:rPr>
                <w:rFonts w:cstheme="minorHAnsi"/>
                <w:sz w:val="24"/>
                <w:szCs w:val="24"/>
              </w:rPr>
              <w:t>wniosk</w:t>
            </w:r>
            <w:r>
              <w:rPr>
                <w:rFonts w:cstheme="minorHAnsi"/>
                <w:sz w:val="24"/>
                <w:szCs w:val="24"/>
              </w:rPr>
              <w:t xml:space="preserve">ów, </w:t>
            </w:r>
            <w:r>
              <w:rPr>
                <w:sz w:val="24"/>
                <w:szCs w:val="24"/>
              </w:rPr>
              <w:t>zgodną z limitem wskazanym w ogłoszeniu o konkursie grantowym</w:t>
            </w:r>
            <w:r w:rsidRPr="00957D53">
              <w:rPr>
                <w:rFonts w:cstheme="minorHAnsi"/>
                <w:sz w:val="24"/>
                <w:szCs w:val="24"/>
              </w:rPr>
              <w:t xml:space="preserve">. </w:t>
            </w:r>
            <w:r w:rsidRPr="00BC2D47">
              <w:rPr>
                <w:rFonts w:cstheme="minorHAnsi"/>
                <w:sz w:val="24"/>
                <w:szCs w:val="24"/>
              </w:rPr>
              <w:t>Złożenie każdego kolejnego wniosku grantowego skutkuje pozostawieniem go bez rozpatrzenia.</w:t>
            </w:r>
            <w:r w:rsidRPr="00957D53">
              <w:rPr>
                <w:rFonts w:cstheme="minorHAnsi"/>
                <w:sz w:val="24"/>
                <w:szCs w:val="24"/>
              </w:rPr>
              <w:t xml:space="preserve"> Decydująca jest kolejność złożenia wniosków (data i godzina).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5B3AFB9" w14:textId="0DCCE04C" w:rsidR="001527BB" w:rsidRPr="00031F95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527BB" w:rsidRPr="00781A89" w14:paraId="38ABCACA" w14:textId="75B594CA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32A14B6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0692C97" w14:textId="790693D9" w:rsidR="001527BB" w:rsidRPr="00031F95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Kwalifikowalność wydatków </w:t>
            </w:r>
            <w:r>
              <w:rPr>
                <w:rFonts w:cstheme="minorHAnsi"/>
                <w:sz w:val="24"/>
                <w:szCs w:val="24"/>
              </w:rPr>
              <w:t xml:space="preserve">zaplanowanych do poniesienia </w:t>
            </w:r>
            <w:r w:rsidRPr="00957D53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 xml:space="preserve">ramach </w:t>
            </w:r>
            <w:r>
              <w:rPr>
                <w:rFonts w:cstheme="minorHAnsi"/>
                <w:sz w:val="24"/>
                <w:szCs w:val="24"/>
              </w:rPr>
              <w:t xml:space="preserve">wniosku </w:t>
            </w:r>
            <w:r w:rsidRPr="00957D53">
              <w:rPr>
                <w:rFonts w:cstheme="minorHAnsi"/>
                <w:sz w:val="24"/>
                <w:szCs w:val="24"/>
              </w:rPr>
              <w:t>grant</w:t>
            </w:r>
            <w:r>
              <w:rPr>
                <w:rFonts w:cstheme="minorHAnsi"/>
                <w:sz w:val="24"/>
                <w:szCs w:val="24"/>
              </w:rPr>
              <w:t>owego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02559C1" w14:textId="20FB80A1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Weryfikuje się czy budżet określony w ramach</w:t>
            </w:r>
            <w:r>
              <w:rPr>
                <w:rFonts w:cstheme="minorHAnsi"/>
                <w:sz w:val="24"/>
                <w:szCs w:val="24"/>
              </w:rPr>
              <w:t xml:space="preserve"> wniosku</w:t>
            </w:r>
            <w:r w:rsidRPr="00957D53">
              <w:rPr>
                <w:rFonts w:cstheme="minorHAnsi"/>
                <w:sz w:val="24"/>
                <w:szCs w:val="24"/>
              </w:rPr>
              <w:t xml:space="preserve"> grant</w:t>
            </w:r>
            <w:r>
              <w:rPr>
                <w:rFonts w:cstheme="minorHAnsi"/>
                <w:sz w:val="24"/>
                <w:szCs w:val="24"/>
              </w:rPr>
              <w:t>owego</w:t>
            </w:r>
            <w:r w:rsidRPr="00957D53">
              <w:rPr>
                <w:rFonts w:cstheme="minorHAnsi"/>
                <w:sz w:val="24"/>
                <w:szCs w:val="24"/>
              </w:rPr>
              <w:t xml:space="preserve"> został przygotowany zgodnie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 xml:space="preserve">zasadami kwalifikowalności wskazanymi w </w:t>
            </w:r>
            <w:r>
              <w:rPr>
                <w:rFonts w:cstheme="minorHAnsi"/>
                <w:sz w:val="24"/>
                <w:szCs w:val="24"/>
              </w:rPr>
              <w:t>Regulaminie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cstheme="minorHAnsi"/>
                <w:sz w:val="24"/>
                <w:szCs w:val="24"/>
              </w:rPr>
              <w:t>grantów</w:t>
            </w:r>
            <w:r>
              <w:rPr>
                <w:rFonts w:cstheme="minorHAnsi"/>
                <w:sz w:val="24"/>
                <w:szCs w:val="24"/>
              </w:rPr>
              <w:t xml:space="preserve"> na realizację przedsięwzięć w ramach Europejskiej Inicjatywy Społecznej dla Klimatu</w:t>
            </w:r>
            <w:r w:rsidRPr="00957D53">
              <w:rPr>
                <w:rFonts w:cstheme="minorHAnsi"/>
                <w:sz w:val="24"/>
                <w:szCs w:val="24"/>
              </w:rPr>
              <w:t>. Planowane wydatki powinny być  uzasadnione, zgodne z cenami rynkowymi, racjonalne i adekwatne do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 xml:space="preserve">zakresu i celów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957D53">
              <w:rPr>
                <w:rFonts w:cstheme="minorHAnsi"/>
                <w:sz w:val="24"/>
                <w:szCs w:val="24"/>
              </w:rPr>
              <w:t xml:space="preserve"> oraz powinny wpisywać się w</w:t>
            </w:r>
            <w:r>
              <w:rPr>
                <w:rFonts w:cstheme="minorHAnsi"/>
                <w:sz w:val="24"/>
                <w:szCs w:val="24"/>
              </w:rPr>
              <w:t xml:space="preserve"> cele wskazane w ww. Regulaminie.  </w:t>
            </w:r>
          </w:p>
          <w:p w14:paraId="73F12703" w14:textId="3F77D3C6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Grantobiorca powinien przeprowadzić rozeznanie rynku w celu ustalenia cen rynkowych i przedstawić stosowne potwierdzenie w opisie wniosku grantowego. </w:t>
            </w:r>
          </w:p>
          <w:p w14:paraId="195D72ED" w14:textId="2ABA7860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D06717">
              <w:rPr>
                <w:rFonts w:cstheme="minorHAnsi"/>
                <w:sz w:val="24"/>
                <w:szCs w:val="24"/>
              </w:rPr>
              <w:t xml:space="preserve">Dopuszcza się kwalifikowalność kosztów związanych z przygotowaniem </w:t>
            </w: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D06717">
              <w:rPr>
                <w:rFonts w:cstheme="minorHAnsi"/>
                <w:sz w:val="24"/>
                <w:szCs w:val="24"/>
              </w:rPr>
              <w:t>realizacją</w:t>
            </w:r>
            <w:r w:rsidRPr="00133B4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przedsięwzięcia </w:t>
            </w:r>
            <w:r w:rsidRPr="00133B4C">
              <w:rPr>
                <w:rFonts w:cstheme="minorHAnsi"/>
                <w:sz w:val="24"/>
                <w:szCs w:val="24"/>
              </w:rPr>
              <w:t>(w tym koszty zatrudnienia koordynatora lub innej osoby odpowiedzialnej za przedsięwzięcie),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6717">
              <w:rPr>
                <w:rFonts w:cstheme="minorHAnsi"/>
                <w:sz w:val="24"/>
                <w:szCs w:val="24"/>
              </w:rPr>
              <w:t xml:space="preserve"> jeśli wydatki te są ponoszone w sposób przejrzysty, racjonalny i efektywny.</w:t>
            </w:r>
          </w:p>
          <w:p w14:paraId="2FDEC59F" w14:textId="77777777" w:rsidR="001527BB" w:rsidRDefault="001527BB" w:rsidP="00AB6EC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theme="minorHAnsi"/>
                <w:sz w:val="24"/>
                <w:szCs w:val="24"/>
              </w:rPr>
              <w:t xml:space="preserve"> grantowego</w:t>
            </w:r>
            <w:r w:rsidRPr="00957D53">
              <w:rPr>
                <w:rFonts w:cstheme="minorHAnsi"/>
                <w:sz w:val="24"/>
                <w:szCs w:val="24"/>
              </w:rPr>
              <w:t xml:space="preserve">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  <w:p w14:paraId="5DE03F40" w14:textId="71388EE6" w:rsidR="001527BB" w:rsidRPr="001527BB" w:rsidRDefault="001527BB" w:rsidP="001527BB">
            <w:pPr>
              <w:spacing w:after="0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EE75308" w14:textId="1BF15834" w:rsidR="001527BB" w:rsidRPr="00031F95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30E8B350" w14:textId="4981AD2C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EA0A347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3A4D4B3" w14:textId="5591DB4C" w:rsidR="001527BB" w:rsidRPr="00957D53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457C39">
              <w:rPr>
                <w:rFonts w:cstheme="minorHAnsi"/>
                <w:sz w:val="24"/>
                <w:szCs w:val="24"/>
              </w:rPr>
              <w:t xml:space="preserve">Okres i miejsce realizacji </w:t>
            </w:r>
            <w:r>
              <w:rPr>
                <w:rFonts w:cstheme="minorHAnsi"/>
                <w:sz w:val="24"/>
                <w:szCs w:val="24"/>
              </w:rPr>
              <w:t xml:space="preserve">przedsięwzięcia w ramach </w:t>
            </w:r>
            <w:r w:rsidRPr="00457C39">
              <w:rPr>
                <w:rFonts w:cstheme="minorHAnsi"/>
                <w:sz w:val="24"/>
                <w:szCs w:val="24"/>
              </w:rPr>
              <w:t xml:space="preserve">grantu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B21E41D" w14:textId="523EFD25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Weryfikuje się czy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57D53">
              <w:rPr>
                <w:rFonts w:cstheme="minorHAnsi"/>
                <w:sz w:val="24"/>
                <w:szCs w:val="24"/>
              </w:rPr>
              <w:t xml:space="preserve">planowany okres realizacji </w:t>
            </w:r>
            <w:r>
              <w:rPr>
                <w:rFonts w:cstheme="minorHAnsi"/>
                <w:sz w:val="24"/>
                <w:szCs w:val="24"/>
              </w:rPr>
              <w:t xml:space="preserve">przedsięwzięcia </w:t>
            </w:r>
            <w:r w:rsidRPr="00957D53">
              <w:rPr>
                <w:rFonts w:cstheme="minorHAnsi"/>
                <w:sz w:val="24"/>
                <w:szCs w:val="24"/>
              </w:rPr>
              <w:t xml:space="preserve">(termin rozpoczęcia i zakończenia) </w:t>
            </w:r>
            <w:r>
              <w:rPr>
                <w:rFonts w:cstheme="minorHAnsi"/>
                <w:sz w:val="24"/>
                <w:szCs w:val="24"/>
              </w:rPr>
              <w:t>oraz miejsce jego realizacji są</w:t>
            </w:r>
            <w:r w:rsidRPr="00957D53">
              <w:rPr>
                <w:rFonts w:cstheme="minorHAnsi"/>
                <w:sz w:val="24"/>
                <w:szCs w:val="24"/>
              </w:rPr>
              <w:t xml:space="preserve"> zgodn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957D53">
              <w:rPr>
                <w:rFonts w:cstheme="minorHAnsi"/>
                <w:sz w:val="24"/>
                <w:szCs w:val="24"/>
              </w:rPr>
              <w:t xml:space="preserve"> z </w:t>
            </w:r>
            <w:r>
              <w:rPr>
                <w:rFonts w:cstheme="minorHAnsi"/>
                <w:sz w:val="24"/>
                <w:szCs w:val="24"/>
              </w:rPr>
              <w:t>ogłoszeniem o konkursie grantowym</w:t>
            </w:r>
            <w:r w:rsidRPr="00957D5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724E439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lastRenderedPageBreak/>
              <w:t>Ocena kryterium może skutkować wezwaniem do uzupełnienia/poprawienia wniosku</w:t>
            </w:r>
            <w:r>
              <w:rPr>
                <w:rFonts w:cstheme="minorHAnsi"/>
                <w:sz w:val="24"/>
                <w:szCs w:val="24"/>
              </w:rPr>
              <w:t xml:space="preserve"> grantowego</w:t>
            </w:r>
            <w:r w:rsidRPr="00957D53">
              <w:rPr>
                <w:rFonts w:cstheme="minorHAnsi"/>
                <w:sz w:val="24"/>
                <w:szCs w:val="24"/>
              </w:rPr>
              <w:t xml:space="preserve">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  <w:p w14:paraId="1580C540" w14:textId="21CEFDCD" w:rsidR="001527BB" w:rsidRPr="001527BB" w:rsidRDefault="001527BB" w:rsidP="00AB6ECA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1BE339" w14:textId="7B64C8F8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527BB" w:rsidRPr="00781A89" w14:paraId="5E20BCE3" w14:textId="5CB1599F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CCFACDC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2725FA" w14:textId="55825E9D" w:rsidR="001527BB" w:rsidRPr="00957D53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Wnioskowana </w:t>
            </w:r>
            <w:r>
              <w:rPr>
                <w:rFonts w:cstheme="minorHAnsi"/>
                <w:sz w:val="24"/>
                <w:szCs w:val="24"/>
              </w:rPr>
              <w:t>wartość</w:t>
            </w:r>
            <w:r w:rsidRPr="00957D53">
              <w:rPr>
                <w:rFonts w:cstheme="minorHAnsi"/>
                <w:sz w:val="24"/>
                <w:szCs w:val="24"/>
              </w:rPr>
              <w:t xml:space="preserve"> grantu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</w:tcPr>
          <w:p w14:paraId="71B80F85" w14:textId="649D5791" w:rsidR="001527BB" w:rsidRDefault="001527BB" w:rsidP="00AB6EC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Weryfikuje się</w:t>
            </w:r>
            <w:r>
              <w:rPr>
                <w:rFonts w:cstheme="minorHAnsi"/>
                <w:sz w:val="24"/>
                <w:szCs w:val="24"/>
              </w:rPr>
              <w:t xml:space="preserve"> czy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wartość</w:t>
            </w:r>
            <w:r w:rsidRPr="00957D53">
              <w:rPr>
                <w:rFonts w:cstheme="minorHAnsi"/>
                <w:sz w:val="24"/>
                <w:szCs w:val="24"/>
              </w:rPr>
              <w:t xml:space="preserve"> grantu</w:t>
            </w:r>
            <w:r>
              <w:rPr>
                <w:rFonts w:cstheme="minorHAnsi"/>
                <w:sz w:val="24"/>
                <w:szCs w:val="24"/>
              </w:rPr>
              <w:t xml:space="preserve"> jest zgodna z Regulaminem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cstheme="minorHAnsi"/>
                <w:sz w:val="24"/>
                <w:szCs w:val="24"/>
              </w:rPr>
              <w:t>grantów</w:t>
            </w:r>
            <w:r>
              <w:rPr>
                <w:rFonts w:cstheme="minorHAnsi"/>
                <w:sz w:val="24"/>
                <w:szCs w:val="24"/>
              </w:rPr>
              <w:t xml:space="preserve"> na realizację przedsięwzięć w ramach Europejskiej Inicjatywy Społecznej dla Klimatu</w:t>
            </w:r>
            <w:r w:rsidRPr="00957D5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D3866D7" w14:textId="403AE5F4" w:rsidR="001527BB" w:rsidRDefault="001527BB" w:rsidP="00AB6EC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Wartość grantu przekazanego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957D53">
              <w:rPr>
                <w:rFonts w:cstheme="minorHAnsi"/>
                <w:sz w:val="24"/>
                <w:szCs w:val="24"/>
              </w:rPr>
              <w:t xml:space="preserve">rantobiorcy </w:t>
            </w:r>
            <w:r>
              <w:rPr>
                <w:rFonts w:cstheme="minorHAnsi"/>
                <w:sz w:val="24"/>
                <w:szCs w:val="24"/>
              </w:rPr>
              <w:t>nie może przekroczyć równowartości w złotych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75038">
              <w:rPr>
                <w:rFonts w:cstheme="minorHAnsi"/>
                <w:sz w:val="24"/>
                <w:szCs w:val="24"/>
              </w:rPr>
              <w:t xml:space="preserve">00 tys. </w:t>
            </w:r>
            <w:r>
              <w:rPr>
                <w:rFonts w:cstheme="minorHAnsi"/>
                <w:sz w:val="24"/>
                <w:szCs w:val="24"/>
              </w:rPr>
              <w:t>EUR.</w:t>
            </w:r>
          </w:p>
          <w:p w14:paraId="20707BAD" w14:textId="77777777" w:rsidR="001527BB" w:rsidRDefault="001527BB" w:rsidP="00AB6ECA">
            <w:pPr>
              <w:shd w:val="clear" w:color="auto" w:fill="FFFFFF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cstheme="minorHAnsi"/>
                <w:sz w:val="24"/>
                <w:szCs w:val="24"/>
              </w:rPr>
              <w:t>kryterium może skutkować wezwaniem do uzupełnienia/poprawienia wniosku</w:t>
            </w:r>
            <w:r>
              <w:rPr>
                <w:rFonts w:cstheme="minorHAnsi"/>
                <w:sz w:val="24"/>
                <w:szCs w:val="24"/>
              </w:rPr>
              <w:t xml:space="preserve"> grantowego</w:t>
            </w:r>
            <w:r w:rsidRPr="00957D53">
              <w:rPr>
                <w:rFonts w:cstheme="minorHAnsi"/>
                <w:sz w:val="24"/>
                <w:szCs w:val="24"/>
              </w:rPr>
              <w:t xml:space="preserve">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  <w:p w14:paraId="76E8A82E" w14:textId="1CEB58D9" w:rsidR="001527BB" w:rsidRPr="001527BB" w:rsidRDefault="001527BB" w:rsidP="001527BB">
            <w:pPr>
              <w:shd w:val="clear" w:color="auto" w:fill="FFFFFF"/>
              <w:spacing w:before="120"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688EE09" w14:textId="77CD1D5F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585864DB" w14:textId="08CD6074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3446133A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F5C74C1" w14:textId="19DCD5E5" w:rsidR="001527BB" w:rsidRPr="00957D53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Wartość docelowa i adekwatność wskaźników </w:t>
            </w:r>
            <w:r>
              <w:rPr>
                <w:rFonts w:cstheme="minorHAnsi"/>
                <w:sz w:val="24"/>
                <w:szCs w:val="24"/>
              </w:rPr>
              <w:t>wskazanych</w:t>
            </w:r>
            <w:r w:rsidRPr="00957D53">
              <w:rPr>
                <w:rFonts w:cstheme="minorHAnsi"/>
                <w:sz w:val="24"/>
                <w:szCs w:val="24"/>
              </w:rPr>
              <w:t xml:space="preserve"> w ramach </w:t>
            </w:r>
            <w:r>
              <w:rPr>
                <w:rFonts w:cstheme="minorHAnsi"/>
                <w:sz w:val="24"/>
                <w:szCs w:val="24"/>
              </w:rPr>
              <w:t>wniosku grantowego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368A3C8" w14:textId="3F0A34A5" w:rsidR="001527BB" w:rsidRDefault="001527BB" w:rsidP="00AB6ECA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Weryfikuje się czy 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Pr="00957D53">
              <w:rPr>
                <w:rFonts w:cstheme="minorHAnsi"/>
                <w:sz w:val="24"/>
                <w:szCs w:val="24"/>
              </w:rPr>
              <w:t xml:space="preserve">rantobiorca określił wartość docelową większą od zera dla wszystkich </w:t>
            </w:r>
            <w:r>
              <w:rPr>
                <w:rFonts w:cstheme="minorHAnsi"/>
                <w:sz w:val="24"/>
                <w:szCs w:val="24"/>
              </w:rPr>
              <w:t xml:space="preserve">adekwatnych </w:t>
            </w:r>
            <w:r w:rsidRPr="00957D53">
              <w:rPr>
                <w:rFonts w:cstheme="minorHAnsi"/>
                <w:sz w:val="24"/>
                <w:szCs w:val="24"/>
              </w:rPr>
              <w:t xml:space="preserve">wskaźników </w:t>
            </w:r>
            <w:r w:rsidRPr="003149AA">
              <w:rPr>
                <w:rFonts w:cstheme="minorHAnsi"/>
                <w:sz w:val="24"/>
                <w:szCs w:val="24"/>
              </w:rPr>
              <w:t>określony</w:t>
            </w:r>
            <w:r>
              <w:rPr>
                <w:rFonts w:cstheme="minorHAnsi"/>
                <w:sz w:val="24"/>
                <w:szCs w:val="24"/>
              </w:rPr>
              <w:t>ch</w:t>
            </w:r>
            <w:r w:rsidRPr="003149AA">
              <w:rPr>
                <w:rFonts w:cstheme="minorHAnsi"/>
                <w:sz w:val="24"/>
                <w:szCs w:val="24"/>
              </w:rPr>
              <w:t xml:space="preserve"> </w:t>
            </w:r>
            <w:r w:rsidRPr="00544E50">
              <w:rPr>
                <w:rFonts w:cstheme="minorHAnsi"/>
                <w:sz w:val="24"/>
                <w:szCs w:val="24"/>
              </w:rPr>
              <w:t>w Regulaminie przyznawania grantów na realizację przedsięwzięć w ramach Europejskiej Inicjatywy Społecznej dla Klimatu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3E1593B" w14:textId="77777777" w:rsidR="001527BB" w:rsidRDefault="001527BB" w:rsidP="00AB6ECA">
            <w:pPr>
              <w:shd w:val="clear" w:color="auto" w:fill="FFFFFF"/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cstheme="minorHAnsi"/>
                <w:sz w:val="24"/>
                <w:szCs w:val="24"/>
              </w:rPr>
              <w:t xml:space="preserve">kryterium może skutkować wezwaniem do uzupełnienia/poprawienia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  <w:p w14:paraId="18F80468" w14:textId="0BBC393A" w:rsidR="001527BB" w:rsidRPr="00957D53" w:rsidRDefault="001527BB" w:rsidP="00AB6ECA">
            <w:pPr>
              <w:shd w:val="clear" w:color="auto" w:fill="FFFFFF"/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CDB9A8" w14:textId="2B425C67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6A0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6D5AEF1D" w14:textId="15E3197A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35AAAE4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85A9537" w14:textId="36339F7E" w:rsidR="001527BB" w:rsidRPr="00957D53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Realność założonych wartości docelowych wskaźników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57A6C8D" w14:textId="23468B69" w:rsidR="001527BB" w:rsidRPr="00957D53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Weryfikuje się realność przyjętych do osiągnięcia wartości docelowych wskaźników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 xml:space="preserve">odniesieniu do: wartości </w:t>
            </w:r>
            <w:r>
              <w:rPr>
                <w:rFonts w:cstheme="minorHAnsi"/>
                <w:sz w:val="24"/>
                <w:szCs w:val="24"/>
              </w:rPr>
              <w:t>wnioskowanego</w:t>
            </w:r>
            <w:r w:rsidRPr="00957D53">
              <w:rPr>
                <w:rFonts w:cstheme="minorHAnsi"/>
                <w:sz w:val="24"/>
                <w:szCs w:val="24"/>
              </w:rPr>
              <w:t xml:space="preserve"> grantu, czasu i miejsca realizacji </w:t>
            </w:r>
            <w:r>
              <w:rPr>
                <w:rFonts w:cstheme="minorHAnsi"/>
                <w:sz w:val="24"/>
                <w:szCs w:val="24"/>
              </w:rPr>
              <w:t xml:space="preserve">przedsięwzięcia </w:t>
            </w:r>
            <w:r w:rsidRPr="00957D53">
              <w:rPr>
                <w:rFonts w:cstheme="minorHAnsi"/>
                <w:sz w:val="24"/>
                <w:szCs w:val="24"/>
              </w:rPr>
              <w:t>oraz innych czynników istotnych dla</w:t>
            </w:r>
            <w:r>
              <w:rPr>
                <w:rFonts w:cstheme="minorHAnsi"/>
                <w:sz w:val="24"/>
                <w:szCs w:val="24"/>
              </w:rPr>
              <w:t xml:space="preserve"> jego </w:t>
            </w:r>
            <w:r w:rsidRPr="00957D53">
              <w:rPr>
                <w:rFonts w:cstheme="minorHAnsi"/>
                <w:sz w:val="24"/>
                <w:szCs w:val="24"/>
              </w:rPr>
              <w:t xml:space="preserve">realizacji. </w:t>
            </w:r>
          </w:p>
          <w:p w14:paraId="66361681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  <w:p w14:paraId="561B3526" w14:textId="4EEC28FB" w:rsidR="001527BB" w:rsidRPr="001527BB" w:rsidRDefault="001527BB" w:rsidP="001527BB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CD2C84C" w14:textId="11531514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6A0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4CC4FA7D" w14:textId="11607208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7E661D3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C43993D" w14:textId="710EBBBE" w:rsidR="001527BB" w:rsidRPr="00957D53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Zakaz podwójnego finansowania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D4561B5" w14:textId="0F614445" w:rsidR="001527BB" w:rsidRPr="001F525D" w:rsidRDefault="001527BB" w:rsidP="00AB6ECA">
            <w:pPr>
              <w:shd w:val="clear" w:color="auto" w:fill="FFFFFF"/>
              <w:spacing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525D">
              <w:rPr>
                <w:rFonts w:ascii="Calibri" w:hAnsi="Calibri" w:cs="Calibri"/>
                <w:sz w:val="24"/>
                <w:szCs w:val="24"/>
              </w:rPr>
              <w:t xml:space="preserve">Weryfikuje się czy w wyniku otrzymania przez 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 w:rsidRPr="001F525D">
              <w:rPr>
                <w:rFonts w:ascii="Calibri" w:hAnsi="Calibri" w:cs="Calibri"/>
                <w:sz w:val="24"/>
                <w:szCs w:val="24"/>
              </w:rPr>
              <w:t xml:space="preserve">rantobiorcę </w:t>
            </w:r>
            <w:r>
              <w:rPr>
                <w:rFonts w:ascii="Calibri" w:hAnsi="Calibri" w:cs="Calibri"/>
                <w:sz w:val="24"/>
                <w:szCs w:val="24"/>
              </w:rPr>
              <w:t>wsparcia</w:t>
            </w:r>
            <w:r w:rsidRPr="001F525D">
              <w:rPr>
                <w:rFonts w:ascii="Calibri" w:hAnsi="Calibri" w:cs="Calibri"/>
                <w:sz w:val="24"/>
                <w:szCs w:val="24"/>
              </w:rPr>
              <w:t>, na określone we wniosku grantowym wydatki, nie dojdzie do podwójnego finansowania.</w:t>
            </w:r>
          </w:p>
          <w:p w14:paraId="49C235FE" w14:textId="77777777" w:rsidR="001527BB" w:rsidRPr="001F525D" w:rsidRDefault="001527BB" w:rsidP="00AB6ECA">
            <w:pPr>
              <w:shd w:val="clear" w:color="auto" w:fill="FFFFFF"/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525D">
              <w:rPr>
                <w:rFonts w:ascii="Calibri" w:hAnsi="Calibri" w:cs="Calibri"/>
                <w:sz w:val="24"/>
                <w:szCs w:val="24"/>
              </w:rPr>
              <w:t>Podwójne finansowanie oznacza w szczególności więcej niż jednokrotne przedstawienie do rozliczenia ze środków publicznych tego samego wydatku albo tej samej części wydatku.</w:t>
            </w:r>
          </w:p>
          <w:p w14:paraId="420E817A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525D">
              <w:rPr>
                <w:rFonts w:ascii="Calibri" w:hAnsi="Calibri" w:cs="Calibr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grantowego </w:t>
            </w:r>
            <w:r w:rsidRPr="001F525D">
              <w:rPr>
                <w:rFonts w:ascii="Calibri" w:hAnsi="Calibri" w:cs="Calibri"/>
                <w:sz w:val="24"/>
                <w:szCs w:val="24"/>
              </w:rPr>
              <w:t>w części dotyczącej spełnienia tego kryterium.</w:t>
            </w:r>
          </w:p>
          <w:p w14:paraId="485AC533" w14:textId="54ED06E4" w:rsidR="001527BB" w:rsidRPr="001F525D" w:rsidRDefault="001527BB" w:rsidP="001527BB">
            <w:pPr>
              <w:shd w:val="clear" w:color="auto" w:fill="FFFFFF"/>
              <w:spacing w:after="120" w:line="240" w:lineRule="auto"/>
              <w:rPr>
                <w:rFonts w:ascii="Calibri" w:hAnsi="Calibri" w:cs="Calibri"/>
                <w:sz w:val="24"/>
                <w:szCs w:val="24"/>
                <w:lang w:eastAsia="zh-CN" w:bidi="pl-PL"/>
              </w:rPr>
            </w:pPr>
            <w:r w:rsidRPr="001F525D">
              <w:rPr>
                <w:rFonts w:ascii="Calibri" w:hAnsi="Calibri"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ascii="Calibri" w:hAnsi="Calibri" w:cs="Calibri"/>
                <w:sz w:val="24"/>
                <w:szCs w:val="24"/>
                <w:lang w:eastAsia="zh-CN" w:bidi="pl-PL"/>
              </w:rPr>
              <w:t>g</w:t>
            </w:r>
            <w:r w:rsidRPr="001F525D">
              <w:rPr>
                <w:rFonts w:ascii="Calibri" w:hAnsi="Calibri" w:cs="Calibri"/>
                <w:sz w:val="24"/>
                <w:szCs w:val="24"/>
                <w:lang w:eastAsia="zh-CN" w:bidi="pl-PL"/>
              </w:rPr>
              <w:t>rantobiorcę.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4C2219" w14:textId="0B9E2270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6A0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6D60BDED" w14:textId="65E7B481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2AD68F0B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43A50E6" w14:textId="1C6FDE0D" w:rsidR="001527BB" w:rsidRPr="0087782D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7782D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Powiązanie między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g</w:t>
            </w:r>
            <w:r w:rsidRPr="0087782D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rantobiorcą a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g</w:t>
            </w:r>
            <w:r w:rsidRPr="0087782D">
              <w:rPr>
                <w:rStyle w:val="cf01"/>
                <w:rFonts w:ascii="Calibri" w:hAnsi="Calibri" w:cs="Calibri"/>
                <w:sz w:val="24"/>
                <w:szCs w:val="24"/>
              </w:rPr>
              <w:t>rantodawcą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5D34DD7" w14:textId="5D9AD4BA" w:rsidR="001527BB" w:rsidRPr="0087782D" w:rsidRDefault="001527BB" w:rsidP="00AB6ECA">
            <w:pPr>
              <w:shd w:val="clear" w:color="auto" w:fill="FFFFFF"/>
              <w:spacing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7782D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Weryfikuje się czy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g</w:t>
            </w:r>
            <w:r w:rsidRPr="0087782D">
              <w:rPr>
                <w:rStyle w:val="cf01"/>
                <w:rFonts w:ascii="Calibri" w:hAnsi="Calibri" w:cs="Calibri"/>
                <w:sz w:val="24"/>
                <w:szCs w:val="24"/>
              </w:rPr>
              <w:t>rantobiorca nie jest powiązany z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 g</w:t>
            </w:r>
            <w:r w:rsidRPr="0087782D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rantodawcą osobowo lub kapitałowo, zgodnie z zasadami określonymi w </w:t>
            </w:r>
            <w:r w:rsidRPr="0087782D">
              <w:rPr>
                <w:rFonts w:ascii="Calibri" w:hAnsi="Calibri" w:cs="Calibri"/>
                <w:sz w:val="24"/>
                <w:szCs w:val="24"/>
              </w:rPr>
              <w:t>ogłoszeniu o konkursie grantowym.</w:t>
            </w:r>
          </w:p>
          <w:p w14:paraId="1C65FC11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7782D">
              <w:rPr>
                <w:rFonts w:ascii="Calibri" w:hAnsi="Calibri" w:cs="Calibr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grantowego </w:t>
            </w:r>
            <w:r w:rsidRPr="0087782D">
              <w:rPr>
                <w:rFonts w:ascii="Calibri" w:hAnsi="Calibri" w:cs="Calibri"/>
                <w:sz w:val="24"/>
                <w:szCs w:val="24"/>
              </w:rPr>
              <w:t>w części dotyczącej spełnienia tego kryterium.</w:t>
            </w:r>
          </w:p>
          <w:p w14:paraId="4C3E2800" w14:textId="242E2D46" w:rsidR="001527BB" w:rsidRPr="0087782D" w:rsidRDefault="001527BB" w:rsidP="001527BB">
            <w:pPr>
              <w:shd w:val="clear" w:color="auto" w:fill="FFFFFF"/>
              <w:spacing w:after="120" w:line="240" w:lineRule="auto"/>
              <w:rPr>
                <w:rFonts w:ascii="Calibri" w:hAnsi="Calibri" w:cs="Calibri"/>
                <w:sz w:val="24"/>
                <w:szCs w:val="24"/>
                <w:lang w:eastAsia="zh-CN" w:bidi="pl-PL"/>
              </w:rPr>
            </w:pPr>
            <w:r w:rsidRPr="0087782D">
              <w:rPr>
                <w:rFonts w:ascii="Calibri" w:hAnsi="Calibri"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ascii="Calibri" w:hAnsi="Calibri" w:cs="Calibri"/>
                <w:sz w:val="24"/>
                <w:szCs w:val="24"/>
                <w:lang w:eastAsia="zh-CN" w:bidi="pl-PL"/>
              </w:rPr>
              <w:t>g</w:t>
            </w:r>
            <w:r w:rsidRPr="0087782D">
              <w:rPr>
                <w:rFonts w:ascii="Calibri" w:hAnsi="Calibri" w:cs="Calibri"/>
                <w:sz w:val="24"/>
                <w:szCs w:val="24"/>
                <w:lang w:eastAsia="zh-CN" w:bidi="pl-PL"/>
              </w:rPr>
              <w:t>rantobiorcę.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91546E" w14:textId="132F605D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6A0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07BD4C28" w14:textId="1F5C8873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28534AD1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E6A0646" w14:textId="40510C5E" w:rsidR="001527BB" w:rsidRPr="00957D53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Potrzeba realizacji </w:t>
            </w:r>
            <w:r>
              <w:rPr>
                <w:rFonts w:cstheme="minorHAnsi"/>
                <w:sz w:val="24"/>
                <w:szCs w:val="24"/>
              </w:rPr>
              <w:t xml:space="preserve">przedsięwzięcia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F895B2D" w14:textId="77777777" w:rsidR="001527BB" w:rsidRPr="007B6A0E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7B6A0E">
              <w:rPr>
                <w:rFonts w:cstheme="minorHAnsi"/>
                <w:sz w:val="24"/>
                <w:szCs w:val="24"/>
              </w:rPr>
              <w:t>Weryfikuje się czy zadania składające się na przedsięwzięcie wynikają z potrzeb społeczności lokalnej i są zorientowane na rzecz dobra wspólnego. Zaplanowane w ramach przedsięwzięcia zadania powinny mieć charakter inicjatyw oddolnych, tj. powinny angażować konkretną, szeroką grupę osób, której problem dotyczy i być ukierunkowane na osiągnięcie konkretnego rezultatu oraz być realizowane w oparciu o diagnozę potrzeb zgodnie z zapisami Regulaminu przyznawania grantów na realizację przedsięwzięć w ramach Europejskiej Inicjatywy Społecznej.</w:t>
            </w:r>
          </w:p>
          <w:p w14:paraId="337BC7B5" w14:textId="77777777" w:rsidR="001527BB" w:rsidRPr="007B6A0E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7B6A0E">
              <w:rPr>
                <w:rFonts w:cstheme="minorHAnsi"/>
                <w:sz w:val="24"/>
                <w:szCs w:val="24"/>
              </w:rPr>
              <w:t>Weryfikuje się czy grantobiorca przeprowadził i opisał we wniosku grantowym diagnozę potrzeb społeczności lokalnej w zakresie każdego z planowanych zadań składających się na przedsięwzięcie oraz załączył stosowne dokumenty potwierdzające przeprowadzenie diagnozy potrzeb.</w:t>
            </w:r>
          </w:p>
          <w:p w14:paraId="2EA935FC" w14:textId="7665574A" w:rsidR="001527BB" w:rsidRPr="007B6A0E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7B6A0E">
              <w:rPr>
                <w:rFonts w:cstheme="minorHAns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7B6A0E">
              <w:rPr>
                <w:rFonts w:cstheme="minorHAnsi"/>
                <w:sz w:val="24"/>
                <w:szCs w:val="24"/>
              </w:rPr>
              <w:t>w części dotyczącej spełnienia tego kryterium.</w:t>
            </w:r>
          </w:p>
          <w:p w14:paraId="647F76CE" w14:textId="2C88C61C" w:rsidR="001527BB" w:rsidRPr="00264F9A" w:rsidRDefault="001527BB" w:rsidP="00AB6ECA">
            <w:pPr>
              <w:shd w:val="clear" w:color="auto" w:fill="FFFFFF"/>
              <w:spacing w:after="120" w:line="240" w:lineRule="auto"/>
              <w:ind w:left="61"/>
              <w:rPr>
                <w:rFonts w:cstheme="minorHAnsi"/>
                <w:sz w:val="24"/>
                <w:szCs w:val="24"/>
              </w:rPr>
            </w:pPr>
            <w:r w:rsidRPr="007B6A0E">
              <w:rPr>
                <w:rFonts w:cstheme="minorHAnsi"/>
                <w:sz w:val="24"/>
                <w:szCs w:val="24"/>
              </w:rPr>
              <w:t>Kryterium weryfikowane na podstawie zapisów wniosku grantowego i załączników (jeśli dotyczy) i/lub wyjaśnień udzielonych przez grantobiorcę.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FDB2B4" w14:textId="44DC0B8F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6A0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29685718" w14:textId="4E14CF12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B3508E9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-7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A38DD7" w14:textId="09F55632" w:rsidR="001527BB" w:rsidRPr="007B6A0E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7B6A0E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Trafność doboru zadań w ramach przedsięwzięcia do zidentyfikowanych potrzeb i problemów</w:t>
            </w:r>
            <w:r w:rsidRPr="007B6A0E" w:rsidDel="00C7576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F919937" w14:textId="00543703" w:rsidR="001527BB" w:rsidRPr="007B6A0E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7B6A0E">
              <w:rPr>
                <w:rFonts w:cstheme="minorHAnsi"/>
                <w:sz w:val="24"/>
                <w:szCs w:val="24"/>
              </w:rPr>
              <w:t xml:space="preserve">Weryfikuje się czy </w:t>
            </w:r>
            <w:r>
              <w:rPr>
                <w:rFonts w:cstheme="minorHAnsi"/>
                <w:sz w:val="24"/>
                <w:szCs w:val="24"/>
              </w:rPr>
              <w:t>zadania zaplanowane w ramach</w:t>
            </w:r>
            <w:r w:rsidRPr="007B6A0E">
              <w:rPr>
                <w:rFonts w:cstheme="minorHAnsi"/>
                <w:sz w:val="24"/>
                <w:szCs w:val="24"/>
              </w:rPr>
              <w:t xml:space="preserve"> wniosku grantowego stanowią odpowiedź na problemy i potrzeby społeczności lokalnej oraz są spójne z określonymi celami i rezultatami przedsięwzięcia. </w:t>
            </w:r>
          </w:p>
          <w:p w14:paraId="5FAF8E66" w14:textId="6ED161C1" w:rsidR="001527BB" w:rsidRPr="007B6A0E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7B6A0E">
              <w:rPr>
                <w:rFonts w:cstheme="minorHAns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theme="minorHAnsi"/>
                <w:sz w:val="24"/>
                <w:szCs w:val="24"/>
              </w:rPr>
              <w:t xml:space="preserve"> grantowego</w:t>
            </w:r>
            <w:r w:rsidRPr="007B6A0E">
              <w:rPr>
                <w:rFonts w:cstheme="minorHAnsi"/>
                <w:sz w:val="24"/>
                <w:szCs w:val="24"/>
              </w:rPr>
              <w:t xml:space="preserve"> w części dotyczącej spełnienia tego kryterium.</w:t>
            </w:r>
          </w:p>
          <w:p w14:paraId="7985379C" w14:textId="6CF6BA77" w:rsidR="001527BB" w:rsidRPr="007B6A0E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7B6A0E">
              <w:rPr>
                <w:rFonts w:cstheme="minorHAnsi"/>
                <w:sz w:val="24"/>
                <w:szCs w:val="24"/>
                <w:lang w:eastAsia="zh-CN" w:bidi="pl-PL"/>
              </w:rPr>
              <w:t>Kryterium weryfikowane na podstawie zapisów wniosku grantowego i załączników (jeśli dotyczy) i/lub wyjaśnień udzielonych przez grantobiorcę.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B358F5" w14:textId="6B14938A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06A0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1BC10EC2" w14:textId="5A7C205E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34CA47D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6E4F1F35" w14:textId="434CA3D1" w:rsidR="001527BB" w:rsidRPr="009B47E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Zastosowanie rozwiązań w </w:t>
            </w:r>
            <w:r w:rsidRPr="009B47EB">
              <w:rPr>
                <w:rFonts w:cs="Calibri"/>
                <w:sz w:val="24"/>
                <w:szCs w:val="24"/>
              </w:rPr>
              <w:t>zakresie obiegu cyrkulacyjnego</w:t>
            </w:r>
          </w:p>
        </w:tc>
        <w:tc>
          <w:tcPr>
            <w:tcW w:w="83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E355B6B" w14:textId="39CF1ECB" w:rsidR="001527BB" w:rsidRPr="009B47EB" w:rsidRDefault="001527BB" w:rsidP="00AB6ECA">
            <w:pPr>
              <w:autoSpaceDE w:val="0"/>
              <w:autoSpaceDN w:val="0"/>
              <w:adjustRightInd w:val="0"/>
              <w:spacing w:before="40"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Weryfikuje się czy w ramach przedsięwzięcia</w:t>
            </w:r>
            <w:r w:rsidRPr="009B47EB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jeśli </w:t>
            </w:r>
            <w:r w:rsidRPr="009B47EB">
              <w:rPr>
                <w:rFonts w:cs="Calibri"/>
                <w:sz w:val="24"/>
                <w:szCs w:val="24"/>
              </w:rPr>
              <w:t xml:space="preserve">jest to zasadne i możliwe, zastosowane zostaną rozwiązania w </w:t>
            </w:r>
            <w:r>
              <w:rPr>
                <w:rFonts w:cs="Calibri"/>
                <w:sz w:val="24"/>
                <w:szCs w:val="24"/>
              </w:rPr>
              <w:t>zakresie obiegu cyrkularnego (w </w:t>
            </w:r>
            <w:r w:rsidRPr="009B47EB">
              <w:rPr>
                <w:rFonts w:cs="Calibri"/>
                <w:sz w:val="24"/>
                <w:szCs w:val="24"/>
              </w:rPr>
              <w:t>tym efektywności energetycznej i użycia energii ze źródeł odnawialnych, wykorzystanie materiałów pochodzących z odzysk</w:t>
            </w:r>
            <w:r>
              <w:rPr>
                <w:rFonts w:cs="Calibri"/>
                <w:sz w:val="24"/>
                <w:szCs w:val="24"/>
              </w:rPr>
              <w:t>u i recyklingu), jak </w:t>
            </w:r>
            <w:r w:rsidRPr="009B47EB">
              <w:rPr>
                <w:rFonts w:cs="Calibri"/>
                <w:sz w:val="24"/>
                <w:szCs w:val="24"/>
              </w:rPr>
              <w:t>również el</w:t>
            </w:r>
            <w:r>
              <w:rPr>
                <w:rFonts w:cs="Calibri"/>
                <w:sz w:val="24"/>
                <w:szCs w:val="24"/>
              </w:rPr>
              <w:t>ementy sprzyjające adaptacji do </w:t>
            </w:r>
            <w:r w:rsidRPr="009B47EB">
              <w:rPr>
                <w:rFonts w:cs="Calibri"/>
                <w:sz w:val="24"/>
                <w:szCs w:val="24"/>
              </w:rPr>
              <w:t>zmiany klimatu i łagodzeniu jej sku</w:t>
            </w:r>
            <w:r>
              <w:rPr>
                <w:rFonts w:cs="Calibri"/>
                <w:sz w:val="24"/>
                <w:szCs w:val="24"/>
              </w:rPr>
              <w:t>tków (w szczególności zielona i </w:t>
            </w:r>
            <w:r w:rsidRPr="009B47EB">
              <w:rPr>
                <w:rFonts w:cs="Calibri"/>
                <w:sz w:val="24"/>
                <w:szCs w:val="24"/>
              </w:rPr>
              <w:t>niebieska infrastruktura, efektywne wykorzystanie zasobów wodnych).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61F70">
              <w:rPr>
                <w:rFonts w:cs="Calibri"/>
                <w:sz w:val="24"/>
                <w:szCs w:val="24"/>
              </w:rPr>
              <w:t>W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961F70">
              <w:rPr>
                <w:rFonts w:cs="Calibri"/>
                <w:sz w:val="24"/>
                <w:szCs w:val="24"/>
              </w:rPr>
              <w:t>przypadku</w:t>
            </w:r>
            <w:r>
              <w:rPr>
                <w:rFonts w:cs="Calibri"/>
                <w:sz w:val="24"/>
                <w:szCs w:val="24"/>
              </w:rPr>
              <w:t xml:space="preserve">, gdy nie ma możliwości </w:t>
            </w:r>
            <w:r w:rsidRPr="00961F70">
              <w:rPr>
                <w:rFonts w:cs="Calibri"/>
                <w:sz w:val="24"/>
                <w:szCs w:val="24"/>
              </w:rPr>
              <w:t>zastosowani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961F70">
              <w:rPr>
                <w:rFonts w:cs="Calibri"/>
                <w:sz w:val="24"/>
                <w:szCs w:val="24"/>
              </w:rPr>
              <w:t xml:space="preserve"> rozwiązań w zakresie obiegu cyrkulacyjnego, </w:t>
            </w:r>
            <w:r>
              <w:rPr>
                <w:rFonts w:cs="Calibri"/>
                <w:sz w:val="24"/>
                <w:szCs w:val="24"/>
              </w:rPr>
              <w:t xml:space="preserve">we wniosku grantowym należy </w:t>
            </w:r>
            <w:r w:rsidRPr="00961F70">
              <w:rPr>
                <w:rFonts w:cs="Calibri"/>
                <w:sz w:val="24"/>
                <w:szCs w:val="24"/>
              </w:rPr>
              <w:t>przedstawić wyczerpujące uzasadnienie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1228BAFE" w14:textId="12555325" w:rsidR="001527BB" w:rsidRPr="00B006A0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B006A0">
              <w:rPr>
                <w:rFonts w:cs="Calibr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="Calibri"/>
                <w:sz w:val="24"/>
                <w:szCs w:val="24"/>
              </w:rPr>
              <w:t xml:space="preserve">grantowego </w:t>
            </w:r>
            <w:r w:rsidRPr="00B006A0">
              <w:rPr>
                <w:rFonts w:cs="Calibri"/>
                <w:sz w:val="24"/>
                <w:szCs w:val="24"/>
              </w:rPr>
              <w:t>w części dotyczącej spełnienia tego kryterium.</w:t>
            </w:r>
          </w:p>
          <w:p w14:paraId="6C6D1F40" w14:textId="2A787DA9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B006A0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B006A0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69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154C2C7" w14:textId="14F1437B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3265E8">
              <w:rPr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55CE0E3C" w14:textId="02B5CCA5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3DBD5F7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AC4BE8" w14:textId="657B1857" w:rsidR="001527B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 xml:space="preserve">Zgodność </w:t>
            </w:r>
            <w:r>
              <w:rPr>
                <w:rFonts w:cstheme="minorHAnsi"/>
                <w:sz w:val="24"/>
                <w:szCs w:val="24"/>
              </w:rPr>
              <w:t xml:space="preserve">przedsięwzięcia z zasadą deinstytucjonalizacji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E61A662" w14:textId="77777777" w:rsidR="001527BB" w:rsidRPr="00915193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Weryfikuje się czy</w:t>
            </w:r>
            <w:r>
              <w:rPr>
                <w:rFonts w:cstheme="minorHAnsi"/>
                <w:sz w:val="24"/>
                <w:szCs w:val="24"/>
              </w:rPr>
              <w:t xml:space="preserve"> zadania planowane w ramach przedsięwzięcia </w:t>
            </w:r>
            <w:r w:rsidRPr="00957D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są zgodne z zasadą</w:t>
            </w:r>
            <w:r w:rsidRPr="00957D53">
              <w:rPr>
                <w:rFonts w:cstheme="minorHAnsi"/>
                <w:sz w:val="24"/>
                <w:szCs w:val="24"/>
              </w:rPr>
              <w:t xml:space="preserve"> deins</w:t>
            </w:r>
            <w:r w:rsidRPr="00915193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yt</w:t>
            </w:r>
            <w:r w:rsidRPr="00915193">
              <w:rPr>
                <w:rFonts w:cstheme="minorHAnsi"/>
                <w:sz w:val="24"/>
                <w:szCs w:val="24"/>
              </w:rPr>
              <w:t>ucjonalizacji.</w:t>
            </w:r>
          </w:p>
          <w:p w14:paraId="4338E334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15193">
              <w:rPr>
                <w:rFonts w:cstheme="minorHAnsi"/>
                <w:sz w:val="24"/>
                <w:szCs w:val="24"/>
              </w:rPr>
              <w:t>Poprzez deinstytucjonalizację należy rozumieć proces przejścia od opieki instytucjonalnej do usług świadczonych w społeczności lokalnej</w:t>
            </w:r>
            <w:r>
              <w:rPr>
                <w:rFonts w:cstheme="minorHAnsi"/>
                <w:sz w:val="24"/>
                <w:szCs w:val="24"/>
              </w:rPr>
              <w:t>. Proces ten w</w:t>
            </w:r>
            <w:r w:rsidRPr="00915193">
              <w:rPr>
                <w:rFonts w:cstheme="minorHAnsi"/>
                <w:sz w:val="24"/>
                <w:szCs w:val="24"/>
              </w:rPr>
              <w:t>ymaga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871276A" w14:textId="77777777" w:rsidR="001527BB" w:rsidRPr="00915193" w:rsidRDefault="001527BB" w:rsidP="00AB6EC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15193">
              <w:rPr>
                <w:rFonts w:cstheme="minorHAnsi"/>
                <w:sz w:val="24"/>
                <w:szCs w:val="24"/>
              </w:rPr>
              <w:t xml:space="preserve">rozwoju usług świadczonych w społeczności lokalnej, </w:t>
            </w:r>
          </w:p>
          <w:p w14:paraId="2802126F" w14:textId="77777777" w:rsidR="001527BB" w:rsidRPr="00915193" w:rsidRDefault="001527BB" w:rsidP="00AB6EC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15193">
              <w:rPr>
                <w:rFonts w:cstheme="minorHAnsi"/>
                <w:sz w:val="24"/>
                <w:szCs w:val="24"/>
              </w:rPr>
              <w:t>przeniesienia zasobów z opieki instytucjonalnej na poczet usług świadczonych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15193">
              <w:rPr>
                <w:rFonts w:cstheme="minorHAnsi"/>
                <w:sz w:val="24"/>
                <w:szCs w:val="24"/>
              </w:rPr>
              <w:t xml:space="preserve">społeczności lokalnej, </w:t>
            </w:r>
          </w:p>
          <w:p w14:paraId="7289E8CA" w14:textId="77777777" w:rsidR="001527BB" w:rsidRDefault="001527BB" w:rsidP="00AB6EC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15193">
              <w:rPr>
                <w:rFonts w:cstheme="minorHAnsi"/>
                <w:sz w:val="24"/>
                <w:szCs w:val="24"/>
              </w:rPr>
              <w:t>stopniowego ograniczenia usług w ramach opieki instytucjonalnej.</w:t>
            </w:r>
          </w:p>
          <w:p w14:paraId="2FB47DA0" w14:textId="77777777" w:rsidR="001527BB" w:rsidRPr="00B332A4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Powyższe oznacza zakaz wspierania potencjału placówek świadczących opiekę całodobową (np. zatrudniania personelu, remontu, wyposażenia).</w:t>
            </w:r>
          </w:p>
          <w:p w14:paraId="3A4440DC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57D53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  <w:p w14:paraId="63E8E1B0" w14:textId="67791AAD" w:rsidR="001527BB" w:rsidRDefault="001527BB" w:rsidP="00AB6ECA">
            <w:pPr>
              <w:autoSpaceDE w:val="0"/>
              <w:autoSpaceDN w:val="0"/>
              <w:adjustRightInd w:val="0"/>
              <w:spacing w:before="40" w:after="120"/>
              <w:rPr>
                <w:rFonts w:cs="Calibr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27180B" w14:textId="2C014820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957D5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527BB" w:rsidRPr="00781A89" w14:paraId="51C99365" w14:textId="14676697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B55B075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63468D9" w14:textId="77777777" w:rsidR="001527BB" w:rsidRPr="00B46FC1" w:rsidRDefault="001527BB" w:rsidP="00AB6ECA">
            <w:pPr>
              <w:suppressAutoHyphens/>
              <w:autoSpaceDE w:val="0"/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Przedsięwzięcie ma pozytywny wpływ na zasadę </w:t>
            </w:r>
            <w:r w:rsidRPr="00B46FC1">
              <w:rPr>
                <w:rFonts w:cstheme="minorHAnsi"/>
                <w:sz w:val="24"/>
                <w:szCs w:val="24"/>
              </w:rPr>
              <w:t>równości szans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B46FC1">
              <w:rPr>
                <w:rFonts w:cstheme="minorHAnsi"/>
                <w:sz w:val="24"/>
                <w:szCs w:val="24"/>
              </w:rPr>
              <w:t xml:space="preserve">niedyskryminacji, </w:t>
            </w:r>
          </w:p>
          <w:p w14:paraId="63A730A2" w14:textId="77777777" w:rsidR="001527BB" w:rsidRPr="00B46FC1" w:rsidRDefault="001527BB" w:rsidP="00AB6ECA">
            <w:pPr>
              <w:suppressAutoHyphens/>
              <w:autoSpaceDE w:val="0"/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B46FC1">
              <w:rPr>
                <w:rFonts w:cstheme="minorHAnsi"/>
                <w:sz w:val="24"/>
                <w:szCs w:val="24"/>
              </w:rPr>
              <w:t xml:space="preserve">w tym dostępność dla osób </w:t>
            </w:r>
          </w:p>
          <w:p w14:paraId="215F7A48" w14:textId="2001B4F5" w:rsidR="001527B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B46FC1">
              <w:rPr>
                <w:rFonts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C87E960" w14:textId="77777777" w:rsidR="001527BB" w:rsidRPr="000A3EF6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0A3EF6">
              <w:rPr>
                <w:rFonts w:cstheme="minorHAnsi"/>
                <w:sz w:val="24"/>
                <w:szCs w:val="24"/>
              </w:rPr>
              <w:t xml:space="preserve">Weryfikuje się, czy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0A3EF6">
              <w:rPr>
                <w:rFonts w:cstheme="minorHAnsi"/>
                <w:sz w:val="24"/>
                <w:szCs w:val="24"/>
              </w:rPr>
              <w:t xml:space="preserve">rantobiorca wykazał, że </w:t>
            </w:r>
            <w:r>
              <w:rPr>
                <w:rFonts w:cstheme="minorHAnsi"/>
                <w:sz w:val="24"/>
                <w:szCs w:val="24"/>
              </w:rPr>
              <w:t xml:space="preserve">przedsięwzięcie </w:t>
            </w:r>
            <w:r w:rsidRPr="000A3EF6">
              <w:rPr>
                <w:rFonts w:cstheme="minorHAnsi"/>
                <w:sz w:val="24"/>
                <w:szCs w:val="24"/>
              </w:rPr>
              <w:t xml:space="preserve"> będzie miał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0A3EF6">
              <w:rPr>
                <w:rFonts w:cstheme="minorHAnsi"/>
                <w:sz w:val="24"/>
                <w:szCs w:val="24"/>
              </w:rPr>
              <w:t xml:space="preserve"> pozytywny wpływ na zasadę równości szans i niedyskryminacji, w tym dostępność dla osób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A3EF6">
              <w:rPr>
                <w:rFonts w:cstheme="minorHAnsi"/>
                <w:sz w:val="24"/>
                <w:szCs w:val="24"/>
              </w:rPr>
              <w:t xml:space="preserve">niepełnoprawnościami. </w:t>
            </w:r>
          </w:p>
          <w:p w14:paraId="051107EE" w14:textId="77777777" w:rsidR="001527BB" w:rsidRPr="000A3EF6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0A3EF6">
              <w:rPr>
                <w:rFonts w:cstheme="minorHAnsi"/>
                <w:sz w:val="24"/>
                <w:szCs w:val="24"/>
              </w:rPr>
              <w:t xml:space="preserve">Przez pozytywny wpływ należy rozumieć: zapewnienie dostępności infrastruktury, środków transportu, towarów, usług, technologii i systemów informacyjno-komunikacyjnych oraz wszelkich innych produktów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0A3EF6">
              <w:rPr>
                <w:rFonts w:cstheme="minorHAnsi"/>
                <w:sz w:val="24"/>
                <w:szCs w:val="24"/>
              </w:rPr>
              <w:t xml:space="preserve"> (w tym także usług), które nie zostały uznane za neutralne, dla wszystkich ich użytkowników/użytkowniczek – zgodnie ze Standardami dostępności dla polityki spójności 2021–2027, stanowiącymi załącznik nr 2 do Wytycznych dotyczących realizacji zasad równościowych w ramach funduszy unijnych na lata 2021-2027.</w:t>
            </w:r>
          </w:p>
          <w:p w14:paraId="7969F945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0A3EF6">
              <w:rPr>
                <w:rFonts w:cstheme="minorHAnsi"/>
                <w:sz w:val="24"/>
                <w:szCs w:val="24"/>
              </w:rPr>
              <w:t xml:space="preserve">Ponadto, bada się zgodność </w:t>
            </w:r>
            <w:r>
              <w:rPr>
                <w:rFonts w:cstheme="minorHAnsi"/>
                <w:sz w:val="24"/>
                <w:szCs w:val="24"/>
              </w:rPr>
              <w:t xml:space="preserve">przedsięwzięcia  </w:t>
            </w:r>
            <w:r w:rsidRPr="000A3EF6">
              <w:rPr>
                <w:rFonts w:cstheme="minorHAnsi"/>
                <w:sz w:val="24"/>
                <w:szCs w:val="24"/>
              </w:rPr>
              <w:t xml:space="preserve">z koncepcją uniwersalnego projektowania w przypadku stworzenia nowych produktów, stosowania racjonalnych usprawnień, o ile wymaga tego charakter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0A3EF6">
              <w:rPr>
                <w:rFonts w:cstheme="minorHAnsi"/>
                <w:sz w:val="24"/>
                <w:szCs w:val="24"/>
              </w:rPr>
              <w:t>. Sprawdza się, czy wytworzona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A3EF6">
              <w:rPr>
                <w:rFonts w:cstheme="minorHAnsi"/>
                <w:sz w:val="24"/>
                <w:szCs w:val="24"/>
              </w:rPr>
              <w:t xml:space="preserve">ramach </w:t>
            </w:r>
            <w:r>
              <w:rPr>
                <w:rFonts w:cstheme="minorHAnsi"/>
                <w:sz w:val="24"/>
                <w:szCs w:val="24"/>
              </w:rPr>
              <w:t xml:space="preserve">przedsięwzięcia </w:t>
            </w:r>
            <w:r w:rsidRPr="000A3EF6">
              <w:rPr>
                <w:rFonts w:cstheme="minorHAnsi"/>
                <w:sz w:val="24"/>
                <w:szCs w:val="24"/>
              </w:rPr>
              <w:t xml:space="preserve">infrastruktura zwiększa dostępność i eliminuje bariery dla osób </w:t>
            </w:r>
            <w:r>
              <w:rPr>
                <w:rFonts w:cstheme="minorHAnsi"/>
                <w:sz w:val="24"/>
                <w:szCs w:val="24"/>
              </w:rPr>
              <w:t>z </w:t>
            </w:r>
            <w:r w:rsidRPr="000A3EF6">
              <w:rPr>
                <w:rFonts w:cstheme="minorHAnsi"/>
                <w:sz w:val="24"/>
                <w:szCs w:val="24"/>
              </w:rPr>
              <w:t>niepełnospra</w:t>
            </w:r>
            <w:r>
              <w:rPr>
                <w:rFonts w:cstheme="minorHAnsi"/>
                <w:sz w:val="24"/>
                <w:szCs w:val="24"/>
              </w:rPr>
              <w:t>wnościami</w:t>
            </w:r>
            <w:r w:rsidRPr="000A3EF6">
              <w:rPr>
                <w:rFonts w:cstheme="minorHAnsi"/>
                <w:sz w:val="24"/>
                <w:szCs w:val="24"/>
              </w:rPr>
              <w:t xml:space="preserve">. Bada się, czy założenia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cstheme="minorHAnsi"/>
                <w:sz w:val="24"/>
                <w:szCs w:val="24"/>
              </w:rPr>
              <w:t>uwzględniają równy dostęp dla wszystkich, z uwzględnieniem potrzeb tych użytkowników, których funkcjonowanie jest w jakimś aspekcie ogra</w:t>
            </w:r>
            <w:r w:rsidRPr="00411EEC">
              <w:rPr>
                <w:rFonts w:cstheme="minorHAnsi"/>
                <w:sz w:val="24"/>
                <w:szCs w:val="24"/>
              </w:rPr>
              <w:t xml:space="preserve">niczone. </w:t>
            </w:r>
          </w:p>
          <w:p w14:paraId="718CB4AA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11EEC">
              <w:rPr>
                <w:rFonts w:cstheme="minorHAnsi"/>
                <w:sz w:val="24"/>
                <w:szCs w:val="24"/>
              </w:rPr>
              <w:lastRenderedPageBreak/>
              <w:t>Dopuszcza się, w uzasadnionych przypadkach, neutralny wpływ produktów</w:t>
            </w:r>
            <w:r w:rsidRPr="000A3EF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przedsięwzięcia </w:t>
            </w:r>
            <w:r w:rsidRPr="000A3EF6">
              <w:rPr>
                <w:rFonts w:cstheme="minorHAnsi"/>
                <w:sz w:val="24"/>
                <w:szCs w:val="24"/>
              </w:rPr>
              <w:t>(w tym także usług)  na zasadę równości szans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A3EF6">
              <w:rPr>
                <w:rFonts w:cstheme="minorHAnsi"/>
                <w:sz w:val="24"/>
                <w:szCs w:val="24"/>
              </w:rPr>
              <w:t xml:space="preserve">niedyskryminacji, w tym dostępność dla osób z niepełnosprawnościami. </w:t>
            </w:r>
          </w:p>
          <w:p w14:paraId="3DFBCD7A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11EEC">
              <w:rPr>
                <w:rFonts w:cstheme="minorHAnsi"/>
                <w:sz w:val="24"/>
                <w:szCs w:val="24"/>
              </w:rPr>
              <w:t>W przypadku gdy produkty (usługi) w ramach przedsięwzięcia nie mają swoich bezpośrednich użytkowników/użytkowniczek (np. trakcje kolejowe, instalacje elektryczne, linie przesyłowe, automatyczne linie produkcyjne, zbiorniki retencyjne, nowe lub usprawnione procesy technologiczne, niektóre wydatki z pomocy technicznej), dopuszczalne jest uznanie, że mają one charakter neutralny wobec zasady równości szans i niedyskryminacji.</w:t>
            </w:r>
          </w:p>
          <w:p w14:paraId="00069492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0A3EF6">
              <w:rPr>
                <w:rFonts w:cstheme="minorHAnsi"/>
                <w:sz w:val="24"/>
                <w:szCs w:val="24"/>
              </w:rPr>
              <w:t xml:space="preserve">Jeżeli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0A3EF6">
              <w:rPr>
                <w:rFonts w:cstheme="minorHAnsi"/>
                <w:sz w:val="24"/>
                <w:szCs w:val="24"/>
              </w:rPr>
              <w:t xml:space="preserve">rantobiorca uznaje, że któryś z produktów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0A3EF6">
              <w:rPr>
                <w:rFonts w:cstheme="minorHAnsi"/>
                <w:sz w:val="24"/>
                <w:szCs w:val="24"/>
              </w:rPr>
              <w:t xml:space="preserve"> (w tym także usług)  ma neutralny wpływ na realizację tej zasady, wówczas taka deklaracja wraz z uzasadnieniem musi być zamieszczona w treści wniosku </w:t>
            </w:r>
            <w:r>
              <w:rPr>
                <w:rFonts w:cstheme="minorHAnsi"/>
                <w:sz w:val="24"/>
                <w:szCs w:val="24"/>
              </w:rPr>
              <w:t>grantowego</w:t>
            </w:r>
            <w:r w:rsidRPr="000A3EF6">
              <w:rPr>
                <w:rFonts w:cstheme="minorHAnsi"/>
                <w:sz w:val="24"/>
                <w:szCs w:val="24"/>
              </w:rPr>
              <w:t xml:space="preserve">. W takim przypadku ocenione zostanie, czy ww. uzasadnienie można uznać za adekwatne i wystarczające. </w:t>
            </w:r>
          </w:p>
          <w:p w14:paraId="177E50F3" w14:textId="77777777" w:rsidR="001527BB" w:rsidRPr="000A3EF6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0A3EF6">
              <w:rPr>
                <w:rFonts w:cstheme="minorHAnsi"/>
                <w:sz w:val="24"/>
                <w:szCs w:val="24"/>
              </w:rPr>
              <w:t xml:space="preserve">Uznanie neutralności określonych produktów (usług)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0A3EF6">
              <w:rPr>
                <w:rFonts w:cstheme="minorHAnsi"/>
                <w:sz w:val="24"/>
                <w:szCs w:val="24"/>
              </w:rPr>
              <w:t xml:space="preserve"> nie zwalnia jednak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0A3EF6">
              <w:rPr>
                <w:rFonts w:cstheme="minorHAnsi"/>
                <w:sz w:val="24"/>
                <w:szCs w:val="24"/>
              </w:rPr>
              <w:t xml:space="preserve">rantobiorcy ze stosowania standardów dostępności dla realizacji pozostałej części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0A3EF6">
              <w:rPr>
                <w:rFonts w:cstheme="minorHAnsi"/>
                <w:sz w:val="24"/>
                <w:szCs w:val="24"/>
              </w:rPr>
              <w:t>, dla której standardy dostępności mają zastosowanie.</w:t>
            </w:r>
          </w:p>
          <w:p w14:paraId="63F43EB0" w14:textId="77777777" w:rsidR="001527BB" w:rsidRPr="000A3EF6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0A3EF6">
              <w:rPr>
                <w:rFonts w:cstheme="minorHAnsi"/>
                <w:sz w:val="24"/>
                <w:szCs w:val="24"/>
              </w:rPr>
              <w:t>rantobiorca musi zapewnić również wymogi, o których mowa w art. 6 ustawy z dnia 19 lipca 2019 r. o zapewnieniu dostępności osobom ze szczególnymi potrzebami.</w:t>
            </w:r>
          </w:p>
          <w:p w14:paraId="2C15C737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6F5BFF">
              <w:rPr>
                <w:rFonts w:cstheme="minorHAnsi"/>
                <w:sz w:val="24"/>
                <w:szCs w:val="24"/>
              </w:rPr>
              <w:t>Kryterium weryfikowane na podstawie zapisów wniosku grantowego i załączników (jeśli dotyczy) i/lub wyjaśnień udzielonych przez grantobiorcę.</w:t>
            </w:r>
          </w:p>
          <w:p w14:paraId="66E2E6B5" w14:textId="5A88521C" w:rsidR="001527BB" w:rsidRDefault="001527BB" w:rsidP="00AB6ECA">
            <w:pPr>
              <w:spacing w:after="120" w:line="240" w:lineRule="auto"/>
              <w:rPr>
                <w:sz w:val="24"/>
                <w:szCs w:val="24"/>
              </w:rPr>
            </w:pPr>
            <w:r w:rsidRPr="000A3EF6">
              <w:rPr>
                <w:rFonts w:cstheme="minorHAns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theme="minorHAnsi"/>
                <w:sz w:val="24"/>
                <w:szCs w:val="24"/>
              </w:rPr>
              <w:t xml:space="preserve"> grantowego</w:t>
            </w:r>
            <w:r w:rsidRPr="000A3EF6">
              <w:rPr>
                <w:rFonts w:cstheme="minorHAnsi"/>
                <w:sz w:val="24"/>
                <w:szCs w:val="24"/>
              </w:rPr>
              <w:t xml:space="preserve">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A3EF6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B9A3B1" w14:textId="78414F67" w:rsidR="001527BB" w:rsidRPr="00CE4158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579C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527BB" w:rsidRPr="00781A89" w14:paraId="47A8C6D8" w14:textId="2A0F721F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3A01910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FEE2FB5" w14:textId="0D3071AE" w:rsidR="001527B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Przedsięwzięcie jest zgodne z z</w:t>
            </w:r>
            <w:r w:rsidRPr="005849C5">
              <w:rPr>
                <w:rFonts w:cstheme="minorHAnsi"/>
                <w:sz w:val="24"/>
                <w:szCs w:val="24"/>
              </w:rPr>
              <w:t>asad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5849C5">
              <w:rPr>
                <w:rFonts w:cstheme="minorHAnsi"/>
                <w:sz w:val="24"/>
                <w:szCs w:val="24"/>
              </w:rPr>
              <w:t xml:space="preserve"> równości kobiet i mężczyzn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D35D77A" w14:textId="77777777" w:rsidR="001527BB" w:rsidRPr="003D50BD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 czy grantobiorca</w:t>
            </w:r>
            <w:r w:rsidRPr="003D50BD">
              <w:rPr>
                <w:rFonts w:cstheme="minorHAnsi"/>
                <w:sz w:val="24"/>
                <w:szCs w:val="24"/>
              </w:rPr>
              <w:t xml:space="preserve"> wykazał, że </w:t>
            </w:r>
            <w:r>
              <w:rPr>
                <w:rFonts w:cstheme="minorHAnsi"/>
                <w:sz w:val="24"/>
                <w:szCs w:val="24"/>
              </w:rPr>
              <w:t xml:space="preserve">przedsięwzięcie </w:t>
            </w:r>
            <w:r w:rsidRPr="003D50BD">
              <w:rPr>
                <w:rFonts w:cstheme="minorHAnsi"/>
                <w:sz w:val="24"/>
                <w:szCs w:val="24"/>
              </w:rPr>
              <w:t>będzie zgodn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3D50BD">
              <w:rPr>
                <w:rFonts w:cstheme="minorHAnsi"/>
                <w:sz w:val="24"/>
                <w:szCs w:val="24"/>
              </w:rPr>
              <w:t xml:space="preserve"> z zasadą równości mężczyzn i kobiet. Przez zgodność z tą zasadą należy rozumieć, z jednej strony zaplanowanie takich działań</w:t>
            </w:r>
            <w:r>
              <w:rPr>
                <w:rFonts w:cstheme="minorHAnsi"/>
                <w:sz w:val="24"/>
                <w:szCs w:val="24"/>
              </w:rPr>
              <w:t xml:space="preserve"> we wniosku grantowym</w:t>
            </w:r>
            <w:r w:rsidRPr="003D50BD">
              <w:rPr>
                <w:rFonts w:cstheme="minorHAnsi"/>
                <w:sz w:val="24"/>
                <w:szCs w:val="24"/>
              </w:rPr>
              <w:t>, które wpłyną na wyrównywanie szans danej płci będącej w gorszym położeniu (o ile takie nierówności zostały zdiagnozowane</w:t>
            </w:r>
            <w:r>
              <w:rPr>
                <w:rFonts w:cstheme="minorHAnsi"/>
                <w:sz w:val="24"/>
                <w:szCs w:val="24"/>
              </w:rPr>
              <w:t xml:space="preserve"> w ramach wniosku grantowego</w:t>
            </w:r>
            <w:r w:rsidRPr="003D50BD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35981872" w14:textId="77777777" w:rsidR="001527BB" w:rsidRPr="003D50BD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3D50BD">
              <w:rPr>
                <w:rFonts w:cstheme="minorHAnsi"/>
                <w:sz w:val="24"/>
                <w:szCs w:val="24"/>
              </w:rPr>
              <w:t xml:space="preserve">Z drugiej strony zaś stworzenie takich mechanizmów, aby na żadnym etapie wdrażania </w:t>
            </w:r>
            <w:r>
              <w:rPr>
                <w:rFonts w:cstheme="minorHAnsi"/>
                <w:sz w:val="24"/>
                <w:szCs w:val="24"/>
              </w:rPr>
              <w:t xml:space="preserve">przedsięwzięcia </w:t>
            </w:r>
            <w:r w:rsidRPr="003D50BD">
              <w:rPr>
                <w:rFonts w:cstheme="minorHAnsi"/>
                <w:sz w:val="24"/>
                <w:szCs w:val="24"/>
              </w:rPr>
              <w:t>nie dochodziło do dyskryminacji i wykluczenia ze względu na płeć. Zasada ta ma prowadzić do podejmowania działań na rzecz osiągnięcia stanu, w którym kobietom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D50BD">
              <w:rPr>
                <w:rFonts w:cstheme="minorHAnsi"/>
                <w:sz w:val="24"/>
                <w:szCs w:val="24"/>
              </w:rPr>
              <w:t>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26EE9EF0" w14:textId="77777777" w:rsidR="001527BB" w:rsidRPr="003D50BD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3D50BD">
              <w:rPr>
                <w:rFonts w:cstheme="minorHAnsi"/>
                <w:sz w:val="24"/>
                <w:szCs w:val="24"/>
              </w:rPr>
              <w:t xml:space="preserve">Dopuszcza się w uzasadnionych przypadkach, neutralny wpływ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3D50BD">
              <w:rPr>
                <w:rFonts w:cstheme="minorHAnsi"/>
                <w:sz w:val="24"/>
                <w:szCs w:val="24"/>
              </w:rPr>
              <w:t xml:space="preserve"> na zasadę równości mężczyzn i kobiet. Jeżeli </w:t>
            </w:r>
            <w:r>
              <w:rPr>
                <w:rFonts w:cstheme="minorHAnsi"/>
                <w:sz w:val="24"/>
                <w:szCs w:val="24"/>
              </w:rPr>
              <w:t xml:space="preserve">grantobiorca </w:t>
            </w:r>
            <w:r w:rsidRPr="003D50BD">
              <w:rPr>
                <w:rFonts w:cstheme="minorHAnsi"/>
                <w:sz w:val="24"/>
                <w:szCs w:val="24"/>
              </w:rPr>
              <w:t xml:space="preserve">uznaje, że </w:t>
            </w:r>
            <w:r>
              <w:rPr>
                <w:rFonts w:cstheme="minorHAnsi"/>
                <w:sz w:val="24"/>
                <w:szCs w:val="24"/>
              </w:rPr>
              <w:t xml:space="preserve">przedsięwzięcie </w:t>
            </w:r>
            <w:r w:rsidRPr="003D50BD">
              <w:rPr>
                <w:rFonts w:cstheme="minorHAnsi"/>
                <w:sz w:val="24"/>
                <w:szCs w:val="24"/>
              </w:rPr>
              <w:t xml:space="preserve">ma neutralny wpływ na realizację tej zasady, wówczas musi uzasadnić we wniosku </w:t>
            </w:r>
            <w:r>
              <w:rPr>
                <w:rFonts w:cstheme="minorHAnsi"/>
                <w:sz w:val="24"/>
                <w:szCs w:val="24"/>
              </w:rPr>
              <w:t>grantowym</w:t>
            </w:r>
            <w:r w:rsidRPr="003D50BD">
              <w:rPr>
                <w:rFonts w:cstheme="minorHAnsi"/>
                <w:sz w:val="24"/>
                <w:szCs w:val="24"/>
              </w:rPr>
              <w:t>, dlaczego nie jest w stanie zrealizować jakichkolwiek działań w zakresie spełniania ww. zasady. W takim przypadku ocenione zostanie, czy ww. uzasadnienie można uznać za adekwatne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D50BD">
              <w:rPr>
                <w:rFonts w:cstheme="minorHAnsi"/>
                <w:sz w:val="24"/>
                <w:szCs w:val="24"/>
              </w:rPr>
              <w:t>wystarczające.</w:t>
            </w:r>
          </w:p>
          <w:p w14:paraId="56A7F20B" w14:textId="10517C64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6F5BFF">
              <w:rPr>
                <w:rFonts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6F5BFF">
              <w:rPr>
                <w:rFonts w:cstheme="minorHAnsi"/>
                <w:sz w:val="24"/>
                <w:szCs w:val="24"/>
              </w:rPr>
              <w:t>rantobiorcę.</w:t>
            </w:r>
          </w:p>
          <w:p w14:paraId="6FA93C18" w14:textId="34D90CA1" w:rsidR="001527BB" w:rsidRDefault="001527BB" w:rsidP="00AB6ECA">
            <w:pPr>
              <w:spacing w:after="120" w:line="240" w:lineRule="auto"/>
              <w:rPr>
                <w:sz w:val="24"/>
                <w:szCs w:val="24"/>
              </w:rPr>
            </w:pPr>
            <w:r w:rsidRPr="00DE2A31">
              <w:rPr>
                <w:rFonts w:cstheme="minorHAns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DE2A31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E2A31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7362F9" w14:textId="5CB806FB" w:rsidR="001527BB" w:rsidRPr="00CE4158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579C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39A746D4" w14:textId="04346042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DBB61E5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9A2D113" w14:textId="77777777" w:rsidR="001527BB" w:rsidRDefault="001527BB" w:rsidP="00AB6ECA">
            <w:pPr>
              <w:suppressAutoHyphens/>
              <w:autoSpaceDE w:val="0"/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Przedsięwzięcie</w:t>
            </w:r>
            <w:r w:rsidRPr="000A3EF6">
              <w:rPr>
                <w:rFonts w:cstheme="minorHAnsi"/>
                <w:sz w:val="24"/>
                <w:szCs w:val="24"/>
              </w:rPr>
              <w:t xml:space="preserve"> jest zgodn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0A3EF6">
              <w:rPr>
                <w:rFonts w:cstheme="minorHAnsi"/>
                <w:sz w:val="24"/>
                <w:szCs w:val="24"/>
              </w:rPr>
              <w:t xml:space="preserve"> z Kartą Praw Podstawowych Unii Europejskiej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A3EF6">
              <w:rPr>
                <w:rFonts w:cstheme="minorHAnsi"/>
                <w:sz w:val="24"/>
                <w:szCs w:val="24"/>
              </w:rPr>
              <w:t xml:space="preserve">dnia 26 października 2012 r. (Dz. Urz. UE C 326 z 26.10.2012, str.391) w zakresie odnoszącym się do sposobu realizacji, zakresu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 g</w:t>
            </w:r>
            <w:r w:rsidRPr="000A3EF6">
              <w:rPr>
                <w:rFonts w:cstheme="minorHAnsi"/>
                <w:sz w:val="24"/>
                <w:szCs w:val="24"/>
              </w:rPr>
              <w:t>rantobiorcy</w:t>
            </w:r>
          </w:p>
          <w:p w14:paraId="48A77D29" w14:textId="22330064" w:rsidR="001527B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1940AEF" w14:textId="77777777" w:rsidR="001527BB" w:rsidRPr="003D50BD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Weryfikuje się </w:t>
            </w:r>
            <w:r w:rsidRPr="003D50BD">
              <w:rPr>
                <w:rFonts w:cstheme="minorHAnsi"/>
                <w:sz w:val="24"/>
                <w:szCs w:val="24"/>
              </w:rPr>
              <w:t xml:space="preserve">czy we wniosku </w:t>
            </w:r>
            <w:r>
              <w:rPr>
                <w:rFonts w:cstheme="minorHAnsi"/>
                <w:sz w:val="24"/>
                <w:szCs w:val="24"/>
              </w:rPr>
              <w:t xml:space="preserve">grantowym </w:t>
            </w:r>
            <w:r w:rsidRPr="003D50BD">
              <w:rPr>
                <w:rFonts w:cstheme="minorHAnsi"/>
                <w:sz w:val="24"/>
                <w:szCs w:val="24"/>
              </w:rPr>
              <w:t xml:space="preserve">wskazano informacje potwierdzające zgodność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3D50BD">
              <w:rPr>
                <w:rFonts w:cstheme="minorHAnsi"/>
                <w:sz w:val="24"/>
                <w:szCs w:val="24"/>
              </w:rPr>
              <w:t xml:space="preserve"> z Kartą Praw Podstawowych Unii Europejskiej z dnia 26 października 2012 r.</w:t>
            </w:r>
          </w:p>
          <w:p w14:paraId="777425FF" w14:textId="77777777" w:rsidR="001527BB" w:rsidRPr="003D50BD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3D50BD">
              <w:rPr>
                <w:rFonts w:cstheme="minorHAnsi"/>
                <w:sz w:val="24"/>
                <w:szCs w:val="24"/>
              </w:rPr>
              <w:t>Zgodność</w:t>
            </w:r>
            <w:r>
              <w:rPr>
                <w:rFonts w:cstheme="minorHAnsi"/>
                <w:sz w:val="24"/>
                <w:szCs w:val="24"/>
              </w:rPr>
              <w:t xml:space="preserve"> przedsięwzięcia  </w:t>
            </w:r>
            <w:r w:rsidRPr="003D50BD">
              <w:rPr>
                <w:rFonts w:cstheme="minorHAnsi"/>
                <w:sz w:val="24"/>
                <w:szCs w:val="24"/>
              </w:rPr>
              <w:t xml:space="preserve">z Kartą Praw Podstawowych Unii Europejskiej z dnia 26 października 2012 r. na etapie oceny </w:t>
            </w:r>
            <w:r>
              <w:rPr>
                <w:rFonts w:cstheme="minorHAnsi"/>
                <w:sz w:val="24"/>
                <w:szCs w:val="24"/>
              </w:rPr>
              <w:t xml:space="preserve">wniosku grantowego </w:t>
            </w:r>
            <w:r w:rsidRPr="003D50BD">
              <w:rPr>
                <w:rFonts w:cstheme="minorHAnsi"/>
                <w:sz w:val="24"/>
                <w:szCs w:val="24"/>
              </w:rPr>
              <w:t>należy rozumieć jako brak sprzeczności pomiędzy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50BD">
              <w:rPr>
                <w:rFonts w:cstheme="minorHAnsi"/>
                <w:sz w:val="24"/>
                <w:szCs w:val="24"/>
              </w:rPr>
              <w:t>zapisami</w:t>
            </w:r>
            <w:r>
              <w:rPr>
                <w:rFonts w:cstheme="minorHAnsi"/>
                <w:sz w:val="24"/>
                <w:szCs w:val="24"/>
              </w:rPr>
              <w:t xml:space="preserve"> wniosku</w:t>
            </w:r>
            <w:r w:rsidRPr="003D50BD">
              <w:rPr>
                <w:rFonts w:cstheme="minorHAnsi"/>
                <w:sz w:val="24"/>
                <w:szCs w:val="24"/>
              </w:rPr>
              <w:t xml:space="preserve"> a wymogami </w:t>
            </w:r>
            <w:r>
              <w:rPr>
                <w:rFonts w:cstheme="minorHAnsi"/>
                <w:sz w:val="24"/>
                <w:szCs w:val="24"/>
              </w:rPr>
              <w:t>ww.</w:t>
            </w:r>
            <w:r w:rsidRPr="003D50BD">
              <w:rPr>
                <w:rFonts w:cstheme="minorHAnsi"/>
                <w:sz w:val="24"/>
                <w:szCs w:val="24"/>
              </w:rPr>
              <w:t xml:space="preserve"> dokumentu lub stwierdzenie, że te wymagania są neutralne wobec zakresu i zawartości wniosku </w:t>
            </w:r>
            <w:r>
              <w:rPr>
                <w:rFonts w:cstheme="minorHAnsi"/>
                <w:sz w:val="24"/>
                <w:szCs w:val="24"/>
              </w:rPr>
              <w:t>grantowego</w:t>
            </w:r>
            <w:r w:rsidRPr="003D50BD">
              <w:rPr>
                <w:rFonts w:cstheme="minorHAnsi"/>
                <w:sz w:val="24"/>
                <w:szCs w:val="24"/>
              </w:rPr>
              <w:t>.</w:t>
            </w:r>
          </w:p>
          <w:p w14:paraId="3DE2AA2A" w14:textId="77777777" w:rsidR="001527BB" w:rsidRDefault="001527BB" w:rsidP="00AB6ECA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5F77FC">
              <w:rPr>
                <w:rFonts w:cstheme="minorHAnsi"/>
                <w:sz w:val="24"/>
                <w:szCs w:val="24"/>
              </w:rPr>
              <w:t xml:space="preserve">Sprawdza się czy na terenie JST (która jest </w:t>
            </w:r>
            <w:r>
              <w:rPr>
                <w:rFonts w:cstheme="minorHAnsi"/>
                <w:sz w:val="24"/>
                <w:szCs w:val="24"/>
              </w:rPr>
              <w:t>grantobiorcą</w:t>
            </w:r>
            <w:r w:rsidRPr="005F77FC">
              <w:rPr>
                <w:rFonts w:cstheme="minorHAnsi"/>
                <w:sz w:val="24"/>
                <w:szCs w:val="24"/>
              </w:rPr>
              <w:t xml:space="preserve"> lub której podmiot zależny lub kontrolowany jest </w:t>
            </w:r>
            <w:r>
              <w:rPr>
                <w:rFonts w:cstheme="minorHAnsi"/>
                <w:sz w:val="24"/>
                <w:szCs w:val="24"/>
              </w:rPr>
              <w:t>grantobiorcą</w:t>
            </w:r>
            <w:r w:rsidRPr="005F77FC">
              <w:rPr>
                <w:rFonts w:cstheme="minorHAnsi"/>
                <w:sz w:val="24"/>
                <w:szCs w:val="24"/>
              </w:rPr>
              <w:t>) nie obowiązują żadne ustanowione przez organy tej JST dyskryminujące akty prawa miejscowego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9A9A20A" w14:textId="211DD1AF" w:rsidR="001527BB" w:rsidRPr="000A3EF6" w:rsidRDefault="001527BB" w:rsidP="00AB6ECA">
            <w:pPr>
              <w:shd w:val="clear" w:color="auto" w:fill="FFFFFF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3E3B99">
              <w:rPr>
                <w:rFonts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3E3B99">
              <w:rPr>
                <w:rFonts w:cstheme="minorHAnsi"/>
                <w:sz w:val="24"/>
                <w:szCs w:val="24"/>
              </w:rPr>
              <w:t>rantobiorcę.</w:t>
            </w:r>
          </w:p>
          <w:p w14:paraId="5C79682F" w14:textId="3304E2EC" w:rsidR="001527BB" w:rsidRDefault="001527BB" w:rsidP="00AB6ECA">
            <w:pPr>
              <w:spacing w:after="120" w:line="240" w:lineRule="auto"/>
              <w:rPr>
                <w:sz w:val="24"/>
                <w:szCs w:val="24"/>
              </w:rPr>
            </w:pPr>
            <w:r w:rsidRPr="00CE4158">
              <w:rPr>
                <w:rFonts w:cstheme="minorHAns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theme="minorHAnsi"/>
                <w:sz w:val="24"/>
                <w:szCs w:val="24"/>
              </w:rPr>
              <w:t xml:space="preserve"> grantowego</w:t>
            </w:r>
            <w:r w:rsidRPr="00CE4158">
              <w:rPr>
                <w:rFonts w:cstheme="minorHAnsi"/>
                <w:sz w:val="24"/>
                <w:szCs w:val="24"/>
              </w:rPr>
              <w:t xml:space="preserve">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E4158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9EA832" w14:textId="44E4FD47" w:rsidR="001527BB" w:rsidRPr="00CE4158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579C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176D59B8" w14:textId="672F129E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CFC89BA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F3C9B42" w14:textId="268FF1E3" w:rsidR="001527BB" w:rsidRPr="005F579C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Przedsięwzięcie</w:t>
            </w:r>
            <w:r w:rsidRPr="005D43B9">
              <w:rPr>
                <w:rFonts w:cstheme="minorHAnsi"/>
                <w:sz w:val="24"/>
                <w:szCs w:val="24"/>
              </w:rPr>
              <w:t xml:space="preserve"> jest zgodn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5D43B9">
              <w:rPr>
                <w:rFonts w:cstheme="minorHAnsi"/>
                <w:sz w:val="24"/>
                <w:szCs w:val="24"/>
              </w:rPr>
              <w:t xml:space="preserve"> z Konwencją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D43B9">
              <w:rPr>
                <w:rFonts w:cstheme="minorHAnsi"/>
                <w:sz w:val="24"/>
                <w:szCs w:val="24"/>
              </w:rPr>
              <w:t xml:space="preserve">Prawach Osób Niepełnosprawnych, sporządzoną w Nowym Jorku dnia 13 grudnia 2006 r. (Dz. U. z 2012 r. poz. 1169, z późn. zm.) w zakresie odnoszącym się do sposobu realizacji, zakresu wniosku grantowego i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5D43B9">
              <w:rPr>
                <w:rFonts w:cstheme="minorHAnsi"/>
                <w:sz w:val="24"/>
                <w:szCs w:val="24"/>
              </w:rPr>
              <w:t>rantobiorcy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D48F1C9" w14:textId="77777777" w:rsidR="001527BB" w:rsidRPr="005D43B9" w:rsidRDefault="001527BB" w:rsidP="00AB6EC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D43B9">
              <w:rPr>
                <w:rFonts w:cstheme="minorHAnsi"/>
                <w:sz w:val="24"/>
                <w:szCs w:val="24"/>
              </w:rPr>
              <w:t xml:space="preserve">Weryfikuje się czy we wniosku grantowym wskazano informacje potwierdzające zgodność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5D43B9">
              <w:rPr>
                <w:rFonts w:cstheme="minorHAnsi"/>
                <w:sz w:val="24"/>
                <w:szCs w:val="24"/>
              </w:rPr>
              <w:t xml:space="preserve"> z Konwencją o Prawach Osób Niepełnosprawnych.</w:t>
            </w:r>
          </w:p>
          <w:p w14:paraId="027089AF" w14:textId="77777777" w:rsidR="001527BB" w:rsidRPr="005D43B9" w:rsidRDefault="001527BB" w:rsidP="00AB6EC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D43B9">
              <w:rPr>
                <w:rFonts w:cstheme="minorHAnsi"/>
                <w:sz w:val="24"/>
                <w:szCs w:val="24"/>
              </w:rPr>
              <w:t xml:space="preserve">Zgodność </w:t>
            </w:r>
            <w:r>
              <w:rPr>
                <w:rFonts w:cstheme="minorHAnsi"/>
                <w:sz w:val="24"/>
                <w:szCs w:val="24"/>
              </w:rPr>
              <w:t>przedsięwzięcia</w:t>
            </w:r>
            <w:r w:rsidRPr="005D43B9">
              <w:rPr>
                <w:rFonts w:cstheme="minorHAnsi"/>
                <w:sz w:val="24"/>
                <w:szCs w:val="24"/>
              </w:rPr>
              <w:t xml:space="preserve"> z Konwencją o Prawach Osób Niepełnosprawnych, na etapie oceny </w:t>
            </w:r>
            <w:r>
              <w:rPr>
                <w:rFonts w:cstheme="minorHAnsi"/>
                <w:sz w:val="24"/>
                <w:szCs w:val="24"/>
              </w:rPr>
              <w:t xml:space="preserve">wniosku grantowego </w:t>
            </w:r>
            <w:r w:rsidRPr="005D43B9">
              <w:rPr>
                <w:rFonts w:cstheme="minorHAnsi"/>
                <w:sz w:val="24"/>
                <w:szCs w:val="24"/>
              </w:rPr>
              <w:t>należy rozumieć jako brak sprzeczności pomiędzy zapisami wniosku grantowego a wymogami ww. dokumentu lub stwierdzenie, że te wymagania są neutralne wobec zakresu i zawartości wniosku grantowego.</w:t>
            </w:r>
          </w:p>
          <w:p w14:paraId="325EB400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3E3B99">
              <w:rPr>
                <w:rFonts w:cstheme="minorHAnsi"/>
                <w:sz w:val="24"/>
                <w:szCs w:val="24"/>
              </w:rPr>
              <w:lastRenderedPageBreak/>
              <w:t>Kryterium weryfikowane na podstawie zapisów wniosku grantowego i załączników (jeśli dotyczy) i/lub wyjaśnień udzielonych przez grantobiorcę.</w:t>
            </w:r>
          </w:p>
          <w:p w14:paraId="431D0207" w14:textId="157F8BF4" w:rsidR="001527BB" w:rsidRDefault="001527BB" w:rsidP="00AB6E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43B9">
              <w:rPr>
                <w:rFonts w:cstheme="minorHAns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5D43B9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D43B9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2693" w:type="dxa"/>
            <w:vAlign w:val="center"/>
          </w:tcPr>
          <w:p w14:paraId="4AE39238" w14:textId="15628D32" w:rsidR="001527BB" w:rsidRPr="00CE4158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579C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527BB" w:rsidRPr="00781A89" w14:paraId="638E9955" w14:textId="18EB7D12" w:rsidTr="001527BB">
        <w:trPr>
          <w:trHeight w:val="769"/>
          <w:jc w:val="center"/>
        </w:trPr>
        <w:tc>
          <w:tcPr>
            <w:tcW w:w="5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3EADB543" w14:textId="77777777" w:rsidR="001527BB" w:rsidRPr="00781A89" w:rsidRDefault="001527BB" w:rsidP="00AB6ECA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90FA0AF" w14:textId="307C1C2C" w:rsidR="001527B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97105">
              <w:rPr>
                <w:rFonts w:cstheme="minorHAnsi"/>
                <w:sz w:val="24"/>
                <w:szCs w:val="24"/>
              </w:rPr>
              <w:t>Zaplanowane do realizacji w ramach grantu zadanie jest zgodne z zasadą zrównoważonego rozwoju</w:t>
            </w:r>
            <w:r w:rsidRPr="005D43B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4799C4" w14:textId="77777777" w:rsidR="001527BB" w:rsidRDefault="001527BB" w:rsidP="00AB6EC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Weryfikuje się czy p</w:t>
            </w:r>
            <w:r w:rsidRPr="005D43B9">
              <w:rPr>
                <w:sz w:val="24"/>
                <w:szCs w:val="24"/>
              </w:rPr>
              <w:t xml:space="preserve">odejmowane w ramach </w:t>
            </w:r>
            <w:r>
              <w:rPr>
                <w:sz w:val="24"/>
                <w:szCs w:val="24"/>
              </w:rPr>
              <w:t>przedsięwzięcia</w:t>
            </w:r>
            <w:r w:rsidRPr="005D43B9">
              <w:rPr>
                <w:sz w:val="24"/>
                <w:szCs w:val="24"/>
              </w:rPr>
              <w:t xml:space="preserve"> działania nie oddziałują negatywnie na środowisko przyrodnicze i całokształt życia mieszkańców</w:t>
            </w:r>
            <w:r>
              <w:rPr>
                <w:sz w:val="24"/>
                <w:szCs w:val="24"/>
              </w:rPr>
              <w:t>.</w:t>
            </w:r>
          </w:p>
          <w:p w14:paraId="372E72C2" w14:textId="153FB528" w:rsidR="001527BB" w:rsidRDefault="001527BB" w:rsidP="00E13A56">
            <w:pPr>
              <w:spacing w:after="120"/>
              <w:rPr>
                <w:sz w:val="24"/>
                <w:szCs w:val="24"/>
              </w:rPr>
            </w:pPr>
            <w:r w:rsidRPr="00C45675">
              <w:rPr>
                <w:sz w:val="24"/>
                <w:szCs w:val="24"/>
              </w:rPr>
              <w:t xml:space="preserve">Grantobiorca w trakcie realizacji przedsięwzięć zapewnia, że zastosowane zostaną </w:t>
            </w:r>
            <w:r>
              <w:rPr>
                <w:sz w:val="24"/>
                <w:szCs w:val="24"/>
              </w:rPr>
              <w:t>s</w:t>
            </w:r>
            <w:r w:rsidRPr="00C45675">
              <w:rPr>
                <w:sz w:val="24"/>
                <w:szCs w:val="24"/>
              </w:rPr>
              <w:t>tandard</w:t>
            </w:r>
            <w:r>
              <w:rPr>
                <w:sz w:val="24"/>
                <w:szCs w:val="24"/>
              </w:rPr>
              <w:t>y</w:t>
            </w:r>
            <w:r w:rsidRPr="00C45675">
              <w:rPr>
                <w:sz w:val="24"/>
                <w:szCs w:val="24"/>
              </w:rPr>
              <w:t xml:space="preserve"> ochrony drzew i innych form zieleni w procesie inwestycyjnym</w:t>
            </w:r>
            <w:r>
              <w:rPr>
                <w:sz w:val="24"/>
                <w:szCs w:val="24"/>
              </w:rPr>
              <w:t>, które stanowią załącznik do Re</w:t>
            </w:r>
            <w:r w:rsidRPr="00D03014">
              <w:rPr>
                <w:sz w:val="24"/>
                <w:szCs w:val="24"/>
              </w:rPr>
              <w:t>gulamin</w:t>
            </w:r>
            <w:r>
              <w:rPr>
                <w:sz w:val="24"/>
                <w:szCs w:val="24"/>
              </w:rPr>
              <w:t>u</w:t>
            </w:r>
            <w:r w:rsidRPr="00D03014">
              <w:rPr>
                <w:sz w:val="24"/>
                <w:szCs w:val="24"/>
              </w:rPr>
              <w:t xml:space="preserve"> przyznawania grantów na realizację przedsięwzięć w ramach Europejskiej Inicjatywy Społecznej dla Klimatu</w:t>
            </w:r>
            <w:r>
              <w:rPr>
                <w:sz w:val="24"/>
                <w:szCs w:val="24"/>
              </w:rPr>
              <w:t>.</w:t>
            </w:r>
          </w:p>
          <w:p w14:paraId="156F770E" w14:textId="77777777" w:rsidR="001527BB" w:rsidRDefault="001527BB" w:rsidP="00AB6EC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D43B9">
              <w:rPr>
                <w:rFonts w:cstheme="minorHAns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theme="minorHAnsi"/>
                <w:sz w:val="24"/>
                <w:szCs w:val="24"/>
              </w:rPr>
              <w:t xml:space="preserve">grantowego </w:t>
            </w:r>
            <w:r w:rsidRPr="005D43B9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D43B9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  <w:p w14:paraId="57942F24" w14:textId="703715A5" w:rsidR="001527BB" w:rsidRPr="005D43B9" w:rsidRDefault="001527BB" w:rsidP="00AB6EC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E1628D" w14:textId="01C49089" w:rsidR="001527BB" w:rsidRPr="005F579C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4158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26BD766D" w14:textId="77777777" w:rsidR="00365D1E" w:rsidRDefault="00365D1E">
      <w:pPr>
        <w:rPr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8"/>
        <w:gridCol w:w="3550"/>
        <w:gridCol w:w="7649"/>
        <w:gridCol w:w="2977"/>
      </w:tblGrid>
      <w:tr w:rsidR="001527BB" w:rsidRPr="00781A89" w14:paraId="57C3580D" w14:textId="292530CC" w:rsidTr="001527BB">
        <w:trPr>
          <w:trHeight w:val="388"/>
          <w:tblHeader/>
          <w:jc w:val="center"/>
        </w:trPr>
        <w:tc>
          <w:tcPr>
            <w:tcW w:w="14884" w:type="dxa"/>
            <w:gridSpan w:val="4"/>
            <w:shd w:val="clear" w:color="auto" w:fill="D9D9D9"/>
            <w:vAlign w:val="center"/>
          </w:tcPr>
          <w:p w14:paraId="7F959217" w14:textId="70367DBB" w:rsidR="001527BB" w:rsidRPr="007B62A7" w:rsidRDefault="001527BB" w:rsidP="007B62A7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B62A7">
              <w:rPr>
                <w:b/>
                <w:bCs/>
                <w:color w:val="000099"/>
                <w:sz w:val="24"/>
                <w:szCs w:val="24"/>
              </w:rPr>
              <w:lastRenderedPageBreak/>
              <w:t>Kryteria merytoryczne</w:t>
            </w:r>
          </w:p>
        </w:tc>
      </w:tr>
      <w:tr w:rsidR="001527BB" w:rsidRPr="00781A89" w14:paraId="68B79983" w14:textId="7BE538C1" w:rsidTr="001527BB">
        <w:trPr>
          <w:trHeight w:val="388"/>
          <w:tblHeader/>
          <w:jc w:val="center"/>
        </w:trPr>
        <w:tc>
          <w:tcPr>
            <w:tcW w:w="708" w:type="dxa"/>
            <w:shd w:val="clear" w:color="auto" w:fill="D9D9D9"/>
            <w:vAlign w:val="center"/>
          </w:tcPr>
          <w:p w14:paraId="2E96AFDF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550" w:type="dxa"/>
            <w:shd w:val="clear" w:color="auto" w:fill="D9D9D9"/>
            <w:vAlign w:val="center"/>
          </w:tcPr>
          <w:p w14:paraId="65E5CE7C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649" w:type="dxa"/>
            <w:shd w:val="clear" w:color="auto" w:fill="D9D9D9"/>
            <w:vAlign w:val="center"/>
          </w:tcPr>
          <w:p w14:paraId="3C2F4809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CEB44B4" w14:textId="77777777" w:rsidR="001527BB" w:rsidRPr="00781A89" w:rsidRDefault="001527BB" w:rsidP="00AB6EC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1527BB" w:rsidRPr="00781A89" w14:paraId="03C6172C" w14:textId="7D1B28B8" w:rsidTr="001527BB">
        <w:trPr>
          <w:trHeight w:val="296"/>
          <w:tblHeader/>
          <w:jc w:val="center"/>
        </w:trPr>
        <w:tc>
          <w:tcPr>
            <w:tcW w:w="708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689149F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550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33E91664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649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100CD31F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570C091A" w14:textId="77777777" w:rsidR="001527BB" w:rsidRPr="00781A89" w:rsidRDefault="001527BB" w:rsidP="00AB6ECA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1527BB" w:rsidRPr="00781A89" w14:paraId="55969607" w14:textId="1AF769E0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F3D57A6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5D75415D" w14:textId="77777777" w:rsidR="001527BB" w:rsidRPr="009B47EB" w:rsidRDefault="001527BB" w:rsidP="00AB6ECA">
            <w:pPr>
              <w:spacing w:after="0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Poprawa efektywności energetycznej</w:t>
            </w:r>
          </w:p>
          <w:p w14:paraId="1F587810" w14:textId="7A6630C0" w:rsidR="001527BB" w:rsidRPr="001F525D" w:rsidRDefault="001527BB" w:rsidP="00AB6ECA">
            <w:pPr>
              <w:autoSpaceDE w:val="0"/>
              <w:autoSpaceDN w:val="0"/>
              <w:adjustRightInd w:val="0"/>
              <w:spacing w:after="0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(jeśli dotyczy)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A91CB86" w14:textId="3D693CFF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 xml:space="preserve">Dofinansowanie uzyskają </w:t>
            </w:r>
            <w:r>
              <w:rPr>
                <w:rFonts w:cs="Calibri"/>
                <w:sz w:val="24"/>
                <w:szCs w:val="24"/>
              </w:rPr>
              <w:t>przedsięwzięcia w ramach grantu</w:t>
            </w:r>
            <w:r w:rsidRPr="009B47EB">
              <w:rPr>
                <w:rFonts w:cs="Calibri"/>
                <w:sz w:val="24"/>
                <w:szCs w:val="24"/>
              </w:rPr>
              <w:t>, w efekcie których osiągnięta zostanie oszczędność energii na poziomie co najmniej 30%</w:t>
            </w:r>
            <w:r>
              <w:rPr>
                <w:rFonts w:cs="Calibri"/>
                <w:sz w:val="24"/>
                <w:szCs w:val="24"/>
              </w:rPr>
              <w:t xml:space="preserve"> (liczona w sumie dla całego grantu)</w:t>
            </w:r>
            <w:r w:rsidRPr="009B47EB">
              <w:rPr>
                <w:rFonts w:cs="Calibri"/>
                <w:sz w:val="24"/>
                <w:szCs w:val="24"/>
              </w:rPr>
              <w:t xml:space="preserve">, potwierdzona wynikami audytu energetycznego. W przypadku </w:t>
            </w:r>
            <w:r w:rsidRPr="009B47EB">
              <w:rPr>
                <w:rFonts w:cs="Calibri"/>
                <w:noProof/>
                <w:sz w:val="24"/>
                <w:szCs w:val="24"/>
              </w:rPr>
              <w:t>budynków wpisanych do rejestru zabytków lub podlegających ochronie konserwatorskiej kryterium nie</w:t>
            </w:r>
            <w:r>
              <w:rPr>
                <w:rFonts w:cs="Calibri"/>
                <w:noProof/>
                <w:sz w:val="24"/>
                <w:szCs w:val="24"/>
              </w:rPr>
              <w:t xml:space="preserve"> ma zastosowania. </w:t>
            </w:r>
          </w:p>
          <w:p w14:paraId="06399E2A" w14:textId="61D7A176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W obliczeniach należy uwzględnić zapotrzebowanie na energię cieplną końcową (na potrzeby ogrzewania i przygotowania c.w.u.) i elektryczną (np. pomocniczą, związaną z oświetleniem).</w:t>
            </w:r>
          </w:p>
          <w:p w14:paraId="13D4A73E" w14:textId="77777777" w:rsidR="001527BB" w:rsidRDefault="001527BB" w:rsidP="00AB6ECA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Kryterium weryfikowane na podstawie zapisów wnio</w:t>
            </w:r>
            <w:r>
              <w:rPr>
                <w:rFonts w:cs="Calibri"/>
                <w:sz w:val="24"/>
                <w:szCs w:val="24"/>
              </w:rPr>
              <w:t>sku o </w:t>
            </w:r>
            <w:r w:rsidRPr="009B47EB">
              <w:rPr>
                <w:rFonts w:cs="Calibri"/>
                <w:sz w:val="24"/>
                <w:szCs w:val="24"/>
              </w:rPr>
              <w:t xml:space="preserve">dofinansowanie i załączników i/lub wyjaśnień udzielonych przez </w:t>
            </w:r>
            <w:r>
              <w:rPr>
                <w:rFonts w:cs="Calibri"/>
                <w:sz w:val="24"/>
                <w:szCs w:val="24"/>
              </w:rPr>
              <w:t>grantobiorcę</w:t>
            </w:r>
            <w:r w:rsidRPr="009B47EB">
              <w:rPr>
                <w:rFonts w:cs="Calibri"/>
                <w:sz w:val="24"/>
                <w:szCs w:val="24"/>
              </w:rPr>
              <w:t>.</w:t>
            </w:r>
            <w:r w:rsidRPr="00257129">
              <w:rPr>
                <w:rFonts w:cs="Calibri"/>
                <w:sz w:val="24"/>
                <w:szCs w:val="24"/>
              </w:rPr>
              <w:t xml:space="preserve"> </w:t>
            </w:r>
          </w:p>
          <w:p w14:paraId="4E1B35B4" w14:textId="6020B549" w:rsidR="001527BB" w:rsidRPr="00EF441B" w:rsidRDefault="001527BB" w:rsidP="00AB6ECA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57129">
              <w:rPr>
                <w:rFonts w:cs="Calibr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="Calibri"/>
                <w:sz w:val="24"/>
                <w:szCs w:val="24"/>
              </w:rPr>
              <w:t xml:space="preserve">grantowego </w:t>
            </w:r>
            <w:r w:rsidRPr="00257129">
              <w:rPr>
                <w:rFonts w:cs="Calibri"/>
                <w:sz w:val="24"/>
                <w:szCs w:val="24"/>
              </w:rPr>
              <w:t>w części dotyczącej spełnienia tego kryterium.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4E80F10" w14:textId="77777777" w:rsidR="001527BB" w:rsidRPr="00B006A0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E08">
              <w:rPr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27CD5AB3" w14:textId="0487459F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CEA7F38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7B1F678C" w14:textId="0B7384C2" w:rsidR="001527BB" w:rsidRPr="009B47E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433620">
              <w:rPr>
                <w:rFonts w:cs="Calibri"/>
                <w:sz w:val="24"/>
                <w:szCs w:val="24"/>
              </w:rPr>
              <w:t>Kompleksowość działań termomodernizacyjnych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E91D1B2" w14:textId="06FF08DF" w:rsidR="001527BB" w:rsidRPr="00433620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Weryfikuje się czy zaplanowane w ramach przedsięwzięcia zadanie </w:t>
            </w:r>
            <w:r w:rsidRPr="00433620">
              <w:rPr>
                <w:rFonts w:cs="Calibri"/>
                <w:sz w:val="24"/>
                <w:szCs w:val="24"/>
              </w:rPr>
              <w:t xml:space="preserve">obejmuje kompleksową modernizację energetyczną obiektów użyteczności publicznej. </w:t>
            </w:r>
            <w:r>
              <w:rPr>
                <w:rFonts w:cs="Calibri"/>
                <w:sz w:val="24"/>
                <w:szCs w:val="24"/>
              </w:rPr>
              <w:t xml:space="preserve">Grantu nie otrzyma przedsięwzięcie </w:t>
            </w:r>
            <w:r w:rsidRPr="00433620">
              <w:rPr>
                <w:rFonts w:cs="Calibri"/>
                <w:sz w:val="24"/>
                <w:szCs w:val="24"/>
              </w:rPr>
              <w:t xml:space="preserve">obejmujące tylko wymianę/modernizację źródła ciepła bądź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433620">
              <w:rPr>
                <w:rFonts w:cs="Calibri"/>
                <w:sz w:val="24"/>
                <w:szCs w:val="24"/>
              </w:rPr>
              <w:t>nstalację OZE.</w:t>
            </w:r>
          </w:p>
          <w:p w14:paraId="7ED46EC0" w14:textId="0D35E192" w:rsidR="001527B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433620">
              <w:rPr>
                <w:rFonts w:cs="Calibri"/>
                <w:sz w:val="24"/>
                <w:szCs w:val="24"/>
              </w:rPr>
              <w:t xml:space="preserve">Kryterium weryfikowane na podstawie zapisów wniosku o dofinansowanie i załączników i/lub wyjaśnień udzielonych przez </w:t>
            </w:r>
            <w:r>
              <w:rPr>
                <w:rFonts w:cs="Calibri"/>
                <w:sz w:val="24"/>
                <w:szCs w:val="24"/>
              </w:rPr>
              <w:t>grantobiorcę</w:t>
            </w:r>
            <w:r w:rsidRPr="0043362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6A9B68F" w14:textId="6217BF33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433620">
              <w:rPr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4A389AB0" w14:textId="4B2386FA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D0673BF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4B931AC3" w14:textId="77777777" w:rsidR="001527BB" w:rsidRPr="00957D53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Własność budynków objętych wsparciem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5768367" w14:textId="77777777" w:rsidR="001527B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Weryfikuje się czy zaplanowane we wniosku grantowym</w:t>
            </w:r>
            <w:r w:rsidRPr="009B47E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zadanie </w:t>
            </w:r>
            <w:r w:rsidRPr="009B47EB">
              <w:rPr>
                <w:rFonts w:cs="Calibri"/>
                <w:sz w:val="24"/>
                <w:szCs w:val="24"/>
              </w:rPr>
              <w:t>dotycz</w:t>
            </w:r>
            <w:r>
              <w:rPr>
                <w:rFonts w:cs="Calibri"/>
                <w:sz w:val="24"/>
                <w:szCs w:val="24"/>
              </w:rPr>
              <w:t>y:</w:t>
            </w:r>
          </w:p>
          <w:p w14:paraId="0E9BFB16" w14:textId="77777777" w:rsidR="001527BB" w:rsidRDefault="001527BB" w:rsidP="00AB6ECA">
            <w:pPr>
              <w:pStyle w:val="Akapitzlist"/>
              <w:numPr>
                <w:ilvl w:val="0"/>
                <w:numId w:val="3"/>
              </w:numPr>
              <w:spacing w:after="120"/>
              <w:ind w:left="345" w:hanging="284"/>
              <w:rPr>
                <w:rFonts w:cs="Calibri"/>
                <w:sz w:val="24"/>
                <w:szCs w:val="24"/>
              </w:rPr>
            </w:pPr>
            <w:r w:rsidRPr="00442C8A">
              <w:rPr>
                <w:rFonts w:cs="Calibri"/>
                <w:sz w:val="24"/>
                <w:szCs w:val="24"/>
              </w:rPr>
              <w:lastRenderedPageBreak/>
              <w:t xml:space="preserve">budynków publicznych, których właścicielem jest </w:t>
            </w:r>
            <w:r>
              <w:rPr>
                <w:rFonts w:cs="Calibri"/>
                <w:sz w:val="24"/>
                <w:szCs w:val="24"/>
              </w:rPr>
              <w:t xml:space="preserve">gmina </w:t>
            </w:r>
            <w:r w:rsidRPr="00442C8A">
              <w:rPr>
                <w:rFonts w:cs="Calibri"/>
                <w:sz w:val="24"/>
                <w:szCs w:val="24"/>
              </w:rPr>
              <w:t xml:space="preserve"> oraz podległe </w:t>
            </w:r>
            <w:r>
              <w:rPr>
                <w:rFonts w:cs="Calibri"/>
                <w:sz w:val="24"/>
                <w:szCs w:val="24"/>
              </w:rPr>
              <w:t>jej</w:t>
            </w:r>
            <w:r w:rsidRPr="00442C8A">
              <w:rPr>
                <w:rFonts w:cs="Calibri"/>
                <w:sz w:val="24"/>
                <w:szCs w:val="24"/>
              </w:rPr>
              <w:t xml:space="preserve"> jednostki organizacyjne</w:t>
            </w:r>
            <w:r>
              <w:rPr>
                <w:rFonts w:cs="Calibri"/>
                <w:sz w:val="24"/>
                <w:szCs w:val="24"/>
              </w:rPr>
              <w:t xml:space="preserve"> i jednostki zarządzane,</w:t>
            </w:r>
          </w:p>
          <w:p w14:paraId="10FC275A" w14:textId="6AA25A40" w:rsidR="001527BB" w:rsidRPr="00442C8A" w:rsidRDefault="001527BB" w:rsidP="00AB6ECA">
            <w:pPr>
              <w:pStyle w:val="Akapitzlist"/>
              <w:numPr>
                <w:ilvl w:val="0"/>
                <w:numId w:val="3"/>
              </w:numPr>
              <w:spacing w:after="120"/>
              <w:ind w:left="345" w:hanging="284"/>
              <w:rPr>
                <w:rFonts w:cs="Calibri"/>
                <w:sz w:val="24"/>
                <w:szCs w:val="24"/>
              </w:rPr>
            </w:pPr>
            <w:r w:rsidRPr="00442C8A">
              <w:rPr>
                <w:rFonts w:cs="Calibri"/>
                <w:sz w:val="24"/>
                <w:szCs w:val="24"/>
              </w:rPr>
              <w:t>budynk</w:t>
            </w:r>
            <w:r>
              <w:rPr>
                <w:rFonts w:cs="Calibri"/>
                <w:sz w:val="24"/>
                <w:szCs w:val="24"/>
              </w:rPr>
              <w:t>ów</w:t>
            </w:r>
            <w:r w:rsidRPr="00442C8A">
              <w:rPr>
                <w:rFonts w:cs="Calibri"/>
                <w:sz w:val="24"/>
                <w:szCs w:val="24"/>
              </w:rPr>
              <w:t xml:space="preserve"> użyteczności publicznej</w:t>
            </w:r>
            <w:r>
              <w:rPr>
                <w:rFonts w:cs="Calibri"/>
                <w:sz w:val="24"/>
                <w:szCs w:val="24"/>
              </w:rPr>
              <w:t xml:space="preserve"> będących we własności organizacji pozarządowych.</w:t>
            </w:r>
          </w:p>
          <w:p w14:paraId="347E6F8D" w14:textId="4A157FE9" w:rsidR="001527BB" w:rsidRPr="00257129" w:rsidRDefault="001527BB" w:rsidP="00AB6ECA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57129">
              <w:rPr>
                <w:rFonts w:cs="Calibri"/>
                <w:sz w:val="24"/>
                <w:szCs w:val="24"/>
              </w:rPr>
              <w:t xml:space="preserve">Ocena kryterium może skutkować wezwaniem do uzupełnienia/poprawienia wniosku </w:t>
            </w:r>
            <w:r>
              <w:rPr>
                <w:rFonts w:cs="Calibri"/>
                <w:sz w:val="24"/>
                <w:szCs w:val="24"/>
              </w:rPr>
              <w:t xml:space="preserve">grantowego </w:t>
            </w:r>
            <w:r w:rsidRPr="00257129">
              <w:rPr>
                <w:rFonts w:cs="Calibri"/>
                <w:sz w:val="24"/>
                <w:szCs w:val="24"/>
              </w:rPr>
              <w:t>w części dotyczącej spełnienia tego kryterium.</w:t>
            </w:r>
          </w:p>
          <w:p w14:paraId="718A557A" w14:textId="77777777" w:rsidR="001527BB" w:rsidRPr="0014399B" w:rsidRDefault="001527BB" w:rsidP="00AB6ECA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257129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257129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2FE20AE" w14:textId="77777777" w:rsidR="001527BB" w:rsidRPr="00957D53" w:rsidRDefault="001527BB" w:rsidP="00AB6E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65E8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527BB" w:rsidRPr="00781A89" w14:paraId="636089D8" w14:textId="28D1778A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89325DB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40202D2F" w14:textId="63E07FB8" w:rsidR="001527BB" w:rsidRPr="009B47E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Ograniczenia w udzielaniu grantu związane z funkcją budynku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D7229D5" w14:textId="62E7A153" w:rsidR="001527B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Weryfikuje się czy przedsięwzięcie </w:t>
            </w:r>
            <w:r w:rsidRPr="009B47EB">
              <w:rPr>
                <w:rFonts w:cs="Calibri"/>
                <w:sz w:val="24"/>
                <w:szCs w:val="24"/>
              </w:rPr>
              <w:t>nie obejmuj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9B47E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wsparciem </w:t>
            </w:r>
            <w:r w:rsidRPr="009B47EB">
              <w:rPr>
                <w:rFonts w:cs="Calibri"/>
                <w:sz w:val="24"/>
                <w:szCs w:val="24"/>
              </w:rPr>
              <w:t xml:space="preserve">budynków </w:t>
            </w:r>
            <w:r>
              <w:rPr>
                <w:rFonts w:cs="Calibri"/>
                <w:sz w:val="24"/>
                <w:szCs w:val="24"/>
              </w:rPr>
              <w:t xml:space="preserve">szkół specjalnych, </w:t>
            </w:r>
            <w:r w:rsidRPr="009B47EB">
              <w:rPr>
                <w:rFonts w:cs="Calibri"/>
                <w:sz w:val="24"/>
                <w:szCs w:val="24"/>
              </w:rPr>
              <w:t>placówek świadczących całodobową opiekę długoterminową w formach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B47EB">
              <w:rPr>
                <w:rFonts w:cs="Calibri"/>
                <w:sz w:val="24"/>
                <w:szCs w:val="24"/>
              </w:rPr>
              <w:t>instytucjonalnych (w tym zakład</w:t>
            </w:r>
            <w:r>
              <w:rPr>
                <w:rFonts w:cs="Calibri"/>
                <w:sz w:val="24"/>
                <w:szCs w:val="24"/>
              </w:rPr>
              <w:t>ów</w:t>
            </w:r>
            <w:r w:rsidRPr="009B47EB">
              <w:rPr>
                <w:rFonts w:cs="Calibri"/>
                <w:sz w:val="24"/>
                <w:szCs w:val="24"/>
              </w:rPr>
              <w:t xml:space="preserve"> opiekuńczo-lecznicz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9B47EB">
              <w:rPr>
                <w:rFonts w:cs="Calibri"/>
                <w:sz w:val="24"/>
                <w:szCs w:val="24"/>
              </w:rPr>
              <w:t xml:space="preserve"> oraz zakład</w:t>
            </w:r>
            <w:r>
              <w:rPr>
                <w:rFonts w:cs="Calibri"/>
                <w:sz w:val="24"/>
                <w:szCs w:val="24"/>
              </w:rPr>
              <w:t>ów</w:t>
            </w:r>
            <w:r w:rsidRPr="009B47EB">
              <w:rPr>
                <w:rFonts w:cs="Calibri"/>
                <w:sz w:val="24"/>
                <w:szCs w:val="24"/>
              </w:rPr>
              <w:t xml:space="preserve"> pielęgnacyjno-opiekuńcz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9B47EB">
              <w:rPr>
                <w:rFonts w:cs="Calibri"/>
                <w:sz w:val="24"/>
                <w:szCs w:val="24"/>
              </w:rPr>
              <w:t>, dom</w:t>
            </w:r>
            <w:r>
              <w:rPr>
                <w:rFonts w:cs="Calibri"/>
                <w:sz w:val="24"/>
                <w:szCs w:val="24"/>
              </w:rPr>
              <w:t>ów</w:t>
            </w:r>
            <w:r w:rsidRPr="009B47EB">
              <w:rPr>
                <w:rFonts w:cs="Calibri"/>
                <w:sz w:val="24"/>
                <w:szCs w:val="24"/>
              </w:rPr>
              <w:t xml:space="preserve"> pomocy społecznej)</w:t>
            </w:r>
            <w:r>
              <w:rPr>
                <w:rFonts w:cs="Calibri"/>
                <w:sz w:val="24"/>
                <w:szCs w:val="24"/>
              </w:rPr>
              <w:t xml:space="preserve"> oraz pieczy zastępczej w formie instytucjonalnej, a także innych placówek świadczących opiekę całodobową dla dzieci, takich jak MOW-y, MOS-y i SOSW-y.</w:t>
            </w:r>
          </w:p>
          <w:p w14:paraId="0FBBAE58" w14:textId="4582D091" w:rsidR="001527BB" w:rsidRPr="00257129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257129">
              <w:rPr>
                <w:rFonts w:cs="Calibr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="Calibri"/>
                <w:sz w:val="24"/>
                <w:szCs w:val="24"/>
              </w:rPr>
              <w:t xml:space="preserve"> grantowego</w:t>
            </w:r>
            <w:r w:rsidRPr="00257129">
              <w:rPr>
                <w:rFonts w:cs="Calibri"/>
                <w:sz w:val="24"/>
                <w:szCs w:val="24"/>
              </w:rPr>
              <w:t xml:space="preserve"> w części dotyczącej spełnienia tego kryterium.</w:t>
            </w:r>
          </w:p>
          <w:p w14:paraId="2E1C10E7" w14:textId="77777777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257129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257129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5C14AD5" w14:textId="77777777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3265E8">
              <w:rPr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7BBBECFD" w14:textId="69658B84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99513B7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37220AB4" w14:textId="743884C9" w:rsidR="001527BB" w:rsidRPr="009B47E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 xml:space="preserve">Realizacja </w:t>
            </w:r>
            <w:r>
              <w:rPr>
                <w:rFonts w:cs="Calibri"/>
                <w:sz w:val="24"/>
                <w:szCs w:val="24"/>
              </w:rPr>
              <w:t>przedsięwzięcia w ramach grantu</w:t>
            </w:r>
            <w:r w:rsidRPr="009B47EB">
              <w:rPr>
                <w:rFonts w:cs="Calibri"/>
                <w:sz w:val="24"/>
                <w:szCs w:val="24"/>
              </w:rPr>
              <w:t xml:space="preserve"> w oparciu o audyt energetyczny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0017036" w14:textId="6B95301E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Weryfikuje się czy we wniosku grantowym założono</w:t>
            </w:r>
            <w:r w:rsidRPr="009B47EB">
              <w:rPr>
                <w:rFonts w:cs="Calibri"/>
                <w:sz w:val="24"/>
                <w:szCs w:val="24"/>
              </w:rPr>
              <w:t xml:space="preserve"> przeprowadzenie audytu energetycznego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73C1F">
              <w:rPr>
                <w:rFonts w:cs="Calibri"/>
                <w:sz w:val="24"/>
                <w:szCs w:val="24"/>
              </w:rPr>
              <w:t xml:space="preserve">ex-ante i audyt energetyczny – ex-post </w:t>
            </w:r>
            <w:r>
              <w:rPr>
                <w:rFonts w:cs="Calibri"/>
                <w:sz w:val="24"/>
                <w:szCs w:val="24"/>
              </w:rPr>
              <w:t>opracowanego odrębnie dla każdego z termomodernizowanych budynków</w:t>
            </w:r>
            <w:r w:rsidRPr="009B47EB">
              <w:rPr>
                <w:rFonts w:cs="Calibri"/>
                <w:sz w:val="24"/>
                <w:szCs w:val="24"/>
              </w:rPr>
              <w:t>.</w:t>
            </w:r>
          </w:p>
          <w:p w14:paraId="423A92C5" w14:textId="77777777" w:rsidR="001527BB" w:rsidRPr="009B47EB" w:rsidRDefault="001527BB" w:rsidP="00AB6ECA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W przypadku kosztów niewynikających z audytu energetycznego, kwalifikowane są koszty, które nie przekraczają 15 % kosztów kwalifikowalnych oraz realizują:</w:t>
            </w:r>
          </w:p>
          <w:p w14:paraId="5C1D7086" w14:textId="77777777" w:rsidR="001527BB" w:rsidRPr="009B47EB" w:rsidRDefault="001527BB" w:rsidP="00AB6ECA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szersze cele Europejskiego Zielonego Ładu, w tym strategii na rzecz Fali renowacji, lub</w:t>
            </w:r>
          </w:p>
          <w:p w14:paraId="7072A02A" w14:textId="77777777" w:rsidR="001527BB" w:rsidRPr="009B47EB" w:rsidRDefault="001527BB" w:rsidP="00AB6ECA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rozwiązania przyczyniające się do powierzchni zielonych (zielone dachy, ściany), lub</w:t>
            </w:r>
          </w:p>
          <w:p w14:paraId="78776324" w14:textId="77777777" w:rsidR="001527BB" w:rsidRPr="009B47EB" w:rsidRDefault="001527BB" w:rsidP="00AB6ECA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rozwój elektromobilności, lub</w:t>
            </w:r>
          </w:p>
          <w:p w14:paraId="17234DE6" w14:textId="77777777" w:rsidR="001527BB" w:rsidRPr="009B47EB" w:rsidRDefault="001527BB" w:rsidP="00AB6ECA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>rozwiązania na rzecz gospodarki o obiegu zamkniętym, lub</w:t>
            </w:r>
          </w:p>
          <w:p w14:paraId="407020BC" w14:textId="77777777" w:rsidR="001527BB" w:rsidRPr="009B47EB" w:rsidRDefault="001527BB" w:rsidP="00AB6ECA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Calibri"/>
                <w:sz w:val="24"/>
                <w:szCs w:val="24"/>
              </w:rPr>
            </w:pPr>
            <w:r w:rsidRPr="009B47EB">
              <w:rPr>
                <w:rFonts w:cs="Calibri"/>
                <w:sz w:val="24"/>
                <w:szCs w:val="24"/>
              </w:rPr>
              <w:t xml:space="preserve">infrastrukturę związaną z dostępnością.  </w:t>
            </w:r>
          </w:p>
          <w:p w14:paraId="28A49E45" w14:textId="40E965B1" w:rsidR="001527BB" w:rsidRPr="00257129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257129">
              <w:rPr>
                <w:rFonts w:cs="Calibr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="Calibri"/>
                <w:sz w:val="24"/>
                <w:szCs w:val="24"/>
              </w:rPr>
              <w:t xml:space="preserve"> grantowego</w:t>
            </w:r>
            <w:r w:rsidRPr="00257129">
              <w:rPr>
                <w:rFonts w:cs="Calibri"/>
                <w:sz w:val="24"/>
                <w:szCs w:val="24"/>
              </w:rPr>
              <w:t xml:space="preserve"> w części dotyczącej spełnienia tego kryterium.</w:t>
            </w:r>
          </w:p>
          <w:p w14:paraId="4E588BF7" w14:textId="77777777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257129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257129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5FE66D6" w14:textId="77777777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3265E8">
              <w:rPr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6B3E684F" w14:textId="3FB44A56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37FB086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04A40662" w14:textId="77777777" w:rsidR="001527BB" w:rsidRPr="00CD721F" w:rsidRDefault="001527BB" w:rsidP="00AB6ECA">
            <w:pPr>
              <w:spacing w:after="0"/>
              <w:rPr>
                <w:rFonts w:cs="Calibri"/>
                <w:sz w:val="24"/>
                <w:szCs w:val="24"/>
              </w:rPr>
            </w:pPr>
            <w:r w:rsidRPr="00973C1F">
              <w:rPr>
                <w:rFonts w:cs="Calibri"/>
                <w:sz w:val="24"/>
                <w:szCs w:val="24"/>
              </w:rPr>
              <w:t>Ograniczenia w wymianie źródeł ciepła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395A144" w14:textId="01041554" w:rsidR="001527BB" w:rsidRDefault="001527BB" w:rsidP="00AB6ECA">
            <w:pPr>
              <w:pStyle w:val="Akapitzlist"/>
              <w:spacing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Weryfikuje się czy w ramach przedsięwzięcia nie przewidziano inwestycji w źródła ciepła zasilane paliwami kopalnymi (</w:t>
            </w:r>
            <w:r w:rsidRPr="0017010E">
              <w:rPr>
                <w:rFonts w:cs="Calibri"/>
                <w:sz w:val="24"/>
                <w:szCs w:val="24"/>
              </w:rPr>
              <w:t>takie jak węgiel, gaz czy ole</w:t>
            </w:r>
            <w:r>
              <w:rPr>
                <w:rFonts w:cs="Calibri"/>
                <w:sz w:val="24"/>
                <w:szCs w:val="24"/>
              </w:rPr>
              <w:t xml:space="preserve">j opałowy). </w:t>
            </w:r>
          </w:p>
          <w:p w14:paraId="3E586201" w14:textId="77777777" w:rsidR="001527BB" w:rsidRDefault="001527BB" w:rsidP="00AB6ECA">
            <w:pPr>
              <w:pStyle w:val="Akapitzlist"/>
              <w:spacing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Zaplanowanie tego rodzaju wydatków we wniosku grantowym jest równoznaczne z brakiem możliwości udzielenia grantu. </w:t>
            </w:r>
          </w:p>
          <w:p w14:paraId="5FB491F5" w14:textId="44DAEE7C" w:rsidR="001527BB" w:rsidRPr="00D20E0A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D20E0A">
              <w:rPr>
                <w:rFonts w:cs="Calibr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="Calibri"/>
                <w:sz w:val="24"/>
                <w:szCs w:val="24"/>
              </w:rPr>
              <w:t xml:space="preserve"> grantowego</w:t>
            </w:r>
            <w:r w:rsidRPr="00D20E0A">
              <w:rPr>
                <w:rFonts w:cs="Calibri"/>
                <w:sz w:val="24"/>
                <w:szCs w:val="24"/>
              </w:rPr>
              <w:t xml:space="preserve"> w części dotyczącej spełnienia tego kryterium.</w:t>
            </w:r>
          </w:p>
          <w:p w14:paraId="2D505CCA" w14:textId="77777777" w:rsidR="001527BB" w:rsidRDefault="001527BB" w:rsidP="00AB6ECA">
            <w:pPr>
              <w:pStyle w:val="Akapitzlist"/>
              <w:spacing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D20E0A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D20E0A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F0483BA" w14:textId="77777777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CE0D8F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527BB" w:rsidRPr="00781A89" w14:paraId="05C79467" w14:textId="181E1788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43494B6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0039E742" w14:textId="77777777" w:rsidR="001527BB" w:rsidRPr="00973C1F" w:rsidRDefault="001527BB" w:rsidP="00AB6ECA">
            <w:pPr>
              <w:spacing w:after="0"/>
              <w:rPr>
                <w:rFonts w:cs="Calibri"/>
                <w:sz w:val="24"/>
                <w:szCs w:val="24"/>
              </w:rPr>
            </w:pPr>
            <w:r w:rsidRPr="00973C1F">
              <w:rPr>
                <w:rFonts w:cs="Calibri"/>
                <w:sz w:val="24"/>
                <w:szCs w:val="24"/>
              </w:rPr>
              <w:t>Wymiana tradycyjnych źródeł ciepła na źródła niskoemisyjne</w:t>
            </w:r>
          </w:p>
          <w:p w14:paraId="486979FC" w14:textId="77777777" w:rsidR="001527BB" w:rsidRPr="002F6383" w:rsidRDefault="001527BB" w:rsidP="00AB6ECA">
            <w:pPr>
              <w:spacing w:after="0"/>
              <w:rPr>
                <w:rFonts w:cs="Calibri"/>
                <w:sz w:val="24"/>
                <w:szCs w:val="24"/>
                <w:highlight w:val="yellow"/>
              </w:rPr>
            </w:pPr>
            <w:r w:rsidRPr="00973C1F">
              <w:rPr>
                <w:rFonts w:cs="Calibri"/>
                <w:sz w:val="24"/>
                <w:szCs w:val="24"/>
              </w:rPr>
              <w:t>(jeśli dotyczy)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1799C6E" w14:textId="2D80D45F" w:rsidR="001527BB" w:rsidRPr="009B47EB" w:rsidRDefault="001527BB" w:rsidP="00AB6ECA">
            <w:pPr>
              <w:pStyle w:val="Akapitzlist"/>
              <w:spacing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Jeśli w ramach przedsięwzięcia przewiduje się</w:t>
            </w:r>
            <w:r w:rsidRPr="009B47EB">
              <w:rPr>
                <w:rFonts w:cs="Calibri"/>
                <w:sz w:val="24"/>
                <w:szCs w:val="24"/>
              </w:rPr>
              <w:t xml:space="preserve"> wymianę indywidualn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9B47EB">
              <w:rPr>
                <w:rFonts w:cs="Calibri"/>
                <w:sz w:val="24"/>
                <w:szCs w:val="24"/>
              </w:rPr>
              <w:t xml:space="preserve"> źródł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9B47EB">
              <w:rPr>
                <w:rFonts w:cs="Calibri"/>
                <w:sz w:val="24"/>
                <w:szCs w:val="24"/>
              </w:rPr>
              <w:t xml:space="preserve"> ciepła na źródł</w:t>
            </w:r>
            <w:r>
              <w:rPr>
                <w:rFonts w:cs="Calibri"/>
                <w:sz w:val="24"/>
                <w:szCs w:val="24"/>
              </w:rPr>
              <w:t>o</w:t>
            </w:r>
            <w:r w:rsidRPr="009B47EB">
              <w:rPr>
                <w:rFonts w:cs="Calibri"/>
                <w:sz w:val="24"/>
                <w:szCs w:val="24"/>
              </w:rPr>
              <w:t xml:space="preserve"> niskoemisyjne </w:t>
            </w:r>
            <w:r>
              <w:rPr>
                <w:rFonts w:cs="Calibri"/>
                <w:sz w:val="24"/>
                <w:szCs w:val="24"/>
              </w:rPr>
              <w:t xml:space="preserve">realizacja </w:t>
            </w:r>
            <w:r w:rsidRPr="009B47EB">
              <w:rPr>
                <w:rFonts w:cs="Calibri"/>
                <w:sz w:val="24"/>
                <w:szCs w:val="24"/>
              </w:rPr>
              <w:t>wsparci</w:t>
            </w:r>
            <w:r>
              <w:rPr>
                <w:rFonts w:cs="Calibri"/>
                <w:sz w:val="24"/>
                <w:szCs w:val="24"/>
              </w:rPr>
              <w:t xml:space="preserve">a jest możliwa </w:t>
            </w:r>
            <w:r w:rsidRPr="009B47EB">
              <w:rPr>
                <w:rFonts w:cs="Calibri"/>
                <w:sz w:val="24"/>
                <w:szCs w:val="24"/>
              </w:rPr>
              <w:t xml:space="preserve">jedynie w przypadku, gdy podłączenie do sieci ciepłowniczej na danym obszarze nie będzie możliwe lub uzasadnione ekonomicznie. </w:t>
            </w:r>
          </w:p>
          <w:p w14:paraId="0172EEB3" w14:textId="389785F8" w:rsidR="001527BB" w:rsidRPr="003D4E08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3D4E08">
              <w:rPr>
                <w:rFonts w:cs="Calibr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="Calibri"/>
                <w:sz w:val="24"/>
                <w:szCs w:val="24"/>
              </w:rPr>
              <w:t xml:space="preserve"> grantowego </w:t>
            </w:r>
            <w:r w:rsidRPr="003D4E08">
              <w:rPr>
                <w:rFonts w:cs="Calibri"/>
                <w:sz w:val="24"/>
                <w:szCs w:val="24"/>
              </w:rPr>
              <w:t xml:space="preserve"> w części dotyczącej spełnienia tego kryterium.</w:t>
            </w:r>
          </w:p>
          <w:p w14:paraId="313BE820" w14:textId="77777777" w:rsidR="001527B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3D4E08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3D4E08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244D5B6" w14:textId="77777777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3265E8">
              <w:rPr>
                <w:sz w:val="24"/>
                <w:szCs w:val="24"/>
              </w:rPr>
              <w:t>Kryterium bezwzględne (0/1)</w:t>
            </w:r>
          </w:p>
        </w:tc>
      </w:tr>
      <w:tr w:rsidR="001527BB" w:rsidRPr="00781A89" w14:paraId="0A75EC1E" w14:textId="304D0830" w:rsidTr="001527BB">
        <w:trPr>
          <w:trHeight w:val="769"/>
          <w:jc w:val="center"/>
        </w:trPr>
        <w:tc>
          <w:tcPr>
            <w:tcW w:w="70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494F727" w14:textId="77777777" w:rsidR="001527BB" w:rsidRPr="00781A89" w:rsidRDefault="001527BB" w:rsidP="00AB6ECA">
            <w:pPr>
              <w:pStyle w:val="Akapitzlist"/>
              <w:numPr>
                <w:ilvl w:val="0"/>
                <w:numId w:val="4"/>
              </w:num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vAlign w:val="center"/>
          </w:tcPr>
          <w:p w14:paraId="71DA74CC" w14:textId="77777777" w:rsidR="001527BB" w:rsidRPr="00973C1F" w:rsidRDefault="001527BB" w:rsidP="00AB6ECA">
            <w:pPr>
              <w:spacing w:after="0"/>
              <w:rPr>
                <w:rFonts w:cs="Calibri"/>
                <w:sz w:val="24"/>
                <w:szCs w:val="24"/>
              </w:rPr>
            </w:pPr>
            <w:r w:rsidRPr="00973C1F">
              <w:rPr>
                <w:rFonts w:cs="Calibri"/>
                <w:sz w:val="24"/>
                <w:szCs w:val="24"/>
              </w:rPr>
              <w:t>Charakterystyka zastosowanych urządzeń do ogrzewania</w:t>
            </w:r>
          </w:p>
          <w:p w14:paraId="64BFA9F2" w14:textId="77777777" w:rsidR="001527BB" w:rsidRPr="009B47EB" w:rsidRDefault="001527BB" w:rsidP="00AB6EC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973C1F">
              <w:rPr>
                <w:rFonts w:cs="Calibri"/>
                <w:sz w:val="24"/>
                <w:szCs w:val="24"/>
              </w:rPr>
              <w:t>(jeśli dotyczy)</w:t>
            </w:r>
          </w:p>
        </w:tc>
        <w:tc>
          <w:tcPr>
            <w:tcW w:w="76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7E7A23A" w14:textId="19CAF6EF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Weryfikuje się czy u</w:t>
            </w:r>
            <w:r w:rsidRPr="009B47EB">
              <w:rPr>
                <w:rFonts w:cs="Calibri"/>
                <w:sz w:val="24"/>
                <w:szCs w:val="24"/>
              </w:rPr>
              <w:t>rządzenia do ogrzewania</w:t>
            </w:r>
            <w:r>
              <w:rPr>
                <w:rFonts w:cs="Calibri"/>
                <w:sz w:val="24"/>
                <w:szCs w:val="24"/>
              </w:rPr>
              <w:t xml:space="preserve"> zaplanowane do zastosowania w ramach przedsięwzięcia </w:t>
            </w:r>
            <w:r w:rsidRPr="009B47EB">
              <w:rPr>
                <w:rFonts w:cs="Calibri"/>
                <w:sz w:val="24"/>
                <w:szCs w:val="24"/>
              </w:rPr>
              <w:t>charakteryzuj</w:t>
            </w:r>
            <w:r>
              <w:rPr>
                <w:rFonts w:cs="Calibri"/>
                <w:sz w:val="24"/>
                <w:szCs w:val="24"/>
              </w:rPr>
              <w:t>ą</w:t>
            </w:r>
            <w:r w:rsidRPr="009B47EB">
              <w:rPr>
                <w:rFonts w:cs="Calibri"/>
                <w:sz w:val="24"/>
                <w:szCs w:val="24"/>
              </w:rPr>
              <w:t xml:space="preserve"> się obowiązującym od końca 2020 r. minimalnym poziomem efektywności energetycznej i normami emisji zanieczyszczeń, które zostały określone w środkach wykonawczych do dyrektywy 2009/125</w:t>
            </w:r>
            <w:r>
              <w:rPr>
                <w:rFonts w:cs="Calibri"/>
                <w:sz w:val="24"/>
                <w:szCs w:val="24"/>
              </w:rPr>
              <w:t>/WE z dnia 21 października 2009 </w:t>
            </w:r>
            <w:r w:rsidRPr="009B47EB">
              <w:rPr>
                <w:rFonts w:cs="Calibri"/>
                <w:sz w:val="24"/>
                <w:szCs w:val="24"/>
              </w:rPr>
              <w:t xml:space="preserve">r. ustanawiającej </w:t>
            </w:r>
            <w:r w:rsidRPr="009B47EB">
              <w:rPr>
                <w:rFonts w:cs="Calibri"/>
                <w:sz w:val="24"/>
                <w:szCs w:val="24"/>
              </w:rPr>
              <w:lastRenderedPageBreak/>
              <w:t>ogólne zasady ustalania wymogów dotyczących ekoprojektu dla produktów związanych z energią.</w:t>
            </w:r>
          </w:p>
          <w:p w14:paraId="7C474177" w14:textId="03F7F800" w:rsidR="001527BB" w:rsidRPr="00B006A0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B006A0">
              <w:rPr>
                <w:rFonts w:cs="Calibri"/>
                <w:sz w:val="24"/>
                <w:szCs w:val="24"/>
              </w:rPr>
              <w:t>Ocena kryterium może skutkować wezwaniem do uzupełnienia/poprawienia wniosku</w:t>
            </w:r>
            <w:r>
              <w:rPr>
                <w:rFonts w:cs="Calibri"/>
                <w:sz w:val="24"/>
                <w:szCs w:val="24"/>
              </w:rPr>
              <w:t xml:space="preserve"> grantowego</w:t>
            </w:r>
            <w:r w:rsidRPr="00B006A0">
              <w:rPr>
                <w:rFonts w:cs="Calibri"/>
                <w:sz w:val="24"/>
                <w:szCs w:val="24"/>
              </w:rPr>
              <w:t xml:space="preserve"> w części dotyczącej spełnienia tego kryterium.</w:t>
            </w:r>
          </w:p>
          <w:p w14:paraId="54A76D7D" w14:textId="77777777" w:rsidR="001527BB" w:rsidRPr="009B47EB" w:rsidRDefault="001527BB" w:rsidP="00AB6ECA">
            <w:pPr>
              <w:spacing w:after="120"/>
              <w:rPr>
                <w:rFonts w:cs="Calibri"/>
                <w:sz w:val="24"/>
                <w:szCs w:val="24"/>
              </w:rPr>
            </w:pPr>
            <w:r w:rsidRPr="00B006A0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B006A0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97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620269B" w14:textId="77777777" w:rsidR="001527BB" w:rsidRPr="003265E8" w:rsidRDefault="001527BB" w:rsidP="00AB6ECA">
            <w:pPr>
              <w:spacing w:after="0" w:line="240" w:lineRule="auto"/>
              <w:rPr>
                <w:sz w:val="24"/>
                <w:szCs w:val="24"/>
              </w:rPr>
            </w:pPr>
            <w:r w:rsidRPr="003265E8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192AB191" w14:textId="77777777" w:rsidR="00365D1E" w:rsidRDefault="00365D1E">
      <w:pPr>
        <w:rPr>
          <w:sz w:val="24"/>
          <w:szCs w:val="24"/>
        </w:rPr>
      </w:pPr>
    </w:p>
    <w:tbl>
      <w:tblPr>
        <w:tblpPr w:leftFromText="141" w:rightFromText="141" w:vertAnchor="text" w:tblpX="-588" w:tblpY="1"/>
        <w:tblOverlap w:val="never"/>
        <w:tblW w:w="151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2135"/>
        <w:gridCol w:w="6525"/>
        <w:gridCol w:w="2690"/>
        <w:gridCol w:w="1418"/>
        <w:gridCol w:w="1842"/>
      </w:tblGrid>
      <w:tr w:rsidR="001527BB" w:rsidRPr="00102291" w14:paraId="12E14423" w14:textId="2192A552" w:rsidTr="001527BB">
        <w:trPr>
          <w:trHeight w:val="338"/>
          <w:tblHeader/>
        </w:trPr>
        <w:tc>
          <w:tcPr>
            <w:tcW w:w="15172" w:type="dxa"/>
            <w:gridSpan w:val="6"/>
            <w:shd w:val="clear" w:color="auto" w:fill="D9D9D9"/>
            <w:vAlign w:val="center"/>
          </w:tcPr>
          <w:p w14:paraId="1A419F5D" w14:textId="434A7D81" w:rsidR="001527BB" w:rsidRPr="00102291" w:rsidRDefault="001527BB" w:rsidP="001527BB">
            <w:pPr>
              <w:spacing w:after="0"/>
              <w:ind w:right="-108"/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</w:pPr>
            <w:r w:rsidRPr="00102291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>Kryteria merytoryczne (punktowane)</w:t>
            </w:r>
          </w:p>
        </w:tc>
      </w:tr>
      <w:tr w:rsidR="001527BB" w14:paraId="09DF65C9" w14:textId="66D25429" w:rsidTr="001527BB">
        <w:trPr>
          <w:trHeight w:val="457"/>
          <w:tblHeader/>
        </w:trPr>
        <w:tc>
          <w:tcPr>
            <w:tcW w:w="562" w:type="dxa"/>
            <w:shd w:val="clear" w:color="auto" w:fill="D9D9D9"/>
            <w:vAlign w:val="center"/>
          </w:tcPr>
          <w:p w14:paraId="66FFA763" w14:textId="77777777" w:rsidR="001527BB" w:rsidRPr="00102291" w:rsidRDefault="001527BB" w:rsidP="001527BB">
            <w:pPr>
              <w:spacing w:after="0"/>
              <w:rPr>
                <w:rFonts w:cs="Calibri"/>
                <w:b/>
                <w:bCs/>
                <w:color w:val="000099"/>
                <w:sz w:val="24"/>
                <w:szCs w:val="24"/>
              </w:rPr>
            </w:pPr>
            <w:r w:rsidRPr="00102291">
              <w:rPr>
                <w:rFonts w:cs="Calibr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135" w:type="dxa"/>
            <w:shd w:val="clear" w:color="auto" w:fill="D9D9D9"/>
            <w:vAlign w:val="center"/>
          </w:tcPr>
          <w:p w14:paraId="78C57566" w14:textId="77777777" w:rsidR="001527BB" w:rsidRPr="00102291" w:rsidRDefault="001527BB" w:rsidP="001527BB">
            <w:pPr>
              <w:spacing w:after="0"/>
              <w:rPr>
                <w:rFonts w:cs="Calibri"/>
                <w:b/>
                <w:bCs/>
                <w:color w:val="000099"/>
                <w:sz w:val="24"/>
                <w:szCs w:val="24"/>
              </w:rPr>
            </w:pPr>
            <w:r w:rsidRPr="00102291">
              <w:rPr>
                <w:rFonts w:cs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525" w:type="dxa"/>
            <w:shd w:val="clear" w:color="auto" w:fill="D9D9D9"/>
            <w:vAlign w:val="center"/>
          </w:tcPr>
          <w:p w14:paraId="4A35D499" w14:textId="77777777" w:rsidR="001527BB" w:rsidRPr="00102291" w:rsidRDefault="001527BB" w:rsidP="001527BB">
            <w:pPr>
              <w:spacing w:after="0"/>
              <w:rPr>
                <w:rFonts w:cs="Calibri"/>
                <w:b/>
                <w:bCs/>
                <w:color w:val="000099"/>
                <w:sz w:val="24"/>
                <w:szCs w:val="24"/>
              </w:rPr>
            </w:pPr>
            <w:r w:rsidRPr="00102291">
              <w:rPr>
                <w:rFonts w:cs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0" w:type="dxa"/>
            <w:shd w:val="clear" w:color="auto" w:fill="D9D9D9"/>
            <w:vAlign w:val="center"/>
          </w:tcPr>
          <w:p w14:paraId="0E29C5E1" w14:textId="77777777" w:rsidR="001527BB" w:rsidRPr="00102291" w:rsidRDefault="001527BB" w:rsidP="001527BB">
            <w:pPr>
              <w:spacing w:after="0"/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</w:pPr>
            <w:r w:rsidRPr="00102291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3990979" w14:textId="77777777" w:rsidR="001527BB" w:rsidRPr="00102291" w:rsidRDefault="001527BB" w:rsidP="001527BB">
            <w:pPr>
              <w:spacing w:after="0"/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</w:pPr>
            <w:r w:rsidRPr="00102291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10D64C3" w14:textId="77777777" w:rsidR="001527BB" w:rsidRDefault="001527BB" w:rsidP="001527BB">
            <w:pPr>
              <w:suppressAutoHyphens/>
              <w:spacing w:after="0" w:line="240" w:lineRule="auto"/>
              <w:ind w:right="-108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102291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1527BB" w:rsidRPr="00BA7056" w14:paraId="4A37309A" w14:textId="7726BBB3" w:rsidTr="001527BB">
        <w:trPr>
          <w:trHeight w:val="296"/>
          <w:tblHeader/>
        </w:trPr>
        <w:tc>
          <w:tcPr>
            <w:tcW w:w="562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5A50746F" w14:textId="77777777" w:rsidR="001527BB" w:rsidRPr="00BA7056" w:rsidRDefault="001527BB" w:rsidP="001527BB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BA7056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5B8FAACD" w14:textId="77777777" w:rsidR="001527BB" w:rsidRPr="00BA7056" w:rsidRDefault="001527BB" w:rsidP="001527BB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BA7056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31986A91" w14:textId="77777777" w:rsidR="001527BB" w:rsidRPr="00BA7056" w:rsidRDefault="001527BB" w:rsidP="001527BB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BA7056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3F3D0C53" w14:textId="77777777" w:rsidR="001527BB" w:rsidRPr="00BA7056" w:rsidRDefault="001527BB" w:rsidP="001527BB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BA7056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240EA937" w14:textId="77777777" w:rsidR="001527BB" w:rsidRPr="00BA7056" w:rsidRDefault="001527BB" w:rsidP="001527BB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BA7056">
              <w:rPr>
                <w:rFonts w:cs="Calibr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17E6D62" w14:textId="77777777" w:rsidR="001527BB" w:rsidRPr="00BA7056" w:rsidRDefault="001527BB" w:rsidP="001527BB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 w:rsidRPr="00BA7056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1527BB" w:rsidRPr="00102291" w14:paraId="670069A5" w14:textId="0BEFA7D7" w:rsidTr="001527BB">
        <w:trPr>
          <w:trHeight w:val="1126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2506248" w14:textId="77777777" w:rsidR="001527BB" w:rsidRPr="00102291" w:rsidRDefault="001527BB" w:rsidP="001527BB">
            <w:pPr>
              <w:spacing w:after="0"/>
              <w:rPr>
                <w:sz w:val="24"/>
                <w:szCs w:val="24"/>
              </w:rPr>
            </w:pPr>
            <w:r w:rsidRPr="00102291">
              <w:rPr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20D731EF" w14:textId="555A928D" w:rsidR="001527BB" w:rsidRPr="00102291" w:rsidRDefault="001527BB" w:rsidP="001527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Zwiększenie</w:t>
            </w:r>
            <w:r w:rsidRPr="00102291">
              <w:rPr>
                <w:sz w:val="24"/>
                <w:szCs w:val="24"/>
              </w:rPr>
              <w:t xml:space="preserve"> efektywności energetycznej (w %)</w:t>
            </w:r>
          </w:p>
        </w:tc>
        <w:tc>
          <w:tcPr>
            <w:tcW w:w="652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AA36620" w14:textId="426017B1" w:rsidR="001527BB" w:rsidRPr="00102291" w:rsidRDefault="001527BB" w:rsidP="001527BB">
            <w:pPr>
              <w:spacing w:after="120"/>
              <w:rPr>
                <w:sz w:val="24"/>
                <w:szCs w:val="24"/>
              </w:rPr>
            </w:pPr>
            <w:r w:rsidRPr="00102291">
              <w:rPr>
                <w:sz w:val="24"/>
                <w:szCs w:val="24"/>
              </w:rPr>
              <w:t>Premiowane będ</w:t>
            </w:r>
            <w:r>
              <w:rPr>
                <w:sz w:val="24"/>
                <w:szCs w:val="24"/>
              </w:rPr>
              <w:t xml:space="preserve">ą wnioski grantowe realizujące zadanie, </w:t>
            </w:r>
            <w:r w:rsidRPr="00102291">
              <w:rPr>
                <w:sz w:val="24"/>
                <w:szCs w:val="24"/>
              </w:rPr>
              <w:t>w efekcie któr</w:t>
            </w:r>
            <w:r>
              <w:rPr>
                <w:sz w:val="24"/>
                <w:szCs w:val="24"/>
              </w:rPr>
              <w:t>ego</w:t>
            </w:r>
            <w:r w:rsidRPr="00102291">
              <w:rPr>
                <w:sz w:val="24"/>
                <w:szCs w:val="24"/>
              </w:rPr>
              <w:t xml:space="preserve"> osiągnięta zostanie jak najwyższa oszczędność energii</w:t>
            </w:r>
            <w:r>
              <w:rPr>
                <w:sz w:val="24"/>
                <w:szCs w:val="24"/>
              </w:rPr>
              <w:t xml:space="preserve"> wynikająca z </w:t>
            </w:r>
            <w:r w:rsidRPr="00102291">
              <w:rPr>
                <w:sz w:val="24"/>
                <w:szCs w:val="24"/>
              </w:rPr>
              <w:t>audytu energetycznego, w</w:t>
            </w:r>
            <w:r>
              <w:rPr>
                <w:sz w:val="24"/>
                <w:szCs w:val="24"/>
              </w:rPr>
              <w:t> </w:t>
            </w:r>
            <w:r w:rsidRPr="00102291">
              <w:rPr>
                <w:sz w:val="24"/>
                <w:szCs w:val="24"/>
              </w:rPr>
              <w:t>odniesieniu do stanu początkowego, obliczana dla energii końcowej – X, wynosi:</w:t>
            </w:r>
          </w:p>
          <w:p w14:paraId="6991E4B1" w14:textId="206EAB78" w:rsidR="001527BB" w:rsidRPr="00102291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&gt;30% </w:t>
            </w:r>
            <w:r w:rsidRPr="00102291">
              <w:rPr>
                <w:sz w:val="24"/>
                <w:szCs w:val="24"/>
              </w:rPr>
              <w:t xml:space="preserve">&lt;  </w:t>
            </w:r>
            <w:r>
              <w:rPr>
                <w:sz w:val="24"/>
                <w:szCs w:val="24"/>
              </w:rPr>
              <w:t>40</w:t>
            </w:r>
            <w:r w:rsidRPr="00102291">
              <w:rPr>
                <w:sz w:val="24"/>
                <w:szCs w:val="24"/>
              </w:rPr>
              <w:t xml:space="preserve">% –  </w:t>
            </w:r>
            <w:r>
              <w:rPr>
                <w:sz w:val="24"/>
                <w:szCs w:val="24"/>
              </w:rPr>
              <w:t xml:space="preserve">1 </w:t>
            </w:r>
            <w:r w:rsidRPr="00102291">
              <w:rPr>
                <w:sz w:val="24"/>
                <w:szCs w:val="24"/>
              </w:rPr>
              <w:t>pkt</w:t>
            </w:r>
            <w:r>
              <w:rPr>
                <w:sz w:val="24"/>
                <w:szCs w:val="24"/>
              </w:rPr>
              <w:t>,</w:t>
            </w:r>
          </w:p>
          <w:p w14:paraId="1CFF38F0" w14:textId="45CABDC2" w:rsidR="001527BB" w:rsidRPr="00102291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 w:rsidRPr="00102291"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40</w:t>
            </w:r>
            <w:r w:rsidRPr="00102291">
              <w:rPr>
                <w:sz w:val="24"/>
                <w:szCs w:val="24"/>
              </w:rPr>
              <w:t xml:space="preserve">% &lt; </w:t>
            </w:r>
            <w:r>
              <w:rPr>
                <w:sz w:val="24"/>
                <w:szCs w:val="24"/>
              </w:rPr>
              <w:t>5</w:t>
            </w:r>
            <w:r w:rsidRPr="00102291">
              <w:rPr>
                <w:sz w:val="24"/>
                <w:szCs w:val="24"/>
              </w:rPr>
              <w:t xml:space="preserve">0% –  </w:t>
            </w:r>
            <w:r>
              <w:rPr>
                <w:sz w:val="24"/>
                <w:szCs w:val="24"/>
              </w:rPr>
              <w:t>2</w:t>
            </w:r>
            <w:r w:rsidRPr="00102291">
              <w:rPr>
                <w:sz w:val="24"/>
                <w:szCs w:val="24"/>
              </w:rPr>
              <w:t xml:space="preserve"> pkt</w:t>
            </w:r>
            <w:r>
              <w:rPr>
                <w:sz w:val="24"/>
                <w:szCs w:val="24"/>
              </w:rPr>
              <w:t>,</w:t>
            </w:r>
          </w:p>
          <w:p w14:paraId="0638127A" w14:textId="311E3E90" w:rsidR="001527BB" w:rsidRPr="00102291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 w:rsidRPr="00102291"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5</w:t>
            </w:r>
            <w:r w:rsidRPr="00102291">
              <w:rPr>
                <w:sz w:val="24"/>
                <w:szCs w:val="24"/>
              </w:rPr>
              <w:t xml:space="preserve">0% –  </w:t>
            </w:r>
            <w:r>
              <w:rPr>
                <w:sz w:val="24"/>
                <w:szCs w:val="24"/>
              </w:rPr>
              <w:t>3</w:t>
            </w:r>
            <w:r w:rsidRPr="00102291">
              <w:rPr>
                <w:sz w:val="24"/>
                <w:szCs w:val="24"/>
              </w:rPr>
              <w:t xml:space="preserve"> pkt</w:t>
            </w:r>
            <w:r>
              <w:rPr>
                <w:sz w:val="24"/>
                <w:szCs w:val="24"/>
              </w:rPr>
              <w:t>.</w:t>
            </w:r>
          </w:p>
          <w:p w14:paraId="2FC2255A" w14:textId="5FEA18FA" w:rsidR="001527BB" w:rsidRDefault="001527BB" w:rsidP="001527B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gdy grant obejmuje </w:t>
            </w:r>
            <w:r w:rsidRPr="008B2C5C">
              <w:rPr>
                <w:sz w:val="24"/>
                <w:szCs w:val="24"/>
              </w:rPr>
              <w:t>budyn</w:t>
            </w:r>
            <w:r>
              <w:rPr>
                <w:sz w:val="24"/>
                <w:szCs w:val="24"/>
              </w:rPr>
              <w:t>ek</w:t>
            </w:r>
            <w:r w:rsidRPr="008B2C5C">
              <w:rPr>
                <w:sz w:val="24"/>
                <w:szCs w:val="24"/>
              </w:rPr>
              <w:t xml:space="preserve"> wpisany do rejestru zabytków lub podlegający ochronie konserwatorskiej</w:t>
            </w:r>
            <w:r>
              <w:rPr>
                <w:sz w:val="24"/>
                <w:szCs w:val="24"/>
              </w:rPr>
              <w:t xml:space="preserve">, który nie </w:t>
            </w:r>
            <w:r>
              <w:rPr>
                <w:sz w:val="24"/>
                <w:szCs w:val="24"/>
              </w:rPr>
              <w:lastRenderedPageBreak/>
              <w:t>osiąga  oszczędności energii na poziomie min. 30% - wniosek otrzyma 1 pkt.</w:t>
            </w:r>
          </w:p>
          <w:p w14:paraId="1656164F" w14:textId="08A707EA" w:rsidR="001527BB" w:rsidRDefault="001527BB" w:rsidP="001527B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konieczności zastosowania kryterium jako rozstrzygającego decydować będzie wskazana we wniosku wartość oszczędności energii – X.</w:t>
            </w:r>
          </w:p>
          <w:p w14:paraId="30298A25" w14:textId="66A6CCAA" w:rsidR="001527BB" w:rsidRPr="00102291" w:rsidRDefault="001527BB" w:rsidP="001527BB">
            <w:pPr>
              <w:spacing w:before="120" w:after="120"/>
              <w:rPr>
                <w:sz w:val="24"/>
                <w:szCs w:val="24"/>
              </w:rPr>
            </w:pPr>
            <w:r w:rsidRPr="001533C8">
              <w:rPr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sz w:val="24"/>
                <w:szCs w:val="24"/>
              </w:rPr>
              <w:t>g</w:t>
            </w:r>
            <w:r w:rsidRPr="001533C8">
              <w:rPr>
                <w:sz w:val="24"/>
                <w:szCs w:val="24"/>
              </w:rPr>
              <w:t>rantobiorcę.</w:t>
            </w:r>
          </w:p>
        </w:tc>
        <w:tc>
          <w:tcPr>
            <w:tcW w:w="2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4A56D48" w14:textId="77777777" w:rsidR="001527BB" w:rsidRPr="00102291" w:rsidRDefault="001527BB" w:rsidP="001527BB">
            <w:pPr>
              <w:spacing w:after="0" w:line="240" w:lineRule="auto"/>
              <w:rPr>
                <w:sz w:val="24"/>
                <w:szCs w:val="24"/>
              </w:rPr>
            </w:pPr>
            <w:r w:rsidRPr="00102291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Kryterium premiujące, rozstrzygające nr 1</w:t>
            </w:r>
          </w:p>
        </w:tc>
        <w:tc>
          <w:tcPr>
            <w:tcW w:w="14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95E33B5" w14:textId="77777777" w:rsidR="001527BB" w:rsidRPr="00102291" w:rsidRDefault="001527BB" w:rsidP="001527BB">
            <w:pPr>
              <w:spacing w:after="0" w:line="240" w:lineRule="auto"/>
              <w:rPr>
                <w:sz w:val="24"/>
                <w:szCs w:val="24"/>
              </w:rPr>
            </w:pPr>
            <w:r w:rsidRPr="00102291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4DF26458" w14:textId="310177E2" w:rsidR="001527BB" w:rsidRPr="00102291" w:rsidRDefault="001527BB" w:rsidP="001527B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3 </w:t>
            </w:r>
            <w:r w:rsidRPr="00102291">
              <w:rPr>
                <w:sz w:val="24"/>
                <w:szCs w:val="24"/>
              </w:rPr>
              <w:t>pkt</w:t>
            </w:r>
          </w:p>
        </w:tc>
      </w:tr>
      <w:tr w:rsidR="001527BB" w:rsidRPr="00102291" w14:paraId="6DCD1E04" w14:textId="0C024159" w:rsidTr="001527BB">
        <w:trPr>
          <w:trHeight w:val="1126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39404ED8" w14:textId="79A0718D" w:rsidR="001527BB" w:rsidRPr="00102291" w:rsidRDefault="001527BB" w:rsidP="001527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31D926E" w14:textId="08CB4114" w:rsidR="001527BB" w:rsidRDefault="001527BB" w:rsidP="001527BB">
            <w:pPr>
              <w:spacing w:after="0" w:line="240" w:lineRule="auto"/>
              <w:rPr>
                <w:sz w:val="24"/>
                <w:szCs w:val="24"/>
              </w:rPr>
            </w:pPr>
            <w:r w:rsidRPr="00102291">
              <w:rPr>
                <w:sz w:val="24"/>
                <w:szCs w:val="24"/>
              </w:rPr>
              <w:t>Funkcja społeczna budynków</w:t>
            </w:r>
          </w:p>
        </w:tc>
        <w:tc>
          <w:tcPr>
            <w:tcW w:w="652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88C4EFD" w14:textId="4B02E5A5" w:rsidR="001527BB" w:rsidRPr="00102291" w:rsidRDefault="001527BB" w:rsidP="001527BB">
            <w:pPr>
              <w:suppressAutoHyphens/>
              <w:spacing w:after="120"/>
              <w:rPr>
                <w:sz w:val="24"/>
                <w:szCs w:val="24"/>
              </w:rPr>
            </w:pPr>
            <w:r w:rsidRPr="00102291">
              <w:rPr>
                <w:sz w:val="24"/>
                <w:szCs w:val="24"/>
              </w:rPr>
              <w:t>Premiowane będ</w:t>
            </w:r>
            <w:r>
              <w:rPr>
                <w:sz w:val="24"/>
                <w:szCs w:val="24"/>
              </w:rPr>
              <w:t>ą wnioski grantowe dotyczące termomodernizacji budynków o </w:t>
            </w:r>
            <w:r w:rsidRPr="00102291">
              <w:rPr>
                <w:sz w:val="24"/>
                <w:szCs w:val="24"/>
              </w:rPr>
              <w:t>znaczącej funkcji społecznej</w:t>
            </w:r>
            <w:r>
              <w:rPr>
                <w:sz w:val="24"/>
                <w:szCs w:val="24"/>
              </w:rPr>
              <w:t xml:space="preserve"> lub nadające im funkcję społeczną. Przez budynki które pełnią funkcję społeczną należy rozumieć</w:t>
            </w:r>
            <w:r w:rsidRPr="00102291">
              <w:rPr>
                <w:sz w:val="24"/>
                <w:szCs w:val="24"/>
              </w:rPr>
              <w:t xml:space="preserve"> budynk</w:t>
            </w:r>
            <w:r>
              <w:rPr>
                <w:sz w:val="24"/>
                <w:szCs w:val="24"/>
              </w:rPr>
              <w:t>i, które stymulują aktywność społeczną, wpływają na więzi społeczne, integrację lokalnej społeczności np. centra aktywności lokalnej, świetlice wiejskie, kluby seniora, kluby 50+, centra społecznościowe, młodzieżowe itp.</w:t>
            </w:r>
          </w:p>
          <w:p w14:paraId="39BF3EFD" w14:textId="77777777" w:rsidR="001527BB" w:rsidRPr="00102291" w:rsidRDefault="001527BB" w:rsidP="001527BB">
            <w:p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02291">
              <w:rPr>
                <w:sz w:val="24"/>
                <w:szCs w:val="24"/>
              </w:rPr>
              <w:t xml:space="preserve"> pkt –</w:t>
            </w:r>
            <w:r>
              <w:rPr>
                <w:sz w:val="24"/>
                <w:szCs w:val="24"/>
              </w:rPr>
              <w:t xml:space="preserve"> termomodernizacja budynków publicznych pełniących funkcję społeczną, </w:t>
            </w:r>
          </w:p>
          <w:p w14:paraId="78E04C25" w14:textId="77777777" w:rsidR="001527BB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02291">
              <w:rPr>
                <w:sz w:val="24"/>
                <w:szCs w:val="24"/>
              </w:rPr>
              <w:t xml:space="preserve"> pkt – </w:t>
            </w:r>
            <w:r>
              <w:rPr>
                <w:sz w:val="24"/>
                <w:szCs w:val="24"/>
              </w:rPr>
              <w:t>termomodernizacja budynków publicznych, które dzięki realizacji grantu pełnić będą funkcję społeczną,</w:t>
            </w:r>
          </w:p>
          <w:p w14:paraId="4FD61848" w14:textId="77777777" w:rsidR="001527BB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pkt - </w:t>
            </w:r>
            <w:r w:rsidRPr="00810A85">
              <w:rPr>
                <w:sz w:val="24"/>
                <w:szCs w:val="24"/>
              </w:rPr>
              <w:t>pozostałe budynki publiczne.</w:t>
            </w:r>
          </w:p>
          <w:p w14:paraId="47173A71" w14:textId="48DC6BEB" w:rsidR="001527BB" w:rsidRPr="00102291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Punkty nie sumują się.</w:t>
            </w:r>
          </w:p>
          <w:p w14:paraId="50876E43" w14:textId="0BBE3A7A" w:rsidR="001527BB" w:rsidRPr="00102291" w:rsidRDefault="001527BB" w:rsidP="001527BB">
            <w:pPr>
              <w:spacing w:after="120"/>
              <w:rPr>
                <w:sz w:val="24"/>
                <w:szCs w:val="24"/>
              </w:rPr>
            </w:pPr>
            <w:r w:rsidRPr="001533C8">
              <w:rPr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sz w:val="24"/>
                <w:szCs w:val="24"/>
              </w:rPr>
              <w:t>g</w:t>
            </w:r>
            <w:r w:rsidRPr="001533C8">
              <w:rPr>
                <w:sz w:val="24"/>
                <w:szCs w:val="24"/>
              </w:rPr>
              <w:t>rantobiorcę.</w:t>
            </w:r>
          </w:p>
        </w:tc>
        <w:tc>
          <w:tcPr>
            <w:tcW w:w="2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EFC7295" w14:textId="77777777" w:rsidR="001527BB" w:rsidRDefault="001527BB" w:rsidP="001527BB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102291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69DD42E" w14:textId="55C48409" w:rsidR="001527BB" w:rsidRPr="00102291" w:rsidRDefault="001527BB" w:rsidP="001527BB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8F5CE9">
              <w:rPr>
                <w:sz w:val="24"/>
                <w:szCs w:val="24"/>
              </w:rPr>
              <w:t>rozstrzygające nr 2</w:t>
            </w:r>
          </w:p>
        </w:tc>
        <w:tc>
          <w:tcPr>
            <w:tcW w:w="14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FE1F2BB" w14:textId="6F0A392A" w:rsidR="001527BB" w:rsidRPr="00102291" w:rsidRDefault="001527BB" w:rsidP="001527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A29B9E3" w14:textId="763FEFAC" w:rsidR="001527BB" w:rsidRPr="00102291" w:rsidRDefault="001527BB" w:rsidP="001527B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02291">
              <w:rPr>
                <w:sz w:val="24"/>
                <w:szCs w:val="24"/>
              </w:rPr>
              <w:t xml:space="preserve"> lub </w:t>
            </w:r>
            <w:r>
              <w:rPr>
                <w:sz w:val="24"/>
                <w:szCs w:val="24"/>
              </w:rPr>
              <w:t>5</w:t>
            </w:r>
            <w:r w:rsidRPr="00102291">
              <w:rPr>
                <w:sz w:val="24"/>
                <w:szCs w:val="24"/>
              </w:rPr>
              <w:t xml:space="preserve"> pkt</w:t>
            </w:r>
          </w:p>
        </w:tc>
      </w:tr>
      <w:tr w:rsidR="001527BB" w:rsidRPr="00102291" w14:paraId="66A07164" w14:textId="676B885C" w:rsidTr="001527BB">
        <w:trPr>
          <w:trHeight w:val="586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49E0C25" w14:textId="01A4D059" w:rsidR="001527BB" w:rsidRPr="00102291" w:rsidRDefault="001527BB" w:rsidP="001527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E44ADCC" w14:textId="4DEACBBA" w:rsidR="001527BB" w:rsidRPr="00500B7A" w:rsidRDefault="001527BB" w:rsidP="001527BB">
            <w:pPr>
              <w:spacing w:after="0"/>
              <w:rPr>
                <w:sz w:val="24"/>
                <w:szCs w:val="24"/>
              </w:rPr>
            </w:pPr>
            <w:r w:rsidRPr="00C44325">
              <w:rPr>
                <w:sz w:val="24"/>
                <w:szCs w:val="24"/>
              </w:rPr>
              <w:t>Wsparcie elementów wykraczających poza audyt energetyczny (do wysokości</w:t>
            </w:r>
            <w:r>
              <w:rPr>
                <w:sz w:val="24"/>
                <w:szCs w:val="24"/>
              </w:rPr>
              <w:t xml:space="preserve"> </w:t>
            </w:r>
            <w:r w:rsidRPr="00C44325">
              <w:rPr>
                <w:sz w:val="24"/>
                <w:szCs w:val="24"/>
              </w:rPr>
              <w:t xml:space="preserve">15% kosztów kwalifikowalnych </w:t>
            </w:r>
            <w:r>
              <w:rPr>
                <w:sz w:val="24"/>
                <w:szCs w:val="24"/>
              </w:rPr>
              <w:t>grantu</w:t>
            </w:r>
            <w:r w:rsidRPr="00C44325">
              <w:rPr>
                <w:sz w:val="24"/>
                <w:szCs w:val="24"/>
              </w:rPr>
              <w:t>).</w:t>
            </w:r>
          </w:p>
        </w:tc>
        <w:tc>
          <w:tcPr>
            <w:tcW w:w="652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043B9BB" w14:textId="23058E80" w:rsidR="001527BB" w:rsidRDefault="001527BB" w:rsidP="001527BB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Premiowane będą przedsięwzięcia w ramach których realizowane będą elementy niewynikające z audytów </w:t>
            </w:r>
            <w:r w:rsidRPr="005225E8">
              <w:rPr>
                <w:rFonts w:cs="Calibri"/>
                <w:sz w:val="24"/>
                <w:szCs w:val="24"/>
              </w:rPr>
              <w:t>energetycznych</w:t>
            </w:r>
            <w:r>
              <w:rPr>
                <w:rFonts w:cs="Calibri"/>
                <w:sz w:val="24"/>
                <w:szCs w:val="24"/>
              </w:rPr>
              <w:t xml:space="preserve"> w zakresie:</w:t>
            </w:r>
          </w:p>
          <w:p w14:paraId="013E2170" w14:textId="1CF14A30" w:rsidR="001527BB" w:rsidRPr="00001115" w:rsidRDefault="001527BB" w:rsidP="001527BB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</w:t>
            </w:r>
            <w:r w:rsidRPr="00001115">
              <w:rPr>
                <w:rFonts w:cs="Calibri"/>
                <w:sz w:val="24"/>
                <w:szCs w:val="24"/>
              </w:rPr>
              <w:t>pkt  – zastosowania rozwiązań przyczyniające się do zwiększenia powierzchni zielonych (zielone dachy, zielone ściany),</w:t>
            </w:r>
          </w:p>
          <w:p w14:paraId="7EAC70BB" w14:textId="7D7A0407" w:rsidR="001527BB" w:rsidRPr="00001115" w:rsidRDefault="001527BB" w:rsidP="001527BB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pkt </w:t>
            </w:r>
            <w:r w:rsidRPr="00001115">
              <w:rPr>
                <w:rFonts w:cs="Calibri"/>
                <w:sz w:val="24"/>
                <w:szCs w:val="24"/>
              </w:rPr>
              <w:t>– zastosowania rozwiązań na rzecz gospodarki o obiegu zamkniętym,</w:t>
            </w:r>
          </w:p>
          <w:p w14:paraId="46795D68" w14:textId="5A2B1F0F" w:rsidR="001527BB" w:rsidRPr="00001115" w:rsidRDefault="001527BB" w:rsidP="001527BB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pkt </w:t>
            </w:r>
            <w:r w:rsidRPr="00001115">
              <w:rPr>
                <w:rFonts w:cs="Calibri"/>
                <w:sz w:val="24"/>
                <w:szCs w:val="24"/>
              </w:rPr>
              <w:t xml:space="preserve">– wsparcia infrastruktury związanej z dostępnością.  </w:t>
            </w:r>
          </w:p>
          <w:p w14:paraId="2DC7BE9F" w14:textId="77777777" w:rsidR="001527BB" w:rsidRPr="005225E8" w:rsidRDefault="001527BB" w:rsidP="001527BB">
            <w:pPr>
              <w:spacing w:after="60"/>
              <w:ind w:left="23"/>
              <w:rPr>
                <w:rFonts w:cs="Calibri"/>
                <w:sz w:val="24"/>
                <w:szCs w:val="24"/>
              </w:rPr>
            </w:pPr>
            <w:r w:rsidRPr="005225E8">
              <w:rPr>
                <w:rFonts w:cs="Calibri"/>
                <w:sz w:val="24"/>
                <w:szCs w:val="24"/>
              </w:rPr>
              <w:t>Punkty sumuje się.</w:t>
            </w:r>
          </w:p>
          <w:p w14:paraId="2BCC5A74" w14:textId="56C2FC3C" w:rsidR="001527BB" w:rsidRPr="005225E8" w:rsidRDefault="001527BB" w:rsidP="001527BB">
            <w:pPr>
              <w:spacing w:after="60"/>
              <w:ind w:left="23"/>
              <w:rPr>
                <w:rFonts w:cs="Calibri"/>
                <w:color w:val="FF0000"/>
                <w:sz w:val="24"/>
                <w:szCs w:val="24"/>
              </w:rPr>
            </w:pPr>
            <w:r w:rsidRPr="005225E8">
              <w:rPr>
                <w:rFonts w:cs="Calibr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5225E8">
              <w:rPr>
                <w:rFonts w:cs="Calibri"/>
                <w:sz w:val="24"/>
                <w:szCs w:val="24"/>
              </w:rPr>
              <w:t>rantobiorcę.</w:t>
            </w:r>
          </w:p>
        </w:tc>
        <w:tc>
          <w:tcPr>
            <w:tcW w:w="2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59B6EAFB" w14:textId="50C594C6" w:rsidR="001527BB" w:rsidRPr="00102291" w:rsidRDefault="001527BB" w:rsidP="001527BB">
            <w:pPr>
              <w:spacing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102291">
              <w:rPr>
                <w:rFonts w:cs="Calibr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14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59618D07" w14:textId="4CF984CA" w:rsidR="001527BB" w:rsidRPr="00102291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E6C2A53" w14:textId="08DCC5AB" w:rsidR="001527BB" w:rsidRPr="00102291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1 - 3 pkt</w:t>
            </w:r>
          </w:p>
        </w:tc>
      </w:tr>
      <w:tr w:rsidR="001527BB" w:rsidRPr="00102291" w14:paraId="7227BFFA" w14:textId="7BE7C02A" w:rsidTr="001527BB">
        <w:trPr>
          <w:trHeight w:val="586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3CB5CAE" w14:textId="2AD99AC9" w:rsidR="001527BB" w:rsidRDefault="001527BB" w:rsidP="001527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BAF46D7" w14:textId="126B45D4" w:rsidR="001527BB" w:rsidRPr="00C44325" w:rsidRDefault="001527BB" w:rsidP="001527BB">
            <w:pPr>
              <w:spacing w:after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Jakość przeprowadzonej diagnozy potrzeb </w:t>
            </w:r>
            <w:r>
              <w:rPr>
                <w:rFonts w:cstheme="minorHAnsi"/>
                <w:sz w:val="24"/>
                <w:szCs w:val="24"/>
              </w:rPr>
              <w:lastRenderedPageBreak/>
              <w:t>społeczności lokalnej</w:t>
            </w:r>
          </w:p>
        </w:tc>
        <w:tc>
          <w:tcPr>
            <w:tcW w:w="65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8629050" w14:textId="1A8BA51B" w:rsidR="001527BB" w:rsidRDefault="001527BB" w:rsidP="001527BB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</w:t>
            </w:r>
            <w:r w:rsidRPr="001F5DDF">
              <w:rPr>
                <w:rFonts w:cstheme="minorHAnsi"/>
                <w:sz w:val="24"/>
                <w:szCs w:val="24"/>
              </w:rPr>
              <w:t xml:space="preserve">cenia się </w:t>
            </w:r>
            <w:r>
              <w:rPr>
                <w:rFonts w:cstheme="minorHAnsi"/>
                <w:sz w:val="24"/>
                <w:szCs w:val="24"/>
              </w:rPr>
              <w:t xml:space="preserve">jakość </w:t>
            </w:r>
            <w:r w:rsidRPr="001F5DDF">
              <w:rPr>
                <w:rFonts w:cstheme="minorHAnsi"/>
                <w:sz w:val="24"/>
                <w:szCs w:val="24"/>
              </w:rPr>
              <w:t>przeprowadzonej diagnozy identyfikującej potrzeby społeczności lokalnej, wraz z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1F5DDF">
              <w:rPr>
                <w:rFonts w:cstheme="minorHAnsi"/>
                <w:sz w:val="24"/>
                <w:szCs w:val="24"/>
              </w:rPr>
              <w:t xml:space="preserve"> sposob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F5DDF">
              <w:rPr>
                <w:rFonts w:cstheme="minorHAnsi"/>
                <w:sz w:val="24"/>
                <w:szCs w:val="24"/>
              </w:rPr>
              <w:t xml:space="preserve"> jej przeprowadzenia, w tym </w:t>
            </w:r>
            <w:r>
              <w:rPr>
                <w:rFonts w:cstheme="minorHAnsi"/>
                <w:sz w:val="24"/>
                <w:szCs w:val="24"/>
              </w:rPr>
              <w:t xml:space="preserve">skalę </w:t>
            </w:r>
            <w:r w:rsidRPr="001F5DDF">
              <w:rPr>
                <w:rFonts w:cstheme="minorHAnsi"/>
                <w:sz w:val="24"/>
                <w:szCs w:val="24"/>
              </w:rPr>
              <w:t>wykorzystanych narzędzi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87DE3E8" w14:textId="77777777" w:rsidR="001527BB" w:rsidRPr="00B313D6" w:rsidRDefault="001527BB" w:rsidP="001527BB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313D6">
              <w:rPr>
                <w:rFonts w:cstheme="minorHAnsi"/>
                <w:sz w:val="24"/>
                <w:szCs w:val="24"/>
              </w:rPr>
              <w:t>W ramach kryterium bada się</w:t>
            </w:r>
            <w:r>
              <w:rPr>
                <w:rFonts w:cstheme="minorHAnsi"/>
                <w:sz w:val="24"/>
                <w:szCs w:val="24"/>
              </w:rPr>
              <w:t xml:space="preserve"> czy diagnoza:</w:t>
            </w:r>
          </w:p>
          <w:p w14:paraId="609CF56D" w14:textId="77777777" w:rsidR="001527BB" w:rsidRDefault="001527BB" w:rsidP="001527B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została przeprowadzona z wykorzystaniem wielu narzędzi jakościowych (np. ankiet, spotkań / zebrań społeczności lokalnych, zgłoszeń mieszkańców itd.) (0-2 pkt),</w:t>
            </w:r>
          </w:p>
          <w:p w14:paraId="508A0D76" w14:textId="327E2C38" w:rsidR="001527BB" w:rsidRPr="00B313D6" w:rsidRDefault="001527BB" w:rsidP="001527B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zawiera uzasadnienie potrzeby</w:t>
            </w:r>
            <w:r w:rsidRPr="00B313D6">
              <w:rPr>
                <w:rFonts w:cstheme="minorHAnsi"/>
                <w:sz w:val="24"/>
                <w:szCs w:val="24"/>
              </w:rPr>
              <w:t xml:space="preserve"> realizacj</w:t>
            </w:r>
            <w:r>
              <w:rPr>
                <w:rFonts w:cstheme="minorHAnsi"/>
                <w:sz w:val="24"/>
                <w:szCs w:val="24"/>
              </w:rPr>
              <w:t xml:space="preserve">i zadania </w:t>
            </w:r>
            <w:r w:rsidRPr="00B313D6">
              <w:rPr>
                <w:rFonts w:cstheme="minorHAnsi"/>
                <w:sz w:val="24"/>
                <w:szCs w:val="24"/>
              </w:rPr>
              <w:t xml:space="preserve"> (0-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313D6">
              <w:rPr>
                <w:rFonts w:cstheme="minorHAnsi"/>
                <w:sz w:val="24"/>
                <w:szCs w:val="24"/>
              </w:rPr>
              <w:t xml:space="preserve"> pkt.), </w:t>
            </w:r>
          </w:p>
          <w:p w14:paraId="5B33576F" w14:textId="77777777" w:rsidR="001527BB" w:rsidRDefault="001527BB" w:rsidP="001527B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zawiera </w:t>
            </w:r>
            <w:r w:rsidRPr="00B313D6">
              <w:rPr>
                <w:rFonts w:cstheme="minorHAnsi"/>
                <w:sz w:val="24"/>
                <w:szCs w:val="24"/>
              </w:rPr>
              <w:t>jasno określon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B313D6">
              <w:rPr>
                <w:rFonts w:cstheme="minorHAnsi"/>
                <w:sz w:val="24"/>
                <w:szCs w:val="24"/>
              </w:rPr>
              <w:t xml:space="preserve"> lukę między stanem obecnym a oczekiwanym planowanej do wsparcia inwestycji</w:t>
            </w:r>
            <w:r>
              <w:rPr>
                <w:rFonts w:cstheme="minorHAnsi"/>
                <w:sz w:val="24"/>
                <w:szCs w:val="24"/>
              </w:rPr>
              <w:t xml:space="preserve"> (0-2 pkt.).</w:t>
            </w:r>
          </w:p>
          <w:p w14:paraId="2EF7042D" w14:textId="5F77B131" w:rsidR="001527BB" w:rsidRPr="00496B92" w:rsidRDefault="001527BB" w:rsidP="001527BB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Uzyskane punkty sumują się.</w:t>
            </w:r>
          </w:p>
          <w:p w14:paraId="38470CAD" w14:textId="73340D81" w:rsidR="001527BB" w:rsidRDefault="001527BB" w:rsidP="001527BB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3E3D98D2" w14:textId="18BE2ADB" w:rsidR="001527BB" w:rsidRDefault="001527BB" w:rsidP="001527BB">
            <w:pPr>
              <w:spacing w:after="60"/>
              <w:rPr>
                <w:rFonts w:cs="Calibri"/>
                <w:sz w:val="24"/>
                <w:szCs w:val="24"/>
              </w:rPr>
            </w:pPr>
            <w:r w:rsidRPr="005D43B9">
              <w:rPr>
                <w:rFonts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D43B9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26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C1C8DB9" w14:textId="00ADB8E3" w:rsidR="001527BB" w:rsidRPr="00102291" w:rsidRDefault="001527BB" w:rsidP="001527BB">
            <w:pPr>
              <w:spacing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2B7790">
              <w:rPr>
                <w:rFonts w:cstheme="minorHAnsi"/>
                <w:bCs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14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E75DF74" w14:textId="2081F0D6" w:rsidR="001527BB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B0A388A" w14:textId="2D732893" w:rsidR="001527BB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0 - 8 pkt</w:t>
            </w:r>
          </w:p>
        </w:tc>
      </w:tr>
      <w:tr w:rsidR="001527BB" w:rsidRPr="00102291" w14:paraId="3D4C69F9" w14:textId="709C582A" w:rsidTr="001527BB">
        <w:trPr>
          <w:trHeight w:val="586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63F70A4" w14:textId="35E86D23" w:rsidR="001527BB" w:rsidRDefault="001527BB" w:rsidP="001527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D1371F" w14:textId="6804CF24" w:rsidR="001527BB" w:rsidRPr="00C44325" w:rsidRDefault="001527BB" w:rsidP="001527BB">
            <w:pPr>
              <w:spacing w:after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Jakość</w:t>
            </w:r>
            <w:r w:rsidRPr="000C6C2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wniosku</w:t>
            </w:r>
            <w:r w:rsidRPr="000C6C2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grantowego</w:t>
            </w:r>
            <w:r w:rsidRPr="000C6C2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B8B8F24" w14:textId="30AFBA79" w:rsidR="001527BB" w:rsidRDefault="001527BB" w:rsidP="001527BB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751D9A">
              <w:rPr>
                <w:rFonts w:cstheme="minorHAnsi"/>
                <w:sz w:val="24"/>
                <w:szCs w:val="24"/>
              </w:rPr>
              <w:t>cenia się, czy i w jakim stopniu zaproponowane we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51D9A">
              <w:rPr>
                <w:rFonts w:cstheme="minorHAnsi"/>
                <w:sz w:val="24"/>
                <w:szCs w:val="24"/>
              </w:rPr>
              <w:t xml:space="preserve">wniosku grantowym zadania i ich efekty wspierają zintegrowane i oddolne inicjatywy oraz mają pozytywny wpływ na społeczność lokalną i przyczyniają się do </w:t>
            </w:r>
            <w:r>
              <w:rPr>
                <w:rFonts w:cstheme="minorHAnsi"/>
                <w:sz w:val="24"/>
                <w:szCs w:val="24"/>
              </w:rPr>
              <w:t>wzrostu jakości życia mieszkańców danego obszaru. Ocenie podlega:</w:t>
            </w:r>
          </w:p>
          <w:p w14:paraId="53FF239B" w14:textId="478A045B" w:rsidR="001527BB" w:rsidRDefault="001527BB" w:rsidP="001527B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67" w:hanging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kompleksowość planowanego wsparcia i jego komplementarność z innymi działaniami realizowanymi na danym terenie lub przez dany podmiot (0-1 pkt),</w:t>
            </w:r>
          </w:p>
          <w:p w14:paraId="1495B223" w14:textId="14D5EB81" w:rsidR="001527BB" w:rsidRDefault="001527BB" w:rsidP="001527B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67" w:hanging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poziom adekwatności planowanych zadań do zdiagnozowanych potrzeb mieszkańców (0-2 pkt),</w:t>
            </w:r>
          </w:p>
          <w:p w14:paraId="185DC20D" w14:textId="77777777" w:rsidR="001527BB" w:rsidRPr="00496B92" w:rsidRDefault="001527BB" w:rsidP="001527B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67" w:hanging="367"/>
              <w:rPr>
                <w:rFonts w:cstheme="minorHAnsi"/>
                <w:sz w:val="24"/>
                <w:szCs w:val="24"/>
              </w:rPr>
            </w:pPr>
            <w:r w:rsidRPr="00496B92">
              <w:rPr>
                <w:rFonts w:cstheme="minorHAnsi"/>
                <w:sz w:val="24"/>
                <w:szCs w:val="24"/>
              </w:rPr>
              <w:lastRenderedPageBreak/>
              <w:t>ocena prawidłowości sporządzenia kosztorysu i metodologii szacowania kosztów (0-2 pkt),</w:t>
            </w:r>
          </w:p>
          <w:p w14:paraId="5FEA32EE" w14:textId="6DB88289" w:rsidR="001527BB" w:rsidRPr="00496B92" w:rsidRDefault="001527BB" w:rsidP="001527BB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67" w:hanging="367"/>
              <w:rPr>
                <w:rFonts w:cstheme="minorHAnsi"/>
                <w:sz w:val="24"/>
                <w:szCs w:val="24"/>
              </w:rPr>
            </w:pPr>
            <w:r w:rsidRPr="00496B92">
              <w:rPr>
                <w:rFonts w:cstheme="minorHAnsi"/>
                <w:sz w:val="24"/>
                <w:szCs w:val="24"/>
              </w:rPr>
              <w:t xml:space="preserve">ocena zakładanych rezultatów i wpływ realizowanego </w:t>
            </w:r>
            <w:r>
              <w:rPr>
                <w:rFonts w:cstheme="minorHAnsi"/>
                <w:sz w:val="24"/>
                <w:szCs w:val="24"/>
              </w:rPr>
              <w:t>zadania</w:t>
            </w:r>
            <w:r w:rsidRPr="00496B92">
              <w:rPr>
                <w:rFonts w:cstheme="minorHAnsi"/>
                <w:sz w:val="24"/>
                <w:szCs w:val="24"/>
              </w:rPr>
              <w:t xml:space="preserve"> na daną społeczność (0-5).</w:t>
            </w:r>
          </w:p>
          <w:p w14:paraId="7E05CEBE" w14:textId="5A74B755" w:rsidR="001527BB" w:rsidRPr="00496B92" w:rsidRDefault="001527BB" w:rsidP="001527BB">
            <w:pPr>
              <w:shd w:val="clear" w:color="auto" w:fill="FFFFFF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96B92">
              <w:rPr>
                <w:rFonts w:cstheme="minorHAnsi"/>
                <w:sz w:val="24"/>
                <w:szCs w:val="24"/>
              </w:rPr>
              <w:t>Uzyskane punkty sumują się.</w:t>
            </w:r>
          </w:p>
          <w:p w14:paraId="3FD93C45" w14:textId="7E8E1B5F" w:rsidR="001527BB" w:rsidRDefault="001527BB" w:rsidP="001527BB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373C572F" w14:textId="0BE9F69D" w:rsidR="001527BB" w:rsidRDefault="001527BB" w:rsidP="001527BB">
            <w:pPr>
              <w:spacing w:after="60"/>
              <w:rPr>
                <w:rFonts w:cs="Calibri"/>
                <w:sz w:val="24"/>
                <w:szCs w:val="24"/>
              </w:rPr>
            </w:pPr>
            <w:r w:rsidRPr="005D43B9">
              <w:rPr>
                <w:rFonts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D43B9">
              <w:rPr>
                <w:rFonts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26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E98563" w14:textId="02E1C2A6" w:rsidR="001527BB" w:rsidRPr="00102291" w:rsidRDefault="001527BB" w:rsidP="001527BB">
            <w:pPr>
              <w:spacing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2B7790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14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9AEDC3D" w14:textId="1241F64E" w:rsidR="001527BB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443EF9F" w14:textId="5938FE4E" w:rsidR="001527BB" w:rsidRDefault="001527BB" w:rsidP="001527BB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0 - 10 pkt</w:t>
            </w:r>
          </w:p>
        </w:tc>
      </w:tr>
    </w:tbl>
    <w:p w14:paraId="5DCA17F4" w14:textId="4C54C696" w:rsidR="00751E01" w:rsidRPr="00781A89" w:rsidRDefault="00751E01">
      <w:pPr>
        <w:rPr>
          <w:sz w:val="24"/>
          <w:szCs w:val="24"/>
        </w:rPr>
      </w:pPr>
    </w:p>
    <w:sectPr w:rsidR="00751E01" w:rsidRPr="00781A89" w:rsidSect="00093725">
      <w:footerReference w:type="default" r:id="rId9"/>
      <w:pgSz w:w="16838" w:h="11906" w:orient="landscape"/>
      <w:pgMar w:top="709" w:right="820" w:bottom="156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ADB0" w14:textId="77777777" w:rsidR="00735B57" w:rsidRDefault="00735B57" w:rsidP="008F03B4">
      <w:pPr>
        <w:spacing w:after="0" w:line="240" w:lineRule="auto"/>
      </w:pPr>
      <w:r>
        <w:separator/>
      </w:r>
    </w:p>
  </w:endnote>
  <w:endnote w:type="continuationSeparator" w:id="0">
    <w:p w14:paraId="6703F2E1" w14:textId="77777777" w:rsidR="00735B57" w:rsidRDefault="00735B57" w:rsidP="008F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244461"/>
      <w:docPartObj>
        <w:docPartGallery w:val="Page Numbers (Bottom of Page)"/>
        <w:docPartUnique/>
      </w:docPartObj>
    </w:sdtPr>
    <w:sdtEndPr/>
    <w:sdtContent>
      <w:p w14:paraId="54B2AF1F" w14:textId="38A2438B" w:rsidR="008F03B4" w:rsidRDefault="008F03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EE0">
          <w:rPr>
            <w:noProof/>
          </w:rPr>
          <w:t>17</w:t>
        </w:r>
        <w:r>
          <w:fldChar w:fldCharType="end"/>
        </w:r>
      </w:p>
    </w:sdtContent>
  </w:sdt>
  <w:p w14:paraId="427721A4" w14:textId="77777777" w:rsidR="008F03B4" w:rsidRDefault="008F0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33CA4" w14:textId="77777777" w:rsidR="00735B57" w:rsidRDefault="00735B57" w:rsidP="008F03B4">
      <w:pPr>
        <w:spacing w:after="0" w:line="240" w:lineRule="auto"/>
      </w:pPr>
      <w:r>
        <w:separator/>
      </w:r>
    </w:p>
  </w:footnote>
  <w:footnote w:type="continuationSeparator" w:id="0">
    <w:p w14:paraId="47A75BE3" w14:textId="77777777" w:rsidR="00735B57" w:rsidRDefault="00735B57" w:rsidP="008F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889"/>
    <w:multiLevelType w:val="hybridMultilevel"/>
    <w:tmpl w:val="DE0026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ED7A0A"/>
    <w:multiLevelType w:val="hybridMultilevel"/>
    <w:tmpl w:val="522E1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3D57"/>
    <w:multiLevelType w:val="hybridMultilevel"/>
    <w:tmpl w:val="FB46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C41"/>
    <w:multiLevelType w:val="hybridMultilevel"/>
    <w:tmpl w:val="61C42722"/>
    <w:lvl w:ilvl="0" w:tplc="A1AA95B8">
      <w:start w:val="1"/>
      <w:numFmt w:val="bullet"/>
      <w:lvlText w:val="-"/>
      <w:lvlJc w:val="left"/>
      <w:pPr>
        <w:ind w:left="-1422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4" w15:restartNumberingAfterBreak="0">
    <w:nsid w:val="6FC47A0E"/>
    <w:multiLevelType w:val="hybridMultilevel"/>
    <w:tmpl w:val="97D8ABA4"/>
    <w:lvl w:ilvl="0" w:tplc="3B72015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D21ED"/>
    <w:multiLevelType w:val="hybridMultilevel"/>
    <w:tmpl w:val="57E09DF0"/>
    <w:lvl w:ilvl="0" w:tplc="3F82B79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1287"/>
    <w:multiLevelType w:val="hybridMultilevel"/>
    <w:tmpl w:val="093A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1879">
    <w:abstractNumId w:val="4"/>
  </w:num>
  <w:num w:numId="2" w16cid:durableId="433477327">
    <w:abstractNumId w:val="3"/>
  </w:num>
  <w:num w:numId="3" w16cid:durableId="64498903">
    <w:abstractNumId w:val="0"/>
  </w:num>
  <w:num w:numId="4" w16cid:durableId="844398223">
    <w:abstractNumId w:val="5"/>
  </w:num>
  <w:num w:numId="5" w16cid:durableId="1648826937">
    <w:abstractNumId w:val="1"/>
  </w:num>
  <w:num w:numId="6" w16cid:durableId="913899599">
    <w:abstractNumId w:val="2"/>
  </w:num>
  <w:num w:numId="7" w16cid:durableId="102362595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D4"/>
    <w:rsid w:val="00000D5D"/>
    <w:rsid w:val="00001115"/>
    <w:rsid w:val="0000770C"/>
    <w:rsid w:val="000136CA"/>
    <w:rsid w:val="00014A74"/>
    <w:rsid w:val="00014BAD"/>
    <w:rsid w:val="000264DE"/>
    <w:rsid w:val="00027BC9"/>
    <w:rsid w:val="000307F5"/>
    <w:rsid w:val="00033A0F"/>
    <w:rsid w:val="00033C97"/>
    <w:rsid w:val="00037E45"/>
    <w:rsid w:val="00045AEB"/>
    <w:rsid w:val="000476CA"/>
    <w:rsid w:val="00050141"/>
    <w:rsid w:val="00051706"/>
    <w:rsid w:val="000633EE"/>
    <w:rsid w:val="000733D4"/>
    <w:rsid w:val="00077A7D"/>
    <w:rsid w:val="00086D85"/>
    <w:rsid w:val="00091CC5"/>
    <w:rsid w:val="00093725"/>
    <w:rsid w:val="00097A56"/>
    <w:rsid w:val="000A2E6F"/>
    <w:rsid w:val="000A2F95"/>
    <w:rsid w:val="000C2C41"/>
    <w:rsid w:val="000C452E"/>
    <w:rsid w:val="000E2CCA"/>
    <w:rsid w:val="000F33C8"/>
    <w:rsid w:val="000F702A"/>
    <w:rsid w:val="00106027"/>
    <w:rsid w:val="001125C0"/>
    <w:rsid w:val="00112658"/>
    <w:rsid w:val="00115ADC"/>
    <w:rsid w:val="0012615F"/>
    <w:rsid w:val="00133B4C"/>
    <w:rsid w:val="00135E8C"/>
    <w:rsid w:val="001361F1"/>
    <w:rsid w:val="001362E1"/>
    <w:rsid w:val="00136AFF"/>
    <w:rsid w:val="001527BB"/>
    <w:rsid w:val="001533C8"/>
    <w:rsid w:val="0016067C"/>
    <w:rsid w:val="00165F32"/>
    <w:rsid w:val="00166A3A"/>
    <w:rsid w:val="0017010E"/>
    <w:rsid w:val="00172362"/>
    <w:rsid w:val="00173A99"/>
    <w:rsid w:val="00181219"/>
    <w:rsid w:val="00184681"/>
    <w:rsid w:val="00193297"/>
    <w:rsid w:val="001A1EC4"/>
    <w:rsid w:val="001A4687"/>
    <w:rsid w:val="001B1187"/>
    <w:rsid w:val="001B624C"/>
    <w:rsid w:val="001C22B5"/>
    <w:rsid w:val="001C33DA"/>
    <w:rsid w:val="001C5F9D"/>
    <w:rsid w:val="001D0548"/>
    <w:rsid w:val="001D64A9"/>
    <w:rsid w:val="001E6C7A"/>
    <w:rsid w:val="001F0BA6"/>
    <w:rsid w:val="001F11CD"/>
    <w:rsid w:val="001F525D"/>
    <w:rsid w:val="002074AB"/>
    <w:rsid w:val="002135CB"/>
    <w:rsid w:val="00214F62"/>
    <w:rsid w:val="00222DB8"/>
    <w:rsid w:val="00222FAD"/>
    <w:rsid w:val="00225011"/>
    <w:rsid w:val="002336C9"/>
    <w:rsid w:val="002513CA"/>
    <w:rsid w:val="00257129"/>
    <w:rsid w:val="00264AA3"/>
    <w:rsid w:val="00264F9A"/>
    <w:rsid w:val="002706EE"/>
    <w:rsid w:val="00271F48"/>
    <w:rsid w:val="00274DEC"/>
    <w:rsid w:val="002842BB"/>
    <w:rsid w:val="002910B7"/>
    <w:rsid w:val="00293AA6"/>
    <w:rsid w:val="002A1FF0"/>
    <w:rsid w:val="002B18C0"/>
    <w:rsid w:val="002B465E"/>
    <w:rsid w:val="002B7790"/>
    <w:rsid w:val="002C5FB6"/>
    <w:rsid w:val="002D5D34"/>
    <w:rsid w:val="002D5D6B"/>
    <w:rsid w:val="002D5FA7"/>
    <w:rsid w:val="002D7F41"/>
    <w:rsid w:val="002D7FC3"/>
    <w:rsid w:val="002E1326"/>
    <w:rsid w:val="002E1545"/>
    <w:rsid w:val="002E76DF"/>
    <w:rsid w:val="002F2F75"/>
    <w:rsid w:val="002F6383"/>
    <w:rsid w:val="00302CF1"/>
    <w:rsid w:val="0030411A"/>
    <w:rsid w:val="00314986"/>
    <w:rsid w:val="00320687"/>
    <w:rsid w:val="0033023D"/>
    <w:rsid w:val="00333FA8"/>
    <w:rsid w:val="00334222"/>
    <w:rsid w:val="0033587D"/>
    <w:rsid w:val="00343778"/>
    <w:rsid w:val="0035087F"/>
    <w:rsid w:val="00352E19"/>
    <w:rsid w:val="0035622B"/>
    <w:rsid w:val="00360F8D"/>
    <w:rsid w:val="00365D1E"/>
    <w:rsid w:val="00384862"/>
    <w:rsid w:val="003A7EE0"/>
    <w:rsid w:val="003D1085"/>
    <w:rsid w:val="003D129B"/>
    <w:rsid w:val="003D2DE5"/>
    <w:rsid w:val="003D4E08"/>
    <w:rsid w:val="003D6A71"/>
    <w:rsid w:val="003D7040"/>
    <w:rsid w:val="003D7761"/>
    <w:rsid w:val="003E12DE"/>
    <w:rsid w:val="003E3000"/>
    <w:rsid w:val="003E362F"/>
    <w:rsid w:val="003E4E18"/>
    <w:rsid w:val="003E7590"/>
    <w:rsid w:val="004077ED"/>
    <w:rsid w:val="004137F0"/>
    <w:rsid w:val="00413EC2"/>
    <w:rsid w:val="00422233"/>
    <w:rsid w:val="0042396C"/>
    <w:rsid w:val="00424C1F"/>
    <w:rsid w:val="00432E80"/>
    <w:rsid w:val="00433620"/>
    <w:rsid w:val="004360B7"/>
    <w:rsid w:val="004406F0"/>
    <w:rsid w:val="00441AF4"/>
    <w:rsid w:val="00441D8E"/>
    <w:rsid w:val="00442C8A"/>
    <w:rsid w:val="0044473E"/>
    <w:rsid w:val="00444CAB"/>
    <w:rsid w:val="00457239"/>
    <w:rsid w:val="00461C62"/>
    <w:rsid w:val="00464694"/>
    <w:rsid w:val="00467231"/>
    <w:rsid w:val="00472976"/>
    <w:rsid w:val="004868FD"/>
    <w:rsid w:val="00491F09"/>
    <w:rsid w:val="00496B92"/>
    <w:rsid w:val="004A3830"/>
    <w:rsid w:val="004C03B2"/>
    <w:rsid w:val="004C10F2"/>
    <w:rsid w:val="004C14A4"/>
    <w:rsid w:val="004C2D87"/>
    <w:rsid w:val="004D1356"/>
    <w:rsid w:val="004D393A"/>
    <w:rsid w:val="004D74C3"/>
    <w:rsid w:val="004D75F1"/>
    <w:rsid w:val="004F126E"/>
    <w:rsid w:val="004F76CB"/>
    <w:rsid w:val="00500B7A"/>
    <w:rsid w:val="00501AFA"/>
    <w:rsid w:val="00504F8D"/>
    <w:rsid w:val="005106D8"/>
    <w:rsid w:val="00513D21"/>
    <w:rsid w:val="00520DE9"/>
    <w:rsid w:val="005225E8"/>
    <w:rsid w:val="00533D6D"/>
    <w:rsid w:val="005347AD"/>
    <w:rsid w:val="00543953"/>
    <w:rsid w:val="005445EE"/>
    <w:rsid w:val="00544E50"/>
    <w:rsid w:val="005450D4"/>
    <w:rsid w:val="00545CEF"/>
    <w:rsid w:val="0055277E"/>
    <w:rsid w:val="00555BCB"/>
    <w:rsid w:val="00557E1B"/>
    <w:rsid w:val="00563946"/>
    <w:rsid w:val="00567081"/>
    <w:rsid w:val="00570C91"/>
    <w:rsid w:val="00574C8F"/>
    <w:rsid w:val="00576D81"/>
    <w:rsid w:val="00576E0B"/>
    <w:rsid w:val="005829D3"/>
    <w:rsid w:val="00591995"/>
    <w:rsid w:val="005A26AF"/>
    <w:rsid w:val="005A3F38"/>
    <w:rsid w:val="005A4AEC"/>
    <w:rsid w:val="005B06D0"/>
    <w:rsid w:val="005B0A81"/>
    <w:rsid w:val="005C2594"/>
    <w:rsid w:val="005C78BB"/>
    <w:rsid w:val="005D1969"/>
    <w:rsid w:val="005D5C29"/>
    <w:rsid w:val="005E592C"/>
    <w:rsid w:val="006009C2"/>
    <w:rsid w:val="006013DD"/>
    <w:rsid w:val="006123FC"/>
    <w:rsid w:val="0061549F"/>
    <w:rsid w:val="00615FF3"/>
    <w:rsid w:val="00616369"/>
    <w:rsid w:val="0062374A"/>
    <w:rsid w:val="00630913"/>
    <w:rsid w:val="006360F9"/>
    <w:rsid w:val="006379B2"/>
    <w:rsid w:val="00641D18"/>
    <w:rsid w:val="00644028"/>
    <w:rsid w:val="00646689"/>
    <w:rsid w:val="00666D19"/>
    <w:rsid w:val="00673EA8"/>
    <w:rsid w:val="00675F19"/>
    <w:rsid w:val="006C0C2D"/>
    <w:rsid w:val="006C51EE"/>
    <w:rsid w:val="006C66A2"/>
    <w:rsid w:val="006C756E"/>
    <w:rsid w:val="006D1BE6"/>
    <w:rsid w:val="006D1EE5"/>
    <w:rsid w:val="006D276F"/>
    <w:rsid w:val="006D3900"/>
    <w:rsid w:val="006D7C9B"/>
    <w:rsid w:val="006E1BA7"/>
    <w:rsid w:val="006E45FA"/>
    <w:rsid w:val="006E5C7E"/>
    <w:rsid w:val="006F7665"/>
    <w:rsid w:val="007019F3"/>
    <w:rsid w:val="00703D0F"/>
    <w:rsid w:val="00706C60"/>
    <w:rsid w:val="00710229"/>
    <w:rsid w:val="00711D5E"/>
    <w:rsid w:val="00722584"/>
    <w:rsid w:val="00730C4F"/>
    <w:rsid w:val="00735B57"/>
    <w:rsid w:val="007421BE"/>
    <w:rsid w:val="00751E01"/>
    <w:rsid w:val="00753C33"/>
    <w:rsid w:val="00763EA3"/>
    <w:rsid w:val="0076729E"/>
    <w:rsid w:val="00774806"/>
    <w:rsid w:val="00774E2A"/>
    <w:rsid w:val="007813B6"/>
    <w:rsid w:val="00781813"/>
    <w:rsid w:val="00781A89"/>
    <w:rsid w:val="00783FFA"/>
    <w:rsid w:val="00787BF6"/>
    <w:rsid w:val="007A666C"/>
    <w:rsid w:val="007B25E2"/>
    <w:rsid w:val="007B62A7"/>
    <w:rsid w:val="007B6A0E"/>
    <w:rsid w:val="007B711D"/>
    <w:rsid w:val="007D2A4E"/>
    <w:rsid w:val="007E5411"/>
    <w:rsid w:val="007E7E69"/>
    <w:rsid w:val="007F691E"/>
    <w:rsid w:val="00805757"/>
    <w:rsid w:val="00810A85"/>
    <w:rsid w:val="00827C3A"/>
    <w:rsid w:val="008409F4"/>
    <w:rsid w:val="0085565F"/>
    <w:rsid w:val="00872685"/>
    <w:rsid w:val="00875A5A"/>
    <w:rsid w:val="0087782D"/>
    <w:rsid w:val="00884B5D"/>
    <w:rsid w:val="00885ED9"/>
    <w:rsid w:val="00887E8A"/>
    <w:rsid w:val="00890AF1"/>
    <w:rsid w:val="00890D92"/>
    <w:rsid w:val="0089687E"/>
    <w:rsid w:val="008A1CB4"/>
    <w:rsid w:val="008A5A63"/>
    <w:rsid w:val="008A73FA"/>
    <w:rsid w:val="008B24AC"/>
    <w:rsid w:val="008B2C5C"/>
    <w:rsid w:val="008B7154"/>
    <w:rsid w:val="008C0D52"/>
    <w:rsid w:val="008C66AE"/>
    <w:rsid w:val="008C71FC"/>
    <w:rsid w:val="008D401E"/>
    <w:rsid w:val="008D6D2C"/>
    <w:rsid w:val="008E195C"/>
    <w:rsid w:val="008F03B4"/>
    <w:rsid w:val="008F5CE9"/>
    <w:rsid w:val="008F6EEF"/>
    <w:rsid w:val="0090242A"/>
    <w:rsid w:val="00903765"/>
    <w:rsid w:val="0091042E"/>
    <w:rsid w:val="0091563C"/>
    <w:rsid w:val="0093012C"/>
    <w:rsid w:val="009303F7"/>
    <w:rsid w:val="0095701C"/>
    <w:rsid w:val="009575D3"/>
    <w:rsid w:val="00960971"/>
    <w:rsid w:val="0096480E"/>
    <w:rsid w:val="00973470"/>
    <w:rsid w:val="00973C1F"/>
    <w:rsid w:val="00976AF6"/>
    <w:rsid w:val="00986A36"/>
    <w:rsid w:val="009955DE"/>
    <w:rsid w:val="009A1B7E"/>
    <w:rsid w:val="009A7639"/>
    <w:rsid w:val="009B1F66"/>
    <w:rsid w:val="009B6106"/>
    <w:rsid w:val="009B6BC0"/>
    <w:rsid w:val="009C0285"/>
    <w:rsid w:val="009C2892"/>
    <w:rsid w:val="009C68E9"/>
    <w:rsid w:val="009C7CB0"/>
    <w:rsid w:val="009D6F80"/>
    <w:rsid w:val="009E085C"/>
    <w:rsid w:val="009E3C2B"/>
    <w:rsid w:val="009E63FD"/>
    <w:rsid w:val="009F507A"/>
    <w:rsid w:val="009F7D6F"/>
    <w:rsid w:val="00A061CC"/>
    <w:rsid w:val="00A0713E"/>
    <w:rsid w:val="00A07901"/>
    <w:rsid w:val="00A10183"/>
    <w:rsid w:val="00A12E66"/>
    <w:rsid w:val="00A5694C"/>
    <w:rsid w:val="00A64B65"/>
    <w:rsid w:val="00A66927"/>
    <w:rsid w:val="00A7441C"/>
    <w:rsid w:val="00A82255"/>
    <w:rsid w:val="00A87A5C"/>
    <w:rsid w:val="00AA536D"/>
    <w:rsid w:val="00AB187A"/>
    <w:rsid w:val="00AB6ECA"/>
    <w:rsid w:val="00AB7556"/>
    <w:rsid w:val="00AC1F26"/>
    <w:rsid w:val="00AC3D10"/>
    <w:rsid w:val="00AC6077"/>
    <w:rsid w:val="00AD63F2"/>
    <w:rsid w:val="00AE64CA"/>
    <w:rsid w:val="00AF287B"/>
    <w:rsid w:val="00B006A0"/>
    <w:rsid w:val="00B00B7E"/>
    <w:rsid w:val="00B0419A"/>
    <w:rsid w:val="00B05F96"/>
    <w:rsid w:val="00B12F24"/>
    <w:rsid w:val="00B1511F"/>
    <w:rsid w:val="00B3245C"/>
    <w:rsid w:val="00B32A18"/>
    <w:rsid w:val="00B3306A"/>
    <w:rsid w:val="00B411A5"/>
    <w:rsid w:val="00B41E2D"/>
    <w:rsid w:val="00B44AF8"/>
    <w:rsid w:val="00B46FCA"/>
    <w:rsid w:val="00B563A6"/>
    <w:rsid w:val="00B569DF"/>
    <w:rsid w:val="00B663CF"/>
    <w:rsid w:val="00B81FA7"/>
    <w:rsid w:val="00B83B09"/>
    <w:rsid w:val="00B90E5D"/>
    <w:rsid w:val="00B91435"/>
    <w:rsid w:val="00BA042E"/>
    <w:rsid w:val="00BA13DF"/>
    <w:rsid w:val="00BA288F"/>
    <w:rsid w:val="00BB15F2"/>
    <w:rsid w:val="00BB255C"/>
    <w:rsid w:val="00BC14E1"/>
    <w:rsid w:val="00BC2D47"/>
    <w:rsid w:val="00BC5DB5"/>
    <w:rsid w:val="00BE2783"/>
    <w:rsid w:val="00BE4307"/>
    <w:rsid w:val="00BE6E0D"/>
    <w:rsid w:val="00BF5E9E"/>
    <w:rsid w:val="00BF6A7B"/>
    <w:rsid w:val="00C06F66"/>
    <w:rsid w:val="00C07911"/>
    <w:rsid w:val="00C1338D"/>
    <w:rsid w:val="00C265F5"/>
    <w:rsid w:val="00C37826"/>
    <w:rsid w:val="00C44325"/>
    <w:rsid w:val="00C45675"/>
    <w:rsid w:val="00C458E1"/>
    <w:rsid w:val="00C556C6"/>
    <w:rsid w:val="00C609CB"/>
    <w:rsid w:val="00C63374"/>
    <w:rsid w:val="00C6627A"/>
    <w:rsid w:val="00C72920"/>
    <w:rsid w:val="00C904C8"/>
    <w:rsid w:val="00C938EF"/>
    <w:rsid w:val="00C96D75"/>
    <w:rsid w:val="00CA2FCA"/>
    <w:rsid w:val="00CA7376"/>
    <w:rsid w:val="00CB025B"/>
    <w:rsid w:val="00CB0AE5"/>
    <w:rsid w:val="00CB5B62"/>
    <w:rsid w:val="00CC02E5"/>
    <w:rsid w:val="00CC2A4C"/>
    <w:rsid w:val="00CC3728"/>
    <w:rsid w:val="00CC5EC0"/>
    <w:rsid w:val="00CC6C4B"/>
    <w:rsid w:val="00CD721F"/>
    <w:rsid w:val="00CD7C59"/>
    <w:rsid w:val="00CE0D8F"/>
    <w:rsid w:val="00CE1A8F"/>
    <w:rsid w:val="00CF216E"/>
    <w:rsid w:val="00CF56F1"/>
    <w:rsid w:val="00D02858"/>
    <w:rsid w:val="00D03014"/>
    <w:rsid w:val="00D11C55"/>
    <w:rsid w:val="00D14FF7"/>
    <w:rsid w:val="00D15030"/>
    <w:rsid w:val="00D20E0A"/>
    <w:rsid w:val="00D30704"/>
    <w:rsid w:val="00D361D3"/>
    <w:rsid w:val="00D418B8"/>
    <w:rsid w:val="00D44BAC"/>
    <w:rsid w:val="00D473F7"/>
    <w:rsid w:val="00D563C3"/>
    <w:rsid w:val="00D6333B"/>
    <w:rsid w:val="00D67656"/>
    <w:rsid w:val="00D76773"/>
    <w:rsid w:val="00D76E48"/>
    <w:rsid w:val="00D8649F"/>
    <w:rsid w:val="00D93532"/>
    <w:rsid w:val="00D97105"/>
    <w:rsid w:val="00DA1C17"/>
    <w:rsid w:val="00DA6D4C"/>
    <w:rsid w:val="00DC3200"/>
    <w:rsid w:val="00DD69A5"/>
    <w:rsid w:val="00DE103D"/>
    <w:rsid w:val="00DF05AD"/>
    <w:rsid w:val="00DF162E"/>
    <w:rsid w:val="00E009C5"/>
    <w:rsid w:val="00E0370C"/>
    <w:rsid w:val="00E03F61"/>
    <w:rsid w:val="00E07A15"/>
    <w:rsid w:val="00E12F34"/>
    <w:rsid w:val="00E13A56"/>
    <w:rsid w:val="00E15DA9"/>
    <w:rsid w:val="00E3196E"/>
    <w:rsid w:val="00E32231"/>
    <w:rsid w:val="00E408C1"/>
    <w:rsid w:val="00E41945"/>
    <w:rsid w:val="00E431BC"/>
    <w:rsid w:val="00E46611"/>
    <w:rsid w:val="00E46A9B"/>
    <w:rsid w:val="00E4735A"/>
    <w:rsid w:val="00E60938"/>
    <w:rsid w:val="00E61943"/>
    <w:rsid w:val="00E6473F"/>
    <w:rsid w:val="00E64E2E"/>
    <w:rsid w:val="00E67B70"/>
    <w:rsid w:val="00E8420B"/>
    <w:rsid w:val="00E9269A"/>
    <w:rsid w:val="00EA1D3C"/>
    <w:rsid w:val="00EA1DA1"/>
    <w:rsid w:val="00EA23F6"/>
    <w:rsid w:val="00EA2DCA"/>
    <w:rsid w:val="00EB12A4"/>
    <w:rsid w:val="00EB72DD"/>
    <w:rsid w:val="00EC19ED"/>
    <w:rsid w:val="00EC3EAC"/>
    <w:rsid w:val="00EC74A6"/>
    <w:rsid w:val="00ED4803"/>
    <w:rsid w:val="00EF0503"/>
    <w:rsid w:val="00EF441B"/>
    <w:rsid w:val="00F026EA"/>
    <w:rsid w:val="00F026FD"/>
    <w:rsid w:val="00F06804"/>
    <w:rsid w:val="00F10B4B"/>
    <w:rsid w:val="00F24B17"/>
    <w:rsid w:val="00F266BE"/>
    <w:rsid w:val="00F30F36"/>
    <w:rsid w:val="00F33C69"/>
    <w:rsid w:val="00F34067"/>
    <w:rsid w:val="00F56992"/>
    <w:rsid w:val="00F6020F"/>
    <w:rsid w:val="00F63FA2"/>
    <w:rsid w:val="00F70611"/>
    <w:rsid w:val="00F715B5"/>
    <w:rsid w:val="00F859C3"/>
    <w:rsid w:val="00F9383B"/>
    <w:rsid w:val="00FA09A1"/>
    <w:rsid w:val="00FC3DE8"/>
    <w:rsid w:val="00FD0784"/>
    <w:rsid w:val="00FD0FFB"/>
    <w:rsid w:val="00FE20B4"/>
    <w:rsid w:val="00FE50E6"/>
    <w:rsid w:val="00FF1C36"/>
    <w:rsid w:val="00FF439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E416"/>
  <w15:docId w15:val="{DA8F7CA6-9F5C-45FD-A54D-810B7FA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6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"/>
    <w:basedOn w:val="Normalny"/>
    <w:link w:val="AkapitzlistZnak"/>
    <w:uiPriority w:val="34"/>
    <w:qFormat/>
    <w:rsid w:val="005450D4"/>
    <w:pPr>
      <w:ind w:left="720"/>
      <w:contextualSpacing/>
    </w:p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rsid w:val="005450D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D4"/>
    <w:rPr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450D4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D4"/>
    <w:rPr>
      <w:b/>
      <w:bCs/>
      <w:kern w:val="0"/>
      <w:sz w:val="20"/>
      <w:szCs w:val="20"/>
      <w14:ligatures w14:val="none"/>
    </w:rPr>
  </w:style>
  <w:style w:type="character" w:customStyle="1" w:styleId="PKTpunktZnak">
    <w:name w:val="PKT – punkt Znak"/>
    <w:link w:val="PKTpunkt"/>
    <w:uiPriority w:val="99"/>
    <w:locked/>
    <w:rsid w:val="008C0D52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8C0D5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B4"/>
    <w:rPr>
      <w:kern w:val="0"/>
      <w14:ligatures w14:val="non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unhideWhenUsed/>
    <w:qFormat/>
    <w:rsid w:val="00486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868FD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basedOn w:val="Domylnaczcionkaakapitu"/>
    <w:unhideWhenUsed/>
    <w:rsid w:val="004868FD"/>
    <w:rPr>
      <w:vertAlign w:val="superscript"/>
    </w:rPr>
  </w:style>
  <w:style w:type="paragraph" w:customStyle="1" w:styleId="Default">
    <w:name w:val="Default"/>
    <w:rsid w:val="00E12F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customStyle="1" w:styleId="pf1">
    <w:name w:val="pf1"/>
    <w:basedOn w:val="Normalny"/>
    <w:rsid w:val="00FD0784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2">
    <w:name w:val="pf2"/>
    <w:basedOn w:val="Normalny"/>
    <w:rsid w:val="00FD0784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F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338D"/>
  </w:style>
  <w:style w:type="character" w:customStyle="1" w:styleId="eop">
    <w:name w:val="eop"/>
    <w:basedOn w:val="Domylnaczcionkaakapitu"/>
    <w:rsid w:val="00C1338D"/>
  </w:style>
  <w:style w:type="paragraph" w:styleId="Tekstdymka">
    <w:name w:val="Balloon Text"/>
    <w:basedOn w:val="Normalny"/>
    <w:link w:val="TekstdymkaZnak"/>
    <w:uiPriority w:val="99"/>
    <w:semiHidden/>
    <w:unhideWhenUsed/>
    <w:rsid w:val="003A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E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Domylnaczcionkaakapitu"/>
    <w:rsid w:val="00E46A9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5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6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4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B74F-4A22-40A8-AA6F-B2DA3F9A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4154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Pokusa</dc:creator>
  <cp:keywords/>
  <dc:description/>
  <cp:lastModifiedBy>ANETA NOWOBILSKA</cp:lastModifiedBy>
  <cp:revision>4</cp:revision>
  <cp:lastPrinted>2025-04-23T07:53:00Z</cp:lastPrinted>
  <dcterms:created xsi:type="dcterms:W3CDTF">2025-06-02T09:30:00Z</dcterms:created>
  <dcterms:modified xsi:type="dcterms:W3CDTF">2025-06-02T12:48:00Z</dcterms:modified>
</cp:coreProperties>
</file>