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EA99" w14:textId="61D1C7AC" w:rsidR="005771D0" w:rsidRDefault="005771D0" w:rsidP="005771D0">
      <w:pPr>
        <w:ind w:firstLine="708"/>
        <w:jc w:val="both"/>
        <w:rPr>
          <w:color w:val="1F4E79"/>
        </w:rPr>
      </w:pPr>
      <w:r>
        <w:rPr>
          <w:color w:val="1F4E79"/>
        </w:rPr>
        <w:t xml:space="preserve">Tradycyjna procedura w trybie pisemnej akceptacji miała miejsce w dniach </w:t>
      </w:r>
      <w:r w:rsidR="00C86672">
        <w:rPr>
          <w:color w:val="1F4E79"/>
        </w:rPr>
        <w:t xml:space="preserve">2 </w:t>
      </w:r>
      <w:r>
        <w:rPr>
          <w:color w:val="1F4E79"/>
        </w:rPr>
        <w:t xml:space="preserve">– </w:t>
      </w:r>
      <w:r w:rsidR="00C86672">
        <w:rPr>
          <w:color w:val="1F4E79"/>
        </w:rPr>
        <w:t>21 lipca</w:t>
      </w:r>
      <w:r>
        <w:rPr>
          <w:color w:val="1F4E79"/>
        </w:rPr>
        <w:t xml:space="preserve"> 202</w:t>
      </w:r>
      <w:r w:rsidR="00C86672">
        <w:rPr>
          <w:color w:val="1F4E79"/>
        </w:rPr>
        <w:t>5</w:t>
      </w:r>
      <w:r>
        <w:rPr>
          <w:color w:val="1F4E79"/>
        </w:rPr>
        <w:t xml:space="preserve"> r. w ramach pracy Komitetu Monitorującego </w:t>
      </w:r>
      <w:r w:rsidR="0099628C">
        <w:rPr>
          <w:color w:val="1F4E79"/>
        </w:rPr>
        <w:t xml:space="preserve">Program </w:t>
      </w:r>
      <w:r>
        <w:rPr>
          <w:color w:val="1F4E79"/>
        </w:rPr>
        <w:t xml:space="preserve">Regionalny </w:t>
      </w:r>
      <w:r w:rsidR="0099628C">
        <w:rPr>
          <w:color w:val="1F4E79"/>
        </w:rPr>
        <w:t xml:space="preserve">Fundusze Europejskie dla </w:t>
      </w:r>
      <w:r>
        <w:rPr>
          <w:color w:val="1F4E79"/>
        </w:rPr>
        <w:t xml:space="preserve">Opolskiego </w:t>
      </w:r>
      <w:r w:rsidR="0099628C">
        <w:rPr>
          <w:color w:val="1F4E79"/>
        </w:rPr>
        <w:t>2021-2027</w:t>
      </w:r>
      <w:r>
        <w:rPr>
          <w:color w:val="1F4E79"/>
        </w:rPr>
        <w:t xml:space="preserve"> i dotyczyła aktualizacji kryteriów </w:t>
      </w:r>
      <w:r w:rsidR="00C86672">
        <w:rPr>
          <w:color w:val="1F4E79"/>
        </w:rPr>
        <w:t xml:space="preserve">wyboru projektów formalnych dla wszystkich działań FEO 2021-2027, kryteriów w zakresie odbudowy po powodzi oraz aktualizacji Planu ewaluacji </w:t>
      </w:r>
      <w:r w:rsidRPr="005771D0">
        <w:rPr>
          <w:i/>
          <w:color w:val="1F4E79"/>
        </w:rPr>
        <w:t xml:space="preserve">w ramach </w:t>
      </w:r>
      <w:r w:rsidR="0099628C">
        <w:rPr>
          <w:i/>
          <w:color w:val="1F4E79"/>
        </w:rPr>
        <w:t>programu regionalnego Fundusze Europejskie dla Opolskiego 2021-2027.</w:t>
      </w:r>
    </w:p>
    <w:p w14:paraId="6545BC4F" w14:textId="287BBA92" w:rsidR="005771D0" w:rsidRDefault="005771D0" w:rsidP="005771D0">
      <w:pPr>
        <w:ind w:firstLine="708"/>
        <w:jc w:val="both"/>
        <w:rPr>
          <w:color w:val="1F4E79"/>
        </w:rPr>
      </w:pPr>
      <w:r>
        <w:rPr>
          <w:color w:val="1F4E79"/>
        </w:rPr>
        <w:t>W okresie konsultacyjnym wpłynęły uwagi do kryteriów</w:t>
      </w:r>
      <w:r w:rsidR="00C86672">
        <w:rPr>
          <w:color w:val="1F4E79"/>
        </w:rPr>
        <w:t>, które zostały uwzględnione.</w:t>
      </w:r>
      <w:r>
        <w:rPr>
          <w:color w:val="1F4E79"/>
        </w:rPr>
        <w:t xml:space="preserve"> W</w:t>
      </w:r>
      <w:r w:rsidR="00C86672">
        <w:rPr>
          <w:color w:val="1F4E79"/>
        </w:rPr>
        <w:t> </w:t>
      </w:r>
      <w:r>
        <w:rPr>
          <w:color w:val="1F4E79"/>
        </w:rPr>
        <w:t xml:space="preserve">głosowaniu </w:t>
      </w:r>
      <w:r w:rsidR="00C65784">
        <w:rPr>
          <w:color w:val="1F4E79"/>
        </w:rPr>
        <w:t xml:space="preserve">nad </w:t>
      </w:r>
      <w:r w:rsidR="00C65784">
        <w:rPr>
          <w:i/>
          <w:color w:val="1F4E79"/>
        </w:rPr>
        <w:t>U</w:t>
      </w:r>
      <w:r w:rsidR="00C65784" w:rsidRPr="005771D0">
        <w:rPr>
          <w:i/>
          <w:color w:val="1F4E79"/>
        </w:rPr>
        <w:t>chwał</w:t>
      </w:r>
      <w:r w:rsidR="00C65784">
        <w:rPr>
          <w:i/>
          <w:color w:val="1F4E79"/>
        </w:rPr>
        <w:t>ą</w:t>
      </w:r>
      <w:r w:rsidR="00C65784" w:rsidRPr="005771D0">
        <w:rPr>
          <w:i/>
          <w:color w:val="1F4E79"/>
        </w:rPr>
        <w:t xml:space="preserve"> </w:t>
      </w:r>
      <w:r w:rsidR="00C65784">
        <w:rPr>
          <w:i/>
          <w:color w:val="1F4E79"/>
        </w:rPr>
        <w:t>n</w:t>
      </w:r>
      <w:r w:rsidR="00C65784" w:rsidRPr="005771D0">
        <w:rPr>
          <w:i/>
          <w:color w:val="1F4E79"/>
        </w:rPr>
        <w:t xml:space="preserve">r </w:t>
      </w:r>
      <w:r w:rsidR="00C65784">
        <w:rPr>
          <w:i/>
          <w:color w:val="1F4E79"/>
        </w:rPr>
        <w:t>149</w:t>
      </w:r>
      <w:r w:rsidR="00C65784" w:rsidRPr="005771D0">
        <w:rPr>
          <w:i/>
          <w:color w:val="1F4E79"/>
        </w:rPr>
        <w:t>/20</w:t>
      </w:r>
      <w:r w:rsidR="00C65784">
        <w:rPr>
          <w:i/>
          <w:color w:val="1F4E79"/>
        </w:rPr>
        <w:t xml:space="preserve">25 </w:t>
      </w:r>
      <w:bookmarkStart w:id="0" w:name="_Hlk203725174"/>
      <w:r>
        <w:rPr>
          <w:color w:val="1F4E79"/>
        </w:rPr>
        <w:t xml:space="preserve">udział wzięło </w:t>
      </w:r>
      <w:r w:rsidRPr="00AD3A9A">
        <w:rPr>
          <w:color w:val="1F4E79"/>
        </w:rPr>
        <w:t>3</w:t>
      </w:r>
      <w:r w:rsidR="00D4312A">
        <w:rPr>
          <w:color w:val="1F4E79"/>
        </w:rPr>
        <w:t>9</w:t>
      </w:r>
      <w:r w:rsidRPr="00AD3A9A">
        <w:rPr>
          <w:color w:val="1F4E79"/>
        </w:rPr>
        <w:t xml:space="preserve"> członków/zastępców</w:t>
      </w:r>
      <w:r>
        <w:rPr>
          <w:color w:val="1F4E79"/>
        </w:rPr>
        <w:t xml:space="preserve"> członków na 5</w:t>
      </w:r>
      <w:r w:rsidR="0099628C">
        <w:rPr>
          <w:color w:val="1F4E79"/>
        </w:rPr>
        <w:t>0</w:t>
      </w:r>
      <w:r>
        <w:rPr>
          <w:color w:val="1F4E79"/>
        </w:rPr>
        <w:t xml:space="preserve"> osób uprawnionych</w:t>
      </w:r>
      <w:bookmarkEnd w:id="0"/>
      <w:r>
        <w:rPr>
          <w:color w:val="1F4E79"/>
        </w:rPr>
        <w:t xml:space="preserve">, </w:t>
      </w:r>
      <w:r w:rsidR="00C65784">
        <w:rPr>
          <w:color w:val="1F4E79"/>
        </w:rPr>
        <w:t xml:space="preserve">natomiast nad </w:t>
      </w:r>
      <w:r w:rsidR="00C65784">
        <w:rPr>
          <w:i/>
          <w:color w:val="1F4E79"/>
        </w:rPr>
        <w:t xml:space="preserve">Uchwałą nr 150/2025 oraz Uchwałą nr 151/2025 </w:t>
      </w:r>
      <w:r w:rsidR="00C65784">
        <w:rPr>
          <w:color w:val="1F4E79"/>
        </w:rPr>
        <w:t xml:space="preserve">udział wzięło </w:t>
      </w:r>
      <w:r w:rsidR="00D4312A">
        <w:rPr>
          <w:color w:val="1F4E79"/>
        </w:rPr>
        <w:t>40</w:t>
      </w:r>
      <w:r w:rsidR="00AD3A9A">
        <w:rPr>
          <w:color w:val="1F4E79"/>
        </w:rPr>
        <w:t> </w:t>
      </w:r>
      <w:r w:rsidR="00C65784" w:rsidRPr="00AD3A9A">
        <w:rPr>
          <w:color w:val="1F4E79"/>
        </w:rPr>
        <w:t>członków/zastępców</w:t>
      </w:r>
      <w:r w:rsidR="00C65784">
        <w:rPr>
          <w:color w:val="1F4E79"/>
        </w:rPr>
        <w:t xml:space="preserve"> członków na 50 osób uprawnionych,</w:t>
      </w:r>
      <w:r w:rsidR="00C65784" w:rsidRPr="005771D0">
        <w:rPr>
          <w:i/>
          <w:color w:val="1F4E79"/>
        </w:rPr>
        <w:t xml:space="preserve"> </w:t>
      </w:r>
      <w:r>
        <w:rPr>
          <w:color w:val="1F4E79"/>
        </w:rPr>
        <w:t xml:space="preserve">co zapewniło wymagane kworum do podejmowania uchwał i tym samym w dniu </w:t>
      </w:r>
      <w:r w:rsidR="00C86672">
        <w:rPr>
          <w:color w:val="1F4E79"/>
        </w:rPr>
        <w:t>21 lipca</w:t>
      </w:r>
      <w:r>
        <w:rPr>
          <w:color w:val="1F4E79"/>
        </w:rPr>
        <w:t xml:space="preserve"> </w:t>
      </w:r>
      <w:r w:rsidR="0099628C">
        <w:rPr>
          <w:color w:val="1F4E79"/>
        </w:rPr>
        <w:t>202</w:t>
      </w:r>
      <w:r w:rsidR="00C86672">
        <w:rPr>
          <w:color w:val="1F4E79"/>
        </w:rPr>
        <w:t>5</w:t>
      </w:r>
      <w:r w:rsidR="0099628C">
        <w:rPr>
          <w:color w:val="1F4E79"/>
        </w:rPr>
        <w:t xml:space="preserve"> r.</w:t>
      </w:r>
      <w:r w:rsidR="00C65784">
        <w:rPr>
          <w:color w:val="1F4E79"/>
        </w:rPr>
        <w:t xml:space="preserve"> Uchwały</w:t>
      </w:r>
      <w:r w:rsidR="00C86672">
        <w:rPr>
          <w:i/>
          <w:color w:val="1F4E79"/>
        </w:rPr>
        <w:t xml:space="preserve"> </w:t>
      </w:r>
      <w:r w:rsidR="0099628C" w:rsidRPr="0099628C">
        <w:rPr>
          <w:i/>
          <w:color w:val="1F4E79"/>
        </w:rPr>
        <w:t xml:space="preserve">Komitetu Monitorującego Program Regionalny Fundusze Europejskie dla Opolskiego 2021-2027 </w:t>
      </w:r>
      <w:r>
        <w:rPr>
          <w:color w:val="1F4E79"/>
        </w:rPr>
        <w:t>został</w:t>
      </w:r>
      <w:r w:rsidR="00C86672">
        <w:rPr>
          <w:color w:val="1F4E79"/>
        </w:rPr>
        <w:t>y</w:t>
      </w:r>
      <w:r>
        <w:rPr>
          <w:color w:val="1F4E79"/>
        </w:rPr>
        <w:t xml:space="preserve"> zatwierdzon</w:t>
      </w:r>
      <w:r w:rsidR="00FF5339">
        <w:rPr>
          <w:color w:val="1F4E79"/>
        </w:rPr>
        <w:t>e</w:t>
      </w:r>
      <w:r>
        <w:rPr>
          <w:color w:val="1F4E79"/>
        </w:rPr>
        <w:t xml:space="preserve">. </w:t>
      </w:r>
    </w:p>
    <w:p w14:paraId="3F56138B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6438841A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90007"/>
    <w:rsid w:val="000A5817"/>
    <w:rsid w:val="000E75BA"/>
    <w:rsid w:val="00112265"/>
    <w:rsid w:val="001C5CC5"/>
    <w:rsid w:val="00225DB5"/>
    <w:rsid w:val="00234F9F"/>
    <w:rsid w:val="0026460D"/>
    <w:rsid w:val="0028149A"/>
    <w:rsid w:val="002B2754"/>
    <w:rsid w:val="00306A1A"/>
    <w:rsid w:val="003129F3"/>
    <w:rsid w:val="003167DF"/>
    <w:rsid w:val="003A0651"/>
    <w:rsid w:val="00410CD7"/>
    <w:rsid w:val="004207EF"/>
    <w:rsid w:val="004504F2"/>
    <w:rsid w:val="004C7076"/>
    <w:rsid w:val="004D6CA8"/>
    <w:rsid w:val="004E29A1"/>
    <w:rsid w:val="005771D0"/>
    <w:rsid w:val="005B7D5A"/>
    <w:rsid w:val="0067427D"/>
    <w:rsid w:val="006C61D0"/>
    <w:rsid w:val="006D36EC"/>
    <w:rsid w:val="007346A9"/>
    <w:rsid w:val="007A4338"/>
    <w:rsid w:val="00827755"/>
    <w:rsid w:val="00863102"/>
    <w:rsid w:val="008B3C27"/>
    <w:rsid w:val="0099628C"/>
    <w:rsid w:val="009B0E5A"/>
    <w:rsid w:val="00A2794D"/>
    <w:rsid w:val="00A52899"/>
    <w:rsid w:val="00AA659B"/>
    <w:rsid w:val="00AD3A9A"/>
    <w:rsid w:val="00AE2C75"/>
    <w:rsid w:val="00B73DC5"/>
    <w:rsid w:val="00B917E0"/>
    <w:rsid w:val="00BA0A71"/>
    <w:rsid w:val="00BC0F4A"/>
    <w:rsid w:val="00BC4D1F"/>
    <w:rsid w:val="00C24892"/>
    <w:rsid w:val="00C35065"/>
    <w:rsid w:val="00C65784"/>
    <w:rsid w:val="00C86672"/>
    <w:rsid w:val="00CC6018"/>
    <w:rsid w:val="00CF16D6"/>
    <w:rsid w:val="00D00F39"/>
    <w:rsid w:val="00D4312A"/>
    <w:rsid w:val="00E8052F"/>
    <w:rsid w:val="00E86804"/>
    <w:rsid w:val="00EF6BE0"/>
    <w:rsid w:val="00FF0268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7A5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42</cp:revision>
  <dcterms:created xsi:type="dcterms:W3CDTF">2015-09-07T12:22:00Z</dcterms:created>
  <dcterms:modified xsi:type="dcterms:W3CDTF">2025-07-22T10:07:00Z</dcterms:modified>
</cp:coreProperties>
</file>